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18" w:rsidRDefault="00871F18" w:rsidP="00AE6D5B">
      <w:pPr>
        <w:pStyle w:val="Datum"/>
      </w:pPr>
    </w:p>
    <w:p w:rsidR="00871F18" w:rsidRPr="00AE6D5B" w:rsidRDefault="008C326A" w:rsidP="00871F18">
      <w:pPr>
        <w:pStyle w:val="Datum"/>
      </w:pPr>
      <w:r>
        <w:t>2</w:t>
      </w:r>
      <w:r w:rsidR="00871F18">
        <w:t>. října 2019</w:t>
      </w:r>
    </w:p>
    <w:p w:rsidR="00871F18" w:rsidRPr="00AE6D5B" w:rsidRDefault="008C326A" w:rsidP="00871F18">
      <w:pPr>
        <w:pStyle w:val="Nzev"/>
      </w:pPr>
      <w:r>
        <w:t>Přebytek hospodaření dosáhl 58,4 mld. Kč</w:t>
      </w:r>
    </w:p>
    <w:p w:rsidR="008C326A" w:rsidRPr="00990610" w:rsidRDefault="008C326A" w:rsidP="008C326A">
      <w:pPr>
        <w:pStyle w:val="Perex"/>
        <w:rPr>
          <w:color w:val="000000"/>
        </w:rPr>
      </w:pPr>
      <w:r w:rsidRPr="00320055">
        <w:rPr>
          <w:color w:val="000000"/>
        </w:rPr>
        <w:t>Saldo hospodaření sekt</w:t>
      </w:r>
      <w:bookmarkStart w:id="0" w:name="_GoBack"/>
      <w:bookmarkEnd w:id="0"/>
      <w:r w:rsidRPr="00320055">
        <w:rPr>
          <w:color w:val="000000"/>
        </w:rPr>
        <w:t>oru vládních institucí skončilo</w:t>
      </w:r>
      <w:r>
        <w:rPr>
          <w:color w:val="000000"/>
        </w:rPr>
        <w:t xml:space="preserve"> za rok 2018 přebytkem ve výši 58</w:t>
      </w:r>
      <w:r w:rsidRPr="00320055">
        <w:rPr>
          <w:color w:val="000000"/>
        </w:rPr>
        <w:t>,4</w:t>
      </w:r>
      <w:r>
        <w:rPr>
          <w:color w:val="000000"/>
        </w:rPr>
        <w:t> </w:t>
      </w:r>
      <w:r w:rsidRPr="00320055">
        <w:rPr>
          <w:color w:val="000000"/>
        </w:rPr>
        <w:t xml:space="preserve">miliardy Kč, jenž v relativním vyjádření odpovídá </w:t>
      </w:r>
      <w:r>
        <w:rPr>
          <w:color w:val="000000"/>
        </w:rPr>
        <w:t>1</w:t>
      </w:r>
      <w:r w:rsidRPr="00320055">
        <w:rPr>
          <w:color w:val="000000"/>
        </w:rPr>
        <w:t>,</w:t>
      </w:r>
      <w:r>
        <w:rPr>
          <w:color w:val="000000"/>
        </w:rPr>
        <w:t>10</w:t>
      </w:r>
      <w:r w:rsidRPr="00320055">
        <w:rPr>
          <w:color w:val="000000"/>
        </w:rPr>
        <w:t xml:space="preserve"> % HDP. </w:t>
      </w:r>
      <w:r>
        <w:rPr>
          <w:color w:val="000000"/>
        </w:rPr>
        <w:t xml:space="preserve">Oproti prvním notifikacím vzrostl přebytek o 11,0 mld. Kč. </w:t>
      </w:r>
      <w:r w:rsidRPr="00320055">
        <w:rPr>
          <w:color w:val="000000"/>
        </w:rPr>
        <w:t>Výše zadlužení sektoru dosáhla na kon</w:t>
      </w:r>
      <w:r>
        <w:rPr>
          <w:color w:val="000000"/>
        </w:rPr>
        <w:t>ci roku 2018 úrovně 32,55 % HDP</w:t>
      </w:r>
      <w:r w:rsidRPr="00320055">
        <w:rPr>
          <w:color w:val="000000"/>
        </w:rPr>
        <w:t xml:space="preserve"> při meziročním poklesu</w:t>
      </w:r>
      <w:r>
        <w:rPr>
          <w:color w:val="000000"/>
        </w:rPr>
        <w:t xml:space="preserve"> o 2,11 procentního bodu</w:t>
      </w:r>
      <w:r w:rsidRPr="00320055">
        <w:rPr>
          <w:color w:val="000000"/>
        </w:rPr>
        <w:t>.</w:t>
      </w:r>
    </w:p>
    <w:p w:rsidR="008C326A" w:rsidRDefault="008C326A" w:rsidP="008C326A">
      <w:r w:rsidRPr="00944F91">
        <w:rPr>
          <w:rFonts w:cs="Arial"/>
          <w:b/>
          <w:i/>
        </w:rPr>
        <w:t>„</w:t>
      </w:r>
      <w:r w:rsidR="00C43C05" w:rsidRPr="00944F91">
        <w:rPr>
          <w:rStyle w:val="Siln"/>
          <w:rFonts w:cs="Arial"/>
          <w:b w:val="0"/>
          <w:i/>
          <w:szCs w:val="20"/>
        </w:rPr>
        <w:t>Dluh vládních institucí v roce 2018 meziročně poklesl o necelých 15 miliard korun na téměř 1 735 miliard korun, což odpovídá 32,6 procentům HDP. Míra zadlužení byla nejnižší za posledních 10 let</w:t>
      </w:r>
      <w:r w:rsidR="00C43C05" w:rsidRPr="00944F91">
        <w:rPr>
          <w:rStyle w:val="Siln"/>
          <w:rFonts w:cs="Arial"/>
          <w:b w:val="0"/>
          <w:szCs w:val="20"/>
        </w:rPr>
        <w:t>,“</w:t>
      </w:r>
      <w:r w:rsidRPr="00944F91">
        <w:rPr>
          <w:rFonts w:cs="Arial"/>
          <w:b/>
        </w:rPr>
        <w:t xml:space="preserve"> </w:t>
      </w:r>
      <w:r w:rsidRPr="00B402FC">
        <w:t xml:space="preserve">sdělil </w:t>
      </w:r>
      <w:r>
        <w:t>Petr Musil, ředitel odboru vládních a finančních účtů ČSÚ.</w:t>
      </w:r>
    </w:p>
    <w:p w:rsidR="00871F18" w:rsidRDefault="00871F18" w:rsidP="00871F18">
      <w:pPr>
        <w:rPr>
          <w:i/>
        </w:rPr>
      </w:pPr>
    </w:p>
    <w:p w:rsidR="00871F18" w:rsidRPr="008C326A" w:rsidRDefault="00871F18" w:rsidP="00871F18">
      <w:pPr>
        <w:rPr>
          <w:rFonts w:cs="Arial"/>
          <w:szCs w:val="20"/>
        </w:rPr>
      </w:pPr>
      <w:r w:rsidRPr="008C326A">
        <w:rPr>
          <w:rFonts w:cs="Arial"/>
          <w:szCs w:val="20"/>
        </w:rPr>
        <w:t xml:space="preserve">Podrobnosti naleznete v dnes vydané Rychlé informaci: </w:t>
      </w:r>
    </w:p>
    <w:p w:rsidR="008C326A" w:rsidRPr="008C326A" w:rsidRDefault="008C326A" w:rsidP="008C326A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8C326A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https://www.czso.cz/csu/czso/cri/notifikace-deficitu-a-dluhu-vladnich-instituci-2018_3</w:t>
      </w:r>
    </w:p>
    <w:p w:rsidR="00871F18" w:rsidRPr="008C326A" w:rsidRDefault="00871F18" w:rsidP="00871F18">
      <w:pPr>
        <w:rPr>
          <w:rFonts w:cs="Arial"/>
          <w:szCs w:val="20"/>
        </w:rPr>
      </w:pPr>
    </w:p>
    <w:p w:rsidR="00871F18" w:rsidRPr="008C326A" w:rsidRDefault="00871F18" w:rsidP="00871F18">
      <w:pPr>
        <w:rPr>
          <w:rFonts w:cs="Arial"/>
          <w:szCs w:val="20"/>
        </w:rPr>
      </w:pPr>
    </w:p>
    <w:p w:rsidR="00871F18" w:rsidRPr="00AE6D5B" w:rsidRDefault="00871F18" w:rsidP="00AE6D5B">
      <w:pPr>
        <w:pStyle w:val="Datum"/>
      </w:pP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7D" w:rsidRDefault="00F3797D" w:rsidP="00BA6370">
      <w:r>
        <w:separator/>
      </w:r>
    </w:p>
  </w:endnote>
  <w:endnote w:type="continuationSeparator" w:id="0">
    <w:p w:rsidR="00F3797D" w:rsidRDefault="00F379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44F9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44F9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7D" w:rsidRDefault="00F3797D" w:rsidP="00BA6370">
      <w:r>
        <w:separator/>
      </w:r>
    </w:p>
  </w:footnote>
  <w:footnote w:type="continuationSeparator" w:id="0">
    <w:p w:rsidR="00F3797D" w:rsidRDefault="00F3797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034A5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56D4E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5392E"/>
    <w:rsid w:val="00560877"/>
    <w:rsid w:val="0059763E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8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1F18"/>
    <w:rsid w:val="008A750A"/>
    <w:rsid w:val="008C326A"/>
    <w:rsid w:val="008C384C"/>
    <w:rsid w:val="008D0F11"/>
    <w:rsid w:val="008E58D5"/>
    <w:rsid w:val="008F35B4"/>
    <w:rsid w:val="008F73B4"/>
    <w:rsid w:val="00910B1F"/>
    <w:rsid w:val="009261C8"/>
    <w:rsid w:val="0094402F"/>
    <w:rsid w:val="00944F91"/>
    <w:rsid w:val="0095440F"/>
    <w:rsid w:val="009668FF"/>
    <w:rsid w:val="00975DB2"/>
    <w:rsid w:val="00996929"/>
    <w:rsid w:val="009A55A0"/>
    <w:rsid w:val="009B166D"/>
    <w:rsid w:val="009B497D"/>
    <w:rsid w:val="009B55B1"/>
    <w:rsid w:val="009C6793"/>
    <w:rsid w:val="009E1E80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20550"/>
    <w:rsid w:val="00B54290"/>
    <w:rsid w:val="00B655C1"/>
    <w:rsid w:val="00BA439F"/>
    <w:rsid w:val="00BA6370"/>
    <w:rsid w:val="00BE3256"/>
    <w:rsid w:val="00C136F9"/>
    <w:rsid w:val="00C269D4"/>
    <w:rsid w:val="00C4160D"/>
    <w:rsid w:val="00C43C05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135D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E240B"/>
    <w:rsid w:val="00EF2F62"/>
    <w:rsid w:val="00F26395"/>
    <w:rsid w:val="00F3797D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C43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619A-19E3-41F5-9DB5-AFDA9F80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11</cp:revision>
  <dcterms:created xsi:type="dcterms:W3CDTF">2019-08-06T09:44:00Z</dcterms:created>
  <dcterms:modified xsi:type="dcterms:W3CDTF">2019-10-01T09:32:00Z</dcterms:modified>
</cp:coreProperties>
</file>