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9F7828" w:rsidP="00AE6D5B">
      <w:pPr>
        <w:pStyle w:val="Datum"/>
      </w:pPr>
      <w:r>
        <w:t>7</w:t>
      </w:r>
      <w:r w:rsidR="00474D1E">
        <w:t>.</w:t>
      </w:r>
      <w:r w:rsidR="00857A66">
        <w:t xml:space="preserve"> </w:t>
      </w:r>
      <w:r w:rsidR="003021FE">
        <w:t>listopadu</w:t>
      </w:r>
      <w:r w:rsidR="00AF776C">
        <w:t xml:space="preserve"> 2019</w:t>
      </w:r>
    </w:p>
    <w:p w:rsidR="00867569" w:rsidRPr="00AE6D5B" w:rsidRDefault="009F7828" w:rsidP="00AE6D5B">
      <w:pPr>
        <w:pStyle w:val="Nzev"/>
      </w:pPr>
      <w:r>
        <w:t>Nejvíce rostly prodeje v internetových obchodech</w:t>
      </w:r>
    </w:p>
    <w:p w:rsidR="009F7828" w:rsidRDefault="009F7828" w:rsidP="003021FE">
      <w:pPr>
        <w:pStyle w:val="Perex"/>
        <w:spacing w:after="0"/>
      </w:pPr>
      <w:r>
        <w:t>M</w:t>
      </w:r>
      <w:r w:rsidR="003021FE" w:rsidRPr="003021FE">
        <w:t xml:space="preserve">eziročně </w:t>
      </w:r>
      <w:r>
        <w:t xml:space="preserve">se tržby očištěné o kalendářní vlivy v září zvýšily reálně o 5,1 %, bez očištění </w:t>
      </w:r>
    </w:p>
    <w:p w:rsidR="008202DD" w:rsidRPr="005C44D3" w:rsidRDefault="009F7828" w:rsidP="003021FE">
      <w:pPr>
        <w:pStyle w:val="Perex"/>
        <w:spacing w:after="0"/>
      </w:pPr>
      <w:r>
        <w:t>o 7,3 %. Tržby v maloobchodě po očištění o sezónní vlivy meziměsíčně vzrostly o 0,7 %.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9F7828" w:rsidRDefault="000C3A60" w:rsidP="00303D40">
      <w:pPr>
        <w:rPr>
          <w:rFonts w:cs="Arial"/>
          <w:i/>
          <w:szCs w:val="20"/>
          <w:lang w:eastAsia="cs-CZ"/>
        </w:rPr>
      </w:pPr>
      <w:r>
        <w:rPr>
          <w:rFonts w:cs="Arial"/>
          <w:i/>
          <w:szCs w:val="20"/>
          <w:lang w:eastAsia="cs-CZ"/>
        </w:rPr>
        <w:t>„</w:t>
      </w:r>
      <w:r w:rsidR="009F7828" w:rsidRPr="009F7828">
        <w:rPr>
          <w:rFonts w:cs="Arial"/>
          <w:i/>
          <w:szCs w:val="20"/>
          <w:lang w:eastAsia="cs-CZ"/>
        </w:rPr>
        <w:t xml:space="preserve">Růst tržeb v maloobchodních podnicích pokračoval i v září. Tradičně nejrychleji rostly tržby internetových obchodů, dařilo se však i ostatním  typům prodejen. Růst tržeb za prodej a opravy motorových vozidel podpořil vyšší počet pracovních dní, ale i nízká srovnávací základna </w:t>
      </w:r>
    </w:p>
    <w:p w:rsidR="00C40455" w:rsidRDefault="009F7828" w:rsidP="00303D40">
      <w:pPr>
        <w:rPr>
          <w:rFonts w:cs="Arial"/>
          <w:szCs w:val="20"/>
          <w:lang w:eastAsia="cs-CZ"/>
        </w:rPr>
      </w:pPr>
      <w:r w:rsidRPr="009F7828">
        <w:rPr>
          <w:rFonts w:cs="Arial"/>
          <w:i/>
          <w:szCs w:val="20"/>
          <w:lang w:eastAsia="cs-CZ"/>
        </w:rPr>
        <w:t>z loňského roku,</w:t>
      </w:r>
      <w:r w:rsidR="00C40455">
        <w:rPr>
          <w:rFonts w:cs="Arial"/>
          <w:i/>
          <w:szCs w:val="20"/>
          <w:lang w:eastAsia="cs-CZ"/>
        </w:rPr>
        <w:t>“</w:t>
      </w:r>
      <w:r w:rsidR="008807A2">
        <w:rPr>
          <w:rFonts w:cs="Arial"/>
          <w:i/>
          <w:szCs w:val="20"/>
          <w:lang w:eastAsia="cs-CZ"/>
        </w:rPr>
        <w:t xml:space="preserve"> </w:t>
      </w:r>
      <w:r>
        <w:rPr>
          <w:rFonts w:cs="Arial"/>
          <w:szCs w:val="20"/>
          <w:lang w:eastAsia="cs-CZ"/>
        </w:rPr>
        <w:t>říká Marie Boušková</w:t>
      </w:r>
      <w:r w:rsidR="003021FE">
        <w:rPr>
          <w:rFonts w:cs="Arial"/>
          <w:szCs w:val="20"/>
          <w:lang w:eastAsia="cs-CZ"/>
        </w:rPr>
        <w:t>, ředitel</w:t>
      </w:r>
      <w:r>
        <w:rPr>
          <w:rFonts w:cs="Arial"/>
          <w:szCs w:val="20"/>
          <w:lang w:eastAsia="cs-CZ"/>
        </w:rPr>
        <w:t>ka</w:t>
      </w:r>
      <w:r w:rsidR="003021FE">
        <w:rPr>
          <w:rFonts w:cs="Arial"/>
          <w:szCs w:val="20"/>
          <w:lang w:eastAsia="cs-CZ"/>
        </w:rPr>
        <w:t xml:space="preserve"> o</w:t>
      </w:r>
      <w:r w:rsidR="003021FE" w:rsidRPr="003021FE">
        <w:rPr>
          <w:rFonts w:cs="Arial"/>
          <w:szCs w:val="20"/>
          <w:lang w:eastAsia="cs-CZ"/>
        </w:rPr>
        <w:t>dbor</w:t>
      </w:r>
      <w:r w:rsidR="003021FE">
        <w:rPr>
          <w:rFonts w:cs="Arial"/>
          <w:szCs w:val="20"/>
          <w:lang w:eastAsia="cs-CZ"/>
        </w:rPr>
        <w:t>u</w:t>
      </w:r>
      <w:r>
        <w:rPr>
          <w:rFonts w:cs="Arial"/>
          <w:szCs w:val="20"/>
          <w:lang w:eastAsia="cs-CZ"/>
        </w:rPr>
        <w:t xml:space="preserve"> statistiky služeb </w:t>
      </w:r>
      <w:r w:rsidR="001261E1" w:rsidRPr="001261E1">
        <w:rPr>
          <w:rFonts w:cs="Arial"/>
          <w:szCs w:val="20"/>
          <w:lang w:eastAsia="cs-CZ"/>
        </w:rPr>
        <w:t>ČSÚ.</w:t>
      </w:r>
    </w:p>
    <w:p w:rsidR="00303D40" w:rsidRPr="00303D40" w:rsidRDefault="00303D40" w:rsidP="00303D40">
      <w:pPr>
        <w:rPr>
          <w:rFonts w:cs="Arial"/>
          <w:i/>
          <w:szCs w:val="20"/>
          <w:lang w:eastAsia="cs-CZ"/>
        </w:rPr>
      </w:pPr>
    </w:p>
    <w:p w:rsidR="00BC6F77" w:rsidRDefault="00BC6F77" w:rsidP="00303D40">
      <w:r>
        <w:t>Podrobnosti naleznete v dnes vydané Rychlé informaci:</w:t>
      </w:r>
      <w:r w:rsidR="001261E1" w:rsidRPr="001261E1">
        <w:t xml:space="preserve"> </w:t>
      </w:r>
      <w:bookmarkStart w:id="0" w:name="_GoBack"/>
      <w:bookmarkEnd w:id="0"/>
      <w:r w:rsidR="009F7828">
        <w:fldChar w:fldCharType="begin"/>
      </w:r>
      <w:r w:rsidR="009F7828">
        <w:instrText xml:space="preserve"> HYPERLINK "https://www.czso.cz/csu/czso/cri/maloobchod-zari-2019" </w:instrText>
      </w:r>
      <w:r w:rsidR="009F7828">
        <w:fldChar w:fldCharType="separate"/>
      </w:r>
      <w:r w:rsidR="009F7828" w:rsidRPr="009F7828">
        <w:rPr>
          <w:rStyle w:val="Hypertextovodkaz"/>
        </w:rPr>
        <w:t>https://www.czso.cz/csu/czso/cri/maloobchod-zari-2019</w:t>
      </w:r>
      <w:r w:rsidR="009F7828">
        <w:fldChar w:fldCharType="end"/>
      </w:r>
      <w:r>
        <w:t>.</w:t>
      </w:r>
    </w:p>
    <w:p w:rsidR="00BC6F77" w:rsidRDefault="00BC6F77" w:rsidP="00BC6F77"/>
    <w:p w:rsidR="00BC6F77" w:rsidRDefault="00BC6F77" w:rsidP="00BC6F77">
      <w:r>
        <w:t>Zvukový záznam citace je k dispozici v příloze.</w:t>
      </w:r>
    </w:p>
    <w:p w:rsidR="00BC6F77" w:rsidRDefault="00BC6F77" w:rsidP="00DF7193">
      <w:pPr>
        <w:spacing w:line="240" w:lineRule="auto"/>
        <w:rPr>
          <w:rFonts w:cs="Arial"/>
        </w:rPr>
      </w:pPr>
    </w:p>
    <w:p w:rsidR="009F7828" w:rsidRDefault="009F7828" w:rsidP="00BC6F77">
      <w:pPr>
        <w:spacing w:line="240" w:lineRule="auto"/>
        <w:rPr>
          <w:rFonts w:cs="Arial"/>
          <w:b/>
          <w:bCs/>
          <w:iCs/>
        </w:rPr>
      </w:pPr>
    </w:p>
    <w:p w:rsidR="00BC6F77" w:rsidRDefault="00BC6F77" w:rsidP="00BC6F7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BC6F77" w:rsidRDefault="00BC6F77" w:rsidP="00BC6F77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BC6F77" w:rsidRPr="004920AD" w:rsidRDefault="00BC6F77" w:rsidP="00DF7193">
      <w:pPr>
        <w:spacing w:line="240" w:lineRule="auto"/>
      </w:pPr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C05" w:rsidRDefault="00822C05" w:rsidP="00BA6370">
      <w:r>
        <w:separator/>
      </w:r>
    </w:p>
  </w:endnote>
  <w:endnote w:type="continuationSeparator" w:id="0">
    <w:p w:rsidR="00822C05" w:rsidRDefault="00822C0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F7828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F7828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2EDF1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C05" w:rsidRDefault="00822C05" w:rsidP="00BA6370">
      <w:r>
        <w:separator/>
      </w:r>
    </w:p>
  </w:footnote>
  <w:footnote w:type="continuationSeparator" w:id="0">
    <w:p w:rsidR="00822C05" w:rsidRDefault="00822C0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919D01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64842B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2620AF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A1CD12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997C30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A5BF17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3BC5"/>
    <w:rsid w:val="00094AFD"/>
    <w:rsid w:val="00095213"/>
    <w:rsid w:val="000B6F63"/>
    <w:rsid w:val="000C3A60"/>
    <w:rsid w:val="000C435D"/>
    <w:rsid w:val="000E4C61"/>
    <w:rsid w:val="000F4B55"/>
    <w:rsid w:val="00110F99"/>
    <w:rsid w:val="0012190D"/>
    <w:rsid w:val="001261E1"/>
    <w:rsid w:val="001401B8"/>
    <w:rsid w:val="001404AB"/>
    <w:rsid w:val="00146745"/>
    <w:rsid w:val="001658A9"/>
    <w:rsid w:val="00165D45"/>
    <w:rsid w:val="00172206"/>
    <w:rsid w:val="0017231D"/>
    <w:rsid w:val="001776E2"/>
    <w:rsid w:val="001810DC"/>
    <w:rsid w:val="00183C7E"/>
    <w:rsid w:val="001A1EF5"/>
    <w:rsid w:val="001A214A"/>
    <w:rsid w:val="001A59BF"/>
    <w:rsid w:val="001B533C"/>
    <w:rsid w:val="001B607F"/>
    <w:rsid w:val="001D369A"/>
    <w:rsid w:val="00201B09"/>
    <w:rsid w:val="002070FB"/>
    <w:rsid w:val="00213729"/>
    <w:rsid w:val="002272A6"/>
    <w:rsid w:val="00236D8C"/>
    <w:rsid w:val="00237390"/>
    <w:rsid w:val="002406FA"/>
    <w:rsid w:val="002460EA"/>
    <w:rsid w:val="002848DA"/>
    <w:rsid w:val="002946CD"/>
    <w:rsid w:val="002B2E47"/>
    <w:rsid w:val="002B4109"/>
    <w:rsid w:val="002B7563"/>
    <w:rsid w:val="002D482A"/>
    <w:rsid w:val="002D6A6C"/>
    <w:rsid w:val="002F7874"/>
    <w:rsid w:val="003021FE"/>
    <w:rsid w:val="00303D40"/>
    <w:rsid w:val="00322412"/>
    <w:rsid w:val="003301A3"/>
    <w:rsid w:val="00345FBF"/>
    <w:rsid w:val="0035578A"/>
    <w:rsid w:val="0036777B"/>
    <w:rsid w:val="0038282A"/>
    <w:rsid w:val="00397580"/>
    <w:rsid w:val="003A1794"/>
    <w:rsid w:val="003A45C8"/>
    <w:rsid w:val="003C068F"/>
    <w:rsid w:val="003C2DCF"/>
    <w:rsid w:val="003C7FE7"/>
    <w:rsid w:val="003D02AA"/>
    <w:rsid w:val="003D0499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95236"/>
    <w:rsid w:val="004A1E2F"/>
    <w:rsid w:val="004C22E4"/>
    <w:rsid w:val="004D05B3"/>
    <w:rsid w:val="004E479E"/>
    <w:rsid w:val="004E583B"/>
    <w:rsid w:val="004F78E6"/>
    <w:rsid w:val="00506C22"/>
    <w:rsid w:val="00512D99"/>
    <w:rsid w:val="00513206"/>
    <w:rsid w:val="00524D26"/>
    <w:rsid w:val="00530843"/>
    <w:rsid w:val="00531DBB"/>
    <w:rsid w:val="00550C11"/>
    <w:rsid w:val="0055392E"/>
    <w:rsid w:val="00560877"/>
    <w:rsid w:val="005C44D3"/>
    <w:rsid w:val="005C6900"/>
    <w:rsid w:val="005D3CA4"/>
    <w:rsid w:val="005E4563"/>
    <w:rsid w:val="005F699D"/>
    <w:rsid w:val="005F79FB"/>
    <w:rsid w:val="00604406"/>
    <w:rsid w:val="00605DB5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341B"/>
    <w:rsid w:val="006E4E81"/>
    <w:rsid w:val="006F170A"/>
    <w:rsid w:val="00704E5B"/>
    <w:rsid w:val="00707F7D"/>
    <w:rsid w:val="00717EC5"/>
    <w:rsid w:val="00727525"/>
    <w:rsid w:val="00737B80"/>
    <w:rsid w:val="007647D6"/>
    <w:rsid w:val="00776B16"/>
    <w:rsid w:val="007A57F2"/>
    <w:rsid w:val="007B1333"/>
    <w:rsid w:val="007C0F5A"/>
    <w:rsid w:val="007F4AEB"/>
    <w:rsid w:val="007F75B2"/>
    <w:rsid w:val="0080119F"/>
    <w:rsid w:val="008043C4"/>
    <w:rsid w:val="00804993"/>
    <w:rsid w:val="0081604C"/>
    <w:rsid w:val="008202DD"/>
    <w:rsid w:val="00822C05"/>
    <w:rsid w:val="00831B1B"/>
    <w:rsid w:val="00857A66"/>
    <w:rsid w:val="00861D0E"/>
    <w:rsid w:val="00867569"/>
    <w:rsid w:val="008807A2"/>
    <w:rsid w:val="008A750A"/>
    <w:rsid w:val="008C384C"/>
    <w:rsid w:val="008D0F11"/>
    <w:rsid w:val="008E58D5"/>
    <w:rsid w:val="008F35B4"/>
    <w:rsid w:val="008F73B4"/>
    <w:rsid w:val="00910B1F"/>
    <w:rsid w:val="009261C8"/>
    <w:rsid w:val="0094402F"/>
    <w:rsid w:val="0095440F"/>
    <w:rsid w:val="009668FF"/>
    <w:rsid w:val="00975DB2"/>
    <w:rsid w:val="009803EB"/>
    <w:rsid w:val="00996929"/>
    <w:rsid w:val="009B166D"/>
    <w:rsid w:val="009B497D"/>
    <w:rsid w:val="009B55B1"/>
    <w:rsid w:val="009C6793"/>
    <w:rsid w:val="009F3AFB"/>
    <w:rsid w:val="009F7828"/>
    <w:rsid w:val="00A00672"/>
    <w:rsid w:val="00A01BAF"/>
    <w:rsid w:val="00A152ED"/>
    <w:rsid w:val="00A4343D"/>
    <w:rsid w:val="00A44BB3"/>
    <w:rsid w:val="00A46494"/>
    <w:rsid w:val="00A502F1"/>
    <w:rsid w:val="00A51CB7"/>
    <w:rsid w:val="00A55861"/>
    <w:rsid w:val="00A70A83"/>
    <w:rsid w:val="00A81DEA"/>
    <w:rsid w:val="00A81EB3"/>
    <w:rsid w:val="00A837F9"/>
    <w:rsid w:val="00A842CF"/>
    <w:rsid w:val="00AE3E86"/>
    <w:rsid w:val="00AE6D5B"/>
    <w:rsid w:val="00AE7E6F"/>
    <w:rsid w:val="00AF776C"/>
    <w:rsid w:val="00B0088E"/>
    <w:rsid w:val="00B00C1D"/>
    <w:rsid w:val="00B03E21"/>
    <w:rsid w:val="00B10107"/>
    <w:rsid w:val="00B4606D"/>
    <w:rsid w:val="00B54290"/>
    <w:rsid w:val="00B610F1"/>
    <w:rsid w:val="00B655C1"/>
    <w:rsid w:val="00BA439F"/>
    <w:rsid w:val="00BA6370"/>
    <w:rsid w:val="00BC6F77"/>
    <w:rsid w:val="00BE493F"/>
    <w:rsid w:val="00C136F9"/>
    <w:rsid w:val="00C269D4"/>
    <w:rsid w:val="00C40455"/>
    <w:rsid w:val="00C4160D"/>
    <w:rsid w:val="00C52466"/>
    <w:rsid w:val="00C62F48"/>
    <w:rsid w:val="00C66B00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66C3"/>
    <w:rsid w:val="00DB3587"/>
    <w:rsid w:val="00DC1C99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B1ED3"/>
    <w:rsid w:val="00EC2D51"/>
    <w:rsid w:val="00ED0211"/>
    <w:rsid w:val="00EE240B"/>
    <w:rsid w:val="00EF2F62"/>
    <w:rsid w:val="00F06460"/>
    <w:rsid w:val="00F126D2"/>
    <w:rsid w:val="00F26395"/>
    <w:rsid w:val="00F329E6"/>
    <w:rsid w:val="00F46F18"/>
    <w:rsid w:val="00F52982"/>
    <w:rsid w:val="00F83E2E"/>
    <w:rsid w:val="00FB005B"/>
    <w:rsid w:val="00FB5D78"/>
    <w:rsid w:val="00FB687C"/>
    <w:rsid w:val="00FE358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B41DC26"/>
  <w15:docId w15:val="{5682CBD0-5BF7-4DA3-BA65-254A1A4D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EBBCB-FC2F-4B90-9B1A-29C4BA0D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0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967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Cieslar</dc:creator>
  <cp:lastModifiedBy>Mgr. Jan Cieslar</cp:lastModifiedBy>
  <cp:revision>2</cp:revision>
  <cp:lastPrinted>2019-08-23T04:30:00Z</cp:lastPrinted>
  <dcterms:created xsi:type="dcterms:W3CDTF">2019-11-06T09:32:00Z</dcterms:created>
  <dcterms:modified xsi:type="dcterms:W3CDTF">2019-11-06T09:32:00Z</dcterms:modified>
</cp:coreProperties>
</file>