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8" w:rsidRDefault="00871F18" w:rsidP="00AE6D5B">
      <w:pPr>
        <w:pStyle w:val="Datum"/>
      </w:pPr>
    </w:p>
    <w:p w:rsidR="00871F18" w:rsidRPr="00AE6D5B" w:rsidRDefault="00871F18" w:rsidP="00871F18">
      <w:pPr>
        <w:pStyle w:val="Datum"/>
      </w:pPr>
      <w:r>
        <w:t>1. října 2019</w:t>
      </w:r>
    </w:p>
    <w:p w:rsidR="00871F18" w:rsidRPr="00AE6D5B" w:rsidRDefault="00871F18" w:rsidP="00871F18">
      <w:pPr>
        <w:pStyle w:val="Nzev"/>
      </w:pPr>
      <w:r w:rsidRPr="00A8326F">
        <w:t xml:space="preserve">Příjmy domácností </w:t>
      </w:r>
      <w:r w:rsidR="009E1E80">
        <w:t xml:space="preserve">nadále </w:t>
      </w:r>
      <w:r w:rsidRPr="00A8326F">
        <w:t xml:space="preserve">reálně </w:t>
      </w:r>
      <w:r w:rsidR="009E1E80">
        <w:t>rostly</w:t>
      </w:r>
    </w:p>
    <w:p w:rsidR="00871F18" w:rsidRDefault="00871F18" w:rsidP="00871F18">
      <w:pPr>
        <w:pStyle w:val="Perex"/>
        <w:spacing w:after="0"/>
      </w:pPr>
      <w:r w:rsidRPr="00A8326F">
        <w:t xml:space="preserve">Podle sezónně očištěných údajů úhrn peněžních a nepeněžních příjmů domácností proti předchozímu čtvrtletí reálně vzrostl o </w:t>
      </w:r>
      <w:r>
        <w:t>1,2</w:t>
      </w:r>
      <w:r w:rsidRPr="00A8326F">
        <w:t xml:space="preserve"> %. </w:t>
      </w:r>
      <w:r>
        <w:t xml:space="preserve">Reálná spotřeba na obyvatele se </w:t>
      </w:r>
      <w:proofErr w:type="spellStart"/>
      <w:r w:rsidRPr="00A8326F">
        <w:t>mezičtvrtletně</w:t>
      </w:r>
      <w:proofErr w:type="spellEnd"/>
      <w:r w:rsidRPr="00A8326F">
        <w:t xml:space="preserve"> zvýšila o </w:t>
      </w:r>
      <w:r>
        <w:t>1</w:t>
      </w:r>
      <w:r w:rsidRPr="00A8326F">
        <w:t>,</w:t>
      </w:r>
      <w:r>
        <w:t>5 % a míra úspor poklesla o 0,4</w:t>
      </w:r>
      <w:r w:rsidRPr="00A8326F">
        <w:t xml:space="preserve"> procentního bodu. Míra investic nefinančních podniků se snížila</w:t>
      </w:r>
      <w:r>
        <w:t xml:space="preserve"> proti předchozímu čtvrtletí o 0</w:t>
      </w:r>
      <w:r w:rsidRPr="00A8326F">
        <w:t>,</w:t>
      </w:r>
      <w:r>
        <w:t>3</w:t>
      </w:r>
      <w:r w:rsidRPr="00A8326F">
        <w:t xml:space="preserve"> procentního bodu.</w:t>
      </w:r>
    </w:p>
    <w:p w:rsidR="00871F18" w:rsidRPr="00A8326F" w:rsidRDefault="00871F18" w:rsidP="00871F18">
      <w:pPr>
        <w:pStyle w:val="Perex"/>
        <w:spacing w:after="0"/>
      </w:pPr>
      <w:r>
        <w:t xml:space="preserve"> </w:t>
      </w:r>
      <w:bookmarkStart w:id="0" w:name="_GoBack"/>
      <w:bookmarkEnd w:id="0"/>
    </w:p>
    <w:p w:rsidR="00871F18" w:rsidRPr="00A8326F" w:rsidRDefault="00871F18" w:rsidP="00871F18">
      <w:pPr>
        <w:rPr>
          <w:i/>
        </w:rPr>
      </w:pPr>
      <w:r>
        <w:t>„</w:t>
      </w:r>
      <w:r w:rsidRPr="00E025C6">
        <w:rPr>
          <w:i/>
        </w:rPr>
        <w:t>Také ve druhém čtvrtletí významně rostly mzdové náklady podniků, meziročně o 7,1 %. S tím souvisí i meziroční růst peněžních i nepeněžních příjmů domácností o 3,5 %. Naopak o 1,5 procentního bodu poklesla míra investic u podniků, které méně investovaly do strojů a zařízení,“</w:t>
      </w:r>
      <w:r w:rsidRPr="00A8326F">
        <w:rPr>
          <w:i/>
        </w:rPr>
        <w:t xml:space="preserve"> </w:t>
      </w:r>
      <w:r w:rsidRPr="00A8326F">
        <w:t xml:space="preserve">komentuje aktuální výsledky Vladimír </w:t>
      </w:r>
      <w:proofErr w:type="spellStart"/>
      <w:r w:rsidRPr="00A8326F">
        <w:t>Kermiet</w:t>
      </w:r>
      <w:proofErr w:type="spellEnd"/>
      <w:r w:rsidRPr="00A8326F">
        <w:t>, ředitel odboru národních účtů ČSÚ.</w:t>
      </w:r>
    </w:p>
    <w:p w:rsidR="00871F18" w:rsidRDefault="00871F18" w:rsidP="00871F18">
      <w:pPr>
        <w:rPr>
          <w:i/>
        </w:rPr>
      </w:pPr>
    </w:p>
    <w:p w:rsidR="00871F18" w:rsidRPr="00A8326F" w:rsidRDefault="00871F18" w:rsidP="00871F18">
      <w:r w:rsidRPr="00A8326F">
        <w:t>Podle zpřesněného odhadu Česk</w:t>
      </w:r>
      <w:r>
        <w:t>ého statistického úřadu vzrostl</w:t>
      </w:r>
      <w:r w:rsidRPr="00A8326F">
        <w:t xml:space="preserve"> HDP v</w:t>
      </w:r>
      <w:r>
        <w:t>e</w:t>
      </w:r>
      <w:r w:rsidRPr="00A8326F">
        <w:t xml:space="preserve"> </w:t>
      </w:r>
      <w:r>
        <w:t>druhém čtvrtletí 2019 meziročně o 2,</w:t>
      </w:r>
      <w:r w:rsidRPr="00A8326F">
        <w:t xml:space="preserve">8 % a </w:t>
      </w:r>
      <w:proofErr w:type="spellStart"/>
      <w:r w:rsidRPr="00A8326F">
        <w:t>mezičtvrtletně</w:t>
      </w:r>
      <w:proofErr w:type="spellEnd"/>
      <w:r w:rsidRPr="00A8326F">
        <w:t xml:space="preserve"> o 0,</w:t>
      </w:r>
      <w:r>
        <w:t>7</w:t>
      </w:r>
      <w:r w:rsidRPr="00A8326F">
        <w:t xml:space="preserve"> %.</w:t>
      </w:r>
    </w:p>
    <w:p w:rsidR="00871F18" w:rsidRDefault="00871F18" w:rsidP="00871F18"/>
    <w:p w:rsidR="00871F18" w:rsidRPr="006563F2" w:rsidRDefault="00871F18" w:rsidP="00871F18">
      <w:pPr>
        <w:rPr>
          <w:rFonts w:cs="Arial"/>
          <w:szCs w:val="20"/>
        </w:rPr>
      </w:pPr>
      <w:r w:rsidRPr="006563F2">
        <w:rPr>
          <w:rFonts w:cs="Arial"/>
          <w:szCs w:val="20"/>
        </w:rPr>
        <w:t xml:space="preserve">Podrobnosti naleznete v dnes vydané Rychlé informaci: </w:t>
      </w:r>
    </w:p>
    <w:p w:rsidR="00871F18" w:rsidRPr="006563F2" w:rsidRDefault="00871F18" w:rsidP="00871F18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6563F2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https://www.czso.cz/csu/czso/cri/ctvrtletni-sektorove-ucty-2-ctvrtleti-2019</w:t>
      </w:r>
    </w:p>
    <w:p w:rsidR="00871F18" w:rsidRPr="006563F2" w:rsidRDefault="00871F18" w:rsidP="00871F18">
      <w:pPr>
        <w:rPr>
          <w:rFonts w:cs="Arial"/>
          <w:szCs w:val="20"/>
        </w:rPr>
      </w:pPr>
    </w:p>
    <w:p w:rsidR="00871F18" w:rsidRPr="006563F2" w:rsidRDefault="00871F18" w:rsidP="00871F18">
      <w:pPr>
        <w:rPr>
          <w:rFonts w:cs="Arial"/>
          <w:szCs w:val="20"/>
        </w:rPr>
      </w:pPr>
    </w:p>
    <w:p w:rsidR="00871F18" w:rsidRPr="00AE6D5B" w:rsidRDefault="00871F18" w:rsidP="00AE6D5B">
      <w:pPr>
        <w:pStyle w:val="Datum"/>
      </w:pP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4E" w:rsidRDefault="00256D4E" w:rsidP="00BA6370">
      <w:r>
        <w:separator/>
      </w:r>
    </w:p>
  </w:endnote>
  <w:endnote w:type="continuationSeparator" w:id="0">
    <w:p w:rsidR="00256D4E" w:rsidRDefault="00256D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1E8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1E8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4E" w:rsidRDefault="00256D4E" w:rsidP="00BA6370">
      <w:r>
        <w:separator/>
      </w:r>
    </w:p>
  </w:footnote>
  <w:footnote w:type="continuationSeparator" w:id="0">
    <w:p w:rsidR="00256D4E" w:rsidRDefault="00256D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56D4E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1F18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E1E80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20550"/>
    <w:rsid w:val="00B54290"/>
    <w:rsid w:val="00B655C1"/>
    <w:rsid w:val="00BA439F"/>
    <w:rsid w:val="00BA6370"/>
    <w:rsid w:val="00BE3256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9E837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638E-43F5-4305-8E7D-D375DDBA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17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8</cp:revision>
  <dcterms:created xsi:type="dcterms:W3CDTF">2019-08-06T09:44:00Z</dcterms:created>
  <dcterms:modified xsi:type="dcterms:W3CDTF">2019-09-30T08:58:00Z</dcterms:modified>
</cp:coreProperties>
</file>