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ED" w:rsidRPr="003571E6" w:rsidRDefault="00E32EE6" w:rsidP="005B16ED">
      <w:pPr>
        <w:pStyle w:val="datum0"/>
      </w:pPr>
      <w:r>
        <w:t>8. 8. 2019</w:t>
      </w:r>
    </w:p>
    <w:p w:rsidR="005B16ED" w:rsidRDefault="00A14C2B" w:rsidP="005B16ED">
      <w:pPr>
        <w:pStyle w:val="Nzev"/>
      </w:pPr>
      <w:r>
        <w:t>Návštěvnost z ciziny i tuzemska rostla stejným tempem</w:t>
      </w:r>
    </w:p>
    <w:p w:rsidR="005B16ED" w:rsidRPr="008B3970" w:rsidRDefault="005B16ED" w:rsidP="005B16ED">
      <w:pPr>
        <w:pStyle w:val="Podtitulek"/>
        <w:rPr>
          <w:color w:val="BD1B21"/>
        </w:rPr>
      </w:pPr>
      <w:r>
        <w:t>C</w:t>
      </w:r>
      <w:r w:rsidR="00E32EE6">
        <w:t>estovní ruch – 2. čtvrtletí 2019</w:t>
      </w:r>
    </w:p>
    <w:p w:rsidR="005B16ED" w:rsidRDefault="005B16ED" w:rsidP="005B16E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2. čtvrtletí 201</w:t>
      </w:r>
      <w:r w:rsidR="00D60FD6">
        <w:rPr>
          <w:rFonts w:cs="Arial"/>
          <w:b/>
          <w:szCs w:val="20"/>
        </w:rPr>
        <w:t>9</w:t>
      </w:r>
      <w:r>
        <w:rPr>
          <w:rFonts w:cs="Arial"/>
          <w:b/>
          <w:szCs w:val="20"/>
        </w:rPr>
        <w:t xml:space="preserve"> se zvýšil počet hostů v hromadných ubytovacích zařízeních meziročně o </w:t>
      </w:r>
      <w:r w:rsidR="00D60FD6">
        <w:rPr>
          <w:rFonts w:cs="Arial"/>
          <w:b/>
          <w:szCs w:val="20"/>
        </w:rPr>
        <w:t>4,9</w:t>
      </w:r>
      <w:r>
        <w:rPr>
          <w:rFonts w:cs="Arial"/>
          <w:b/>
          <w:szCs w:val="20"/>
        </w:rPr>
        <w:t xml:space="preserve"> % a počet přenocování o </w:t>
      </w:r>
      <w:r w:rsidR="00D60FD6">
        <w:rPr>
          <w:rFonts w:cs="Arial"/>
          <w:b/>
          <w:szCs w:val="20"/>
        </w:rPr>
        <w:t>3,8</w:t>
      </w:r>
      <w:r>
        <w:rPr>
          <w:rFonts w:cs="Arial"/>
          <w:b/>
          <w:szCs w:val="20"/>
        </w:rPr>
        <w:t xml:space="preserve"> %. Návštěvnost</w:t>
      </w:r>
      <w:r w:rsidR="00D60FD6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nepřetržitě roste již </w:t>
      </w:r>
      <w:r w:rsidR="00D60FD6">
        <w:rPr>
          <w:rFonts w:cs="Arial"/>
          <w:b/>
          <w:szCs w:val="20"/>
        </w:rPr>
        <w:t>šestým rokem a dynamika růstu domácích a zahraničních hostů se vyrovnala.</w:t>
      </w:r>
    </w:p>
    <w:p w:rsidR="005B16ED" w:rsidRPr="00D3715E" w:rsidRDefault="005B16ED" w:rsidP="005B16ED"/>
    <w:p w:rsidR="005B16ED" w:rsidRDefault="005B16ED" w:rsidP="005B16ED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dosáhl ve 2. čtvrtletí roku 201</w:t>
      </w:r>
      <w:r w:rsidR="005C0A72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 celkem </w:t>
      </w:r>
      <w:r w:rsidR="00AA0301">
        <w:rPr>
          <w:rFonts w:cs="Arial"/>
          <w:b/>
          <w:szCs w:val="20"/>
        </w:rPr>
        <w:t>14,0</w:t>
      </w:r>
      <w:r>
        <w:rPr>
          <w:rFonts w:cs="Arial"/>
          <w:b/>
          <w:szCs w:val="20"/>
        </w:rPr>
        <w:t> milionu nocí</w:t>
      </w:r>
      <w:r w:rsidR="00AA0301">
        <w:rPr>
          <w:rFonts w:cs="Arial"/>
          <w:szCs w:val="20"/>
        </w:rPr>
        <w:t>, což bylo o 3,8</w:t>
      </w:r>
      <w:r>
        <w:rPr>
          <w:rFonts w:cs="Arial"/>
          <w:szCs w:val="20"/>
        </w:rPr>
        <w:t xml:space="preserve"> % více než ve stejném období předchozího roku. Počet přenocování </w:t>
      </w:r>
      <w:r w:rsidR="00460794">
        <w:rPr>
          <w:rFonts w:cs="Arial"/>
          <w:szCs w:val="20"/>
        </w:rPr>
        <w:t>ne</w:t>
      </w:r>
      <w:r>
        <w:rPr>
          <w:rFonts w:cs="Arial"/>
          <w:szCs w:val="20"/>
        </w:rPr>
        <w:t xml:space="preserve">rezidentů se zvýšil o </w:t>
      </w:r>
      <w:r w:rsidR="00460794">
        <w:rPr>
          <w:rFonts w:cs="Arial"/>
          <w:szCs w:val="20"/>
        </w:rPr>
        <w:t>3,9</w:t>
      </w:r>
      <w:r>
        <w:rPr>
          <w:rFonts w:cs="Arial"/>
          <w:szCs w:val="20"/>
        </w:rPr>
        <w:t xml:space="preserve"> %,</w:t>
      </w:r>
      <w:r w:rsidR="0046079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rezidenti strávili v ubytovacích zařízeních o </w:t>
      </w:r>
      <w:r w:rsidR="00460794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,8 % </w:t>
      </w:r>
      <w:r w:rsidR="00EB1222">
        <w:rPr>
          <w:rFonts w:cs="Arial"/>
          <w:szCs w:val="20"/>
        </w:rPr>
        <w:t>více</w:t>
      </w:r>
      <w:r>
        <w:rPr>
          <w:rFonts w:cs="Arial"/>
          <w:szCs w:val="20"/>
        </w:rPr>
        <w:t xml:space="preserve"> nocí než vloni. Z celkového počtu nocí se</w:t>
      </w:r>
      <w:r w:rsidR="008E2452">
        <w:rPr>
          <w:rFonts w:cs="Arial"/>
          <w:szCs w:val="20"/>
        </w:rPr>
        <w:t xml:space="preserve"> 67</w:t>
      </w:r>
      <w:r>
        <w:rPr>
          <w:rFonts w:cs="Arial"/>
          <w:szCs w:val="20"/>
        </w:rPr>
        <w:t xml:space="preserve"> % </w:t>
      </w:r>
      <w:r w:rsidR="008E2452">
        <w:rPr>
          <w:rFonts w:cs="Arial"/>
          <w:szCs w:val="20"/>
        </w:rPr>
        <w:t>uskutečnilo v hotelích, 10</w:t>
      </w:r>
      <w:r>
        <w:rPr>
          <w:rFonts w:cs="Arial"/>
          <w:szCs w:val="20"/>
        </w:rPr>
        <w:t xml:space="preserve"> % v penzionech a na kempy, chatové osady či turistické ubytovny připadalo 23 % nocí. </w:t>
      </w:r>
      <w:r w:rsidRPr="009E5889">
        <w:rPr>
          <w:rFonts w:cs="Arial"/>
          <w:b/>
          <w:szCs w:val="20"/>
        </w:rPr>
        <w:t>Z</w:t>
      </w:r>
      <w:r>
        <w:rPr>
          <w:rFonts w:cs="Arial"/>
          <w:szCs w:val="20"/>
        </w:rPr>
        <w:t> </w:t>
      </w:r>
      <w:r w:rsidRPr="00972360">
        <w:rPr>
          <w:rFonts w:cs="Arial"/>
          <w:b/>
          <w:szCs w:val="20"/>
        </w:rPr>
        <w:t>pohledu</w:t>
      </w:r>
      <w:r>
        <w:rPr>
          <w:rFonts w:cs="Arial"/>
          <w:szCs w:val="20"/>
        </w:rPr>
        <w:t xml:space="preserve"> </w:t>
      </w:r>
      <w:r w:rsidRPr="005F17A2">
        <w:rPr>
          <w:rFonts w:cs="Arial"/>
          <w:b/>
          <w:szCs w:val="20"/>
        </w:rPr>
        <w:t>region</w:t>
      </w:r>
      <w:r>
        <w:rPr>
          <w:rFonts w:cs="Arial"/>
          <w:b/>
          <w:szCs w:val="20"/>
        </w:rPr>
        <w:t>ů</w:t>
      </w:r>
      <w:r>
        <w:rPr>
          <w:rFonts w:cs="Arial"/>
          <w:szCs w:val="20"/>
        </w:rPr>
        <w:t xml:space="preserve"> se nejvíce přenocování v absolutním vyjádření uskutečnilo v Praze, kde však bezmála 9 z 10 nocí připadalo na nerezidenty. Domácí klientela strávila nejvíce nocí v</w:t>
      </w:r>
      <w:r w:rsidR="002E0648">
        <w:rPr>
          <w:rFonts w:cs="Arial"/>
          <w:szCs w:val="20"/>
        </w:rPr>
        <w:t> </w:t>
      </w:r>
      <w:r>
        <w:rPr>
          <w:rFonts w:cs="Arial"/>
          <w:szCs w:val="20"/>
        </w:rPr>
        <w:t>Jihočeském</w:t>
      </w:r>
      <w:r w:rsidR="002E0648">
        <w:rPr>
          <w:rFonts w:cs="Arial"/>
          <w:szCs w:val="20"/>
        </w:rPr>
        <w:t>, Jihomoravském</w:t>
      </w:r>
      <w:r>
        <w:rPr>
          <w:rFonts w:cs="Arial"/>
          <w:szCs w:val="20"/>
        </w:rPr>
        <w:t xml:space="preserve"> a Královéhradeckém kraji.</w:t>
      </w:r>
    </w:p>
    <w:p w:rsidR="005B16ED" w:rsidRDefault="005B16ED" w:rsidP="005B16ED">
      <w:pPr>
        <w:rPr>
          <w:rFonts w:cs="Arial"/>
          <w:szCs w:val="20"/>
        </w:rPr>
      </w:pPr>
    </w:p>
    <w:p w:rsidR="005B16ED" w:rsidRDefault="005B16ED" w:rsidP="005B16ED">
      <w:r>
        <w:t xml:space="preserve">Do hromadných ubytovacích zařízení </w:t>
      </w:r>
      <w:r w:rsidRPr="00666B88">
        <w:rPr>
          <w:b/>
        </w:rPr>
        <w:t>přijelo</w:t>
      </w:r>
      <w:r>
        <w:t xml:space="preserve"> ve sledovaném období celkem </w:t>
      </w:r>
      <w:r w:rsidR="002C503D">
        <w:rPr>
          <w:b/>
        </w:rPr>
        <w:t>5,8</w:t>
      </w:r>
      <w:r>
        <w:rPr>
          <w:b/>
        </w:rPr>
        <w:t xml:space="preserve"> milionu hostů, </w:t>
      </w:r>
      <w:r>
        <w:t>což mezir</w:t>
      </w:r>
      <w:r w:rsidR="002C503D">
        <w:t>očně představovalo zvýšení o 4,9</w:t>
      </w:r>
      <w:r>
        <w:t xml:space="preserve"> %. Ubytovalo se více domácích i zahraničních hostů </w:t>
      </w:r>
      <w:r w:rsidR="002C503D">
        <w:t>(o 4</w:t>
      </w:r>
      <w:r>
        <w:t>,9 %, resp.</w:t>
      </w:r>
      <w:r w:rsidR="002C503D">
        <w:t xml:space="preserve"> o 4,8</w:t>
      </w:r>
      <w:r>
        <w:t xml:space="preserve"> %). Návštěvnost hotelů se meziročně zvýšila o </w:t>
      </w:r>
      <w:r w:rsidR="002C503D">
        <w:t>4,7</w:t>
      </w:r>
      <w:r>
        <w:t> % (</w:t>
      </w:r>
      <w:r w:rsidR="00CD6B26">
        <w:t>4,1</w:t>
      </w:r>
      <w:r>
        <w:t> milionu hostů), v penzionech se ubytovalo</w:t>
      </w:r>
      <w:r w:rsidR="00CD6B26">
        <w:t xml:space="preserve"> o</w:t>
      </w:r>
      <w:r>
        <w:t xml:space="preserve"> </w:t>
      </w:r>
      <w:r w:rsidR="00CD6B26">
        <w:t xml:space="preserve">7,4 </w:t>
      </w:r>
      <w:r>
        <w:t xml:space="preserve">% více osob a kempy přivítaly na začátku letní sezóny o </w:t>
      </w:r>
      <w:r w:rsidR="00CD6B26">
        <w:t>4,7</w:t>
      </w:r>
      <w:r>
        <w:t xml:space="preserve"> % více hostů než vloni. </w:t>
      </w:r>
      <w:r w:rsidRPr="004B269A">
        <w:rPr>
          <w:b/>
        </w:rPr>
        <w:t>Regionálně</w:t>
      </w:r>
      <w:r>
        <w:t xml:space="preserve"> přibylo návštěv ve</w:t>
      </w:r>
      <w:r w:rsidR="00146907">
        <w:t xml:space="preserve"> 13</w:t>
      </w:r>
      <w:r>
        <w:t xml:space="preserve"> krajích České republiky. Nejvyšší meziroční přírůstek hostů celkem zaznamenal</w:t>
      </w:r>
      <w:r w:rsidR="00146907">
        <w:t>y</w:t>
      </w:r>
      <w:r>
        <w:t xml:space="preserve"> </w:t>
      </w:r>
      <w:r w:rsidR="00CD6B26">
        <w:t>Liberecký</w:t>
      </w:r>
      <w:r>
        <w:t xml:space="preserve"> </w:t>
      </w:r>
      <w:r w:rsidR="00146907">
        <w:t xml:space="preserve">a </w:t>
      </w:r>
      <w:r w:rsidR="00786954">
        <w:t>Olomoucký</w:t>
      </w:r>
      <w:r>
        <w:t xml:space="preserve"> </w:t>
      </w:r>
      <w:r w:rsidR="00CD6B26">
        <w:t>kraj (</w:t>
      </w:r>
      <w:r w:rsidR="001D5F06">
        <w:t>shodně o </w:t>
      </w:r>
      <w:r w:rsidR="00146907">
        <w:t>12,4 %</w:t>
      </w:r>
      <w:r>
        <w:t xml:space="preserve">) a </w:t>
      </w:r>
      <w:r w:rsidR="00146907">
        <w:t>také Pardubický kraj (o 11,0</w:t>
      </w:r>
      <w:r>
        <w:t xml:space="preserve"> %). </w:t>
      </w:r>
      <w:r w:rsidR="00BF38B6">
        <w:t>Návštěvnost se snížila</w:t>
      </w:r>
      <w:r w:rsidR="00CD6B26">
        <w:t xml:space="preserve"> pouze na Vysočině </w:t>
      </w:r>
      <w:r w:rsidR="00146907">
        <w:t>o 1,4 %, z toho pokles rezidentů činil 2,2 %.</w:t>
      </w:r>
      <w:r w:rsidR="00CD6B26">
        <w:t xml:space="preserve"> </w:t>
      </w:r>
    </w:p>
    <w:p w:rsidR="00CD6B26" w:rsidRDefault="00CD6B26" w:rsidP="005B16ED">
      <w:pPr>
        <w:rPr>
          <w:rFonts w:cs="Arial"/>
          <w:szCs w:val="20"/>
        </w:rPr>
      </w:pPr>
    </w:p>
    <w:p w:rsidR="005B16ED" w:rsidRDefault="005B16ED" w:rsidP="005B16ED">
      <w:pPr>
        <w:rPr>
          <w:rFonts w:cs="Arial"/>
          <w:szCs w:val="20"/>
        </w:rPr>
      </w:pPr>
      <w:r w:rsidRPr="00EF05FF">
        <w:rPr>
          <w:rFonts w:cs="Arial"/>
          <w:b/>
          <w:szCs w:val="20"/>
        </w:rPr>
        <w:t>Zahraničních hostů</w:t>
      </w:r>
      <w:r>
        <w:rPr>
          <w:rFonts w:cs="Arial"/>
          <w:szCs w:val="20"/>
        </w:rPr>
        <w:t xml:space="preserve"> </w:t>
      </w:r>
      <w:r w:rsidRPr="00EF05FF">
        <w:rPr>
          <w:rFonts w:cs="Arial"/>
          <w:szCs w:val="20"/>
        </w:rPr>
        <w:t>(podle státního občanství)</w:t>
      </w:r>
      <w:r>
        <w:rPr>
          <w:rFonts w:cs="Arial"/>
          <w:szCs w:val="20"/>
        </w:rPr>
        <w:t xml:space="preserve"> přijelo tradičně nejvíce z Německa. Němci tvořili necelou pětinu zahraniční klientely ve sledovanýc</w:t>
      </w:r>
      <w:r w:rsidR="00B97159">
        <w:rPr>
          <w:rFonts w:cs="Arial"/>
          <w:szCs w:val="20"/>
        </w:rPr>
        <w:t>h ubytovacích zařízeních (571</w:t>
      </w:r>
      <w:r>
        <w:rPr>
          <w:rFonts w:cs="Arial"/>
          <w:szCs w:val="20"/>
        </w:rPr>
        <w:t xml:space="preserve"> tisíc příjezdů). V porovnání se stejným obdobím </w:t>
      </w:r>
      <w:r w:rsidR="00B97159">
        <w:rPr>
          <w:rFonts w:cs="Arial"/>
          <w:szCs w:val="20"/>
        </w:rPr>
        <w:t>minulého roku se jejich počet zvýšil o 7,7</w:t>
      </w:r>
      <w:r>
        <w:rPr>
          <w:rFonts w:cs="Arial"/>
          <w:szCs w:val="20"/>
        </w:rPr>
        <w:t xml:space="preserve"> %.</w:t>
      </w:r>
      <w:r w:rsidRPr="002B1373">
        <w:t xml:space="preserve"> </w:t>
      </w:r>
      <w:r>
        <w:t xml:space="preserve">Druhou nejpočetnější skupinu tvořili ve 2. čtvrtletí návštěvníci ze </w:t>
      </w:r>
      <w:r w:rsidR="00E94101">
        <w:t>Slovenska (200</w:t>
      </w:r>
      <w:r w:rsidRPr="004A336B">
        <w:t xml:space="preserve"> tisíc) </w:t>
      </w:r>
      <w:r w:rsidR="00B97159">
        <w:t>s meziročním zvýšením o 4,5</w:t>
      </w:r>
      <w:r>
        <w:t xml:space="preserve"> %.</w:t>
      </w:r>
      <w:r>
        <w:rPr>
          <w:rFonts w:cs="Arial"/>
          <w:szCs w:val="20"/>
        </w:rPr>
        <w:t xml:space="preserve"> Na třetí</w:t>
      </w:r>
      <w:r w:rsidR="00B97159">
        <w:rPr>
          <w:rFonts w:cs="Arial"/>
          <w:szCs w:val="20"/>
        </w:rPr>
        <w:t>m místě se umístili hosté z Polska (187</w:t>
      </w:r>
      <w:r>
        <w:rPr>
          <w:rFonts w:cs="Arial"/>
          <w:szCs w:val="20"/>
        </w:rPr>
        <w:t xml:space="preserve"> tisíc př</w:t>
      </w:r>
      <w:r w:rsidR="00B97159">
        <w:rPr>
          <w:rFonts w:cs="Arial"/>
          <w:szCs w:val="20"/>
        </w:rPr>
        <w:t>íjezdů, meziroční zvýšení o 4,8</w:t>
      </w:r>
      <w:r>
        <w:rPr>
          <w:rFonts w:cs="Arial"/>
          <w:szCs w:val="20"/>
        </w:rPr>
        <w:t xml:space="preserve"> %). </w:t>
      </w:r>
      <w:r w:rsidR="00B97159">
        <w:rPr>
          <w:rFonts w:cs="Arial"/>
          <w:szCs w:val="20"/>
        </w:rPr>
        <w:t xml:space="preserve">Dynamika příjezdů z Číny, v porovnání s loňským dvojciferným zvyšováním, se ve 2. čtvrtletí 2019 </w:t>
      </w:r>
      <w:r w:rsidR="00786954">
        <w:rPr>
          <w:rFonts w:cs="Arial"/>
          <w:szCs w:val="20"/>
        </w:rPr>
        <w:t>snížila</w:t>
      </w:r>
      <w:r w:rsidR="00B97159">
        <w:rPr>
          <w:rFonts w:cs="Arial"/>
          <w:szCs w:val="20"/>
        </w:rPr>
        <w:t xml:space="preserve"> a do českých a moravských zařízení v tomto období zavítalo </w:t>
      </w:r>
      <w:r w:rsidR="00453695">
        <w:rPr>
          <w:rFonts w:cs="Arial"/>
          <w:szCs w:val="20"/>
        </w:rPr>
        <w:t xml:space="preserve">jen </w:t>
      </w:r>
      <w:r w:rsidR="001D5F06">
        <w:rPr>
          <w:rFonts w:cs="Arial"/>
          <w:szCs w:val="20"/>
        </w:rPr>
        <w:t>o </w:t>
      </w:r>
      <w:r w:rsidR="00B97159">
        <w:rPr>
          <w:rFonts w:cs="Arial"/>
          <w:szCs w:val="20"/>
        </w:rPr>
        <w:t>1,1 % více hostů než loni.</w:t>
      </w:r>
      <w:r w:rsidR="00426A0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Naopak </w:t>
      </w:r>
      <w:r w:rsidR="00426A07">
        <w:rPr>
          <w:rFonts w:cs="Arial"/>
          <w:szCs w:val="20"/>
        </w:rPr>
        <w:t>me</w:t>
      </w:r>
      <w:r w:rsidR="00A740D7">
        <w:rPr>
          <w:rFonts w:cs="Arial"/>
          <w:szCs w:val="20"/>
        </w:rPr>
        <w:t>nší návštěvnost byla zjištěna u</w:t>
      </w:r>
      <w:r w:rsidR="001D5F06">
        <w:rPr>
          <w:rFonts w:cs="Arial"/>
          <w:szCs w:val="20"/>
        </w:rPr>
        <w:t> Velké Británie (-</w:t>
      </w:r>
      <w:r w:rsidR="00EA2C7D">
        <w:rPr>
          <w:rFonts w:cs="Arial"/>
          <w:szCs w:val="20"/>
        </w:rPr>
        <w:t>1,3 %) a </w:t>
      </w:r>
      <w:bookmarkStart w:id="0" w:name="_GoBack"/>
      <w:bookmarkEnd w:id="0"/>
      <w:r w:rsidR="00453695">
        <w:rPr>
          <w:rFonts w:cs="Arial"/>
          <w:szCs w:val="20"/>
        </w:rPr>
        <w:t>Jižní Koreje (-4,4 %).</w:t>
      </w:r>
    </w:p>
    <w:p w:rsidR="005B16ED" w:rsidRDefault="005B16ED" w:rsidP="005B16ED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0260B4" w:rsidRDefault="005B16ED" w:rsidP="005B16ED">
      <w:r>
        <w:rPr>
          <w:b/>
          <w:bCs/>
        </w:rPr>
        <w:t>Lázeňská ubytovací zařízení</w:t>
      </w:r>
      <w:r>
        <w:t xml:space="preserve"> navštívilo</w:t>
      </w:r>
      <w:r w:rsidR="00F61D0F">
        <w:t xml:space="preserve"> ve sledovaném období celkem 238 tisíc hostů, tj. o 7,3</w:t>
      </w:r>
      <w:r>
        <w:t> % více než ve stejném období předchozího roku. Počet přen</w:t>
      </w:r>
      <w:r w:rsidR="00F61D0F">
        <w:t>ocování se rovněž zvýšil,</w:t>
      </w:r>
      <w:r w:rsidR="000260B4">
        <w:t xml:space="preserve"> o 1,8</w:t>
      </w:r>
      <w:r>
        <w:t xml:space="preserve"> %. Počet </w:t>
      </w:r>
      <w:r w:rsidR="000260B4">
        <w:t xml:space="preserve">příjezdů i </w:t>
      </w:r>
      <w:r>
        <w:t xml:space="preserve">strávených nocí v českých a moravských lázních </w:t>
      </w:r>
      <w:r w:rsidR="001D5F06">
        <w:t>byl meziročně vyšší u </w:t>
      </w:r>
      <w:r>
        <w:t xml:space="preserve">rezidentů </w:t>
      </w:r>
      <w:r w:rsidR="000260B4">
        <w:t>i nerezidentů.</w:t>
      </w:r>
      <w:r>
        <w:t xml:space="preserve"> </w:t>
      </w:r>
      <w:r w:rsidR="000260B4">
        <w:t>Karlovarský kraj si připsal plus 10,5 % lázeňských hostů.</w:t>
      </w:r>
    </w:p>
    <w:p w:rsidR="00382BC2" w:rsidRDefault="00382BC2">
      <w:pPr>
        <w:spacing w:line="240" w:lineRule="auto"/>
        <w:jc w:val="left"/>
      </w:pPr>
      <w:r>
        <w:br w:type="page"/>
      </w:r>
    </w:p>
    <w:p w:rsidR="005B16ED" w:rsidRDefault="005B16ED" w:rsidP="005B16ED">
      <w:pPr>
        <w:pStyle w:val="Poznmky0"/>
      </w:pPr>
      <w:r>
        <w:lastRenderedPageBreak/>
        <w:t>Poznámky</w:t>
      </w:r>
    </w:p>
    <w:p w:rsidR="005B16ED" w:rsidRPr="00F32E28" w:rsidRDefault="005B16ED" w:rsidP="005B16ED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</w:r>
      <w:r w:rsidR="00312096" w:rsidRPr="00F32E28">
        <w:rPr>
          <w:i/>
        </w:rPr>
        <w:t xml:space="preserve">Ing. Marie Boušková, </w:t>
      </w:r>
      <w:r w:rsidR="00312096">
        <w:rPr>
          <w:i/>
        </w:rPr>
        <w:t xml:space="preserve">ředitelka odboru statistiky služeb tel. 274 052 935, </w:t>
      </w:r>
      <w:r w:rsidR="00312096" w:rsidRPr="00F32E28">
        <w:rPr>
          <w:i/>
        </w:rPr>
        <w:t xml:space="preserve">e-mail: </w:t>
      </w:r>
      <w:r w:rsidR="00312096" w:rsidRPr="00F32E28">
        <w:rPr>
          <w:i/>
          <w:iCs/>
        </w:rPr>
        <w:t>marie.bouskova@czso.cz</w:t>
      </w:r>
    </w:p>
    <w:p w:rsidR="005B16ED" w:rsidRPr="00F32E28" w:rsidRDefault="005B16ED" w:rsidP="005B16ED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</w:r>
      <w:r w:rsidR="00312096" w:rsidRPr="00F32E28">
        <w:t xml:space="preserve">Ing. Pavel Vančura, </w:t>
      </w:r>
      <w:r w:rsidR="00312096">
        <w:t xml:space="preserve">vedoucí oddělení statistiky cestovního ruchu, tel. 274 052 096, </w:t>
      </w:r>
      <w:r w:rsidR="00312096" w:rsidRPr="00F32E28">
        <w:t>e-mail: pavel.vancura@czso.cz</w:t>
      </w:r>
    </w:p>
    <w:p w:rsidR="005B16ED" w:rsidRPr="00F32E28" w:rsidRDefault="005B16ED" w:rsidP="005B16ED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5B16ED" w:rsidRPr="00223F18" w:rsidRDefault="00E32EE6" w:rsidP="005B16ED">
      <w:pPr>
        <w:pStyle w:val="Poznamkytexty"/>
        <w:ind w:left="3600" w:hanging="3600"/>
      </w:pPr>
      <w:r>
        <w:t>Termín ukončení sběru dat:</w:t>
      </w:r>
      <w:r>
        <w:tab/>
        <w:t>29</w:t>
      </w:r>
      <w:r w:rsidR="005B16ED">
        <w:t>. 7</w:t>
      </w:r>
      <w:r>
        <w:t>. 2019</w:t>
      </w:r>
    </w:p>
    <w:p w:rsidR="005B16ED" w:rsidRPr="00F32E28" w:rsidRDefault="005B16ED" w:rsidP="005B16ED">
      <w:pPr>
        <w:pStyle w:val="Poznamkytexty"/>
        <w:ind w:left="3600" w:hanging="3600"/>
      </w:pPr>
      <w:r>
        <w:t>Termín ukončení zpracování:</w:t>
      </w:r>
      <w:r>
        <w:tab/>
        <w:t>31</w:t>
      </w:r>
      <w:r w:rsidRPr="00223F18">
        <w:t xml:space="preserve">. </w:t>
      </w:r>
      <w:r w:rsidR="00E32EE6">
        <w:t>7. 2019</w:t>
      </w:r>
    </w:p>
    <w:p w:rsidR="005B16ED" w:rsidRPr="00F32E28" w:rsidRDefault="005B16ED" w:rsidP="005B16ED">
      <w:pPr>
        <w:pStyle w:val="Poznamkytexty"/>
        <w:ind w:left="3600" w:hanging="3600"/>
      </w:pPr>
      <w:r>
        <w:t>Navazující datová sada:</w:t>
      </w:r>
      <w:r w:rsidRPr="00F32E28">
        <w:tab/>
      </w:r>
      <w:r w:rsidRPr="00CF4036">
        <w:t>https://www.czso.cz/csu/czso/cru_cr</w:t>
      </w:r>
    </w:p>
    <w:p w:rsidR="005B16ED" w:rsidRDefault="005B16ED" w:rsidP="005B16ED">
      <w:pPr>
        <w:pStyle w:val="Poznamkytexty"/>
        <w:ind w:left="3600" w:hanging="3600"/>
      </w:pPr>
      <w:r>
        <w:t>Termín zveřejnění další RI:</w:t>
      </w:r>
      <w:r>
        <w:tab/>
      </w:r>
      <w:r w:rsidR="00E32EE6">
        <w:t>8</w:t>
      </w:r>
      <w:r>
        <w:t>. 11</w:t>
      </w:r>
      <w:r w:rsidR="00E32EE6">
        <w:t>. 2019</w:t>
      </w:r>
    </w:p>
    <w:p w:rsidR="005B16ED" w:rsidRDefault="005B16ED" w:rsidP="005B16ED">
      <w:pPr>
        <w:pStyle w:val="Poznamkytexty"/>
        <w:ind w:left="3600" w:hanging="3600"/>
      </w:pPr>
    </w:p>
    <w:p w:rsidR="005B16ED" w:rsidRDefault="005B16ED" w:rsidP="005B16ED">
      <w:pPr>
        <w:pStyle w:val="Poznamkytexty"/>
        <w:ind w:left="3600" w:hanging="3600"/>
      </w:pPr>
    </w:p>
    <w:p w:rsidR="005B16ED" w:rsidRDefault="005B16ED" w:rsidP="005B16ED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5B16ED" w:rsidRDefault="005B16ED" w:rsidP="005B16ED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5B16ED" w:rsidRDefault="005B16ED" w:rsidP="005B16ED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5B16ED" w:rsidRDefault="005B16ED" w:rsidP="005B16ED">
      <w:r>
        <w:t>Přílohy</w:t>
      </w:r>
    </w:p>
    <w:p w:rsidR="005B16ED" w:rsidRPr="00790761" w:rsidRDefault="005B16ED" w:rsidP="005B16ED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5B16ED" w:rsidRPr="00790761" w:rsidRDefault="005B16ED" w:rsidP="005B16ED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5B16ED" w:rsidRPr="00790761" w:rsidRDefault="005B16ED" w:rsidP="005B16ED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5B16ED" w:rsidRPr="00790761" w:rsidRDefault="005B16ED" w:rsidP="005B16ED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5B16ED" w:rsidRDefault="005B16ED" w:rsidP="005B16ED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5B16ED" w:rsidRPr="00100A12" w:rsidRDefault="005B16ED" w:rsidP="005B16ED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 w:rsidRPr="00100A12">
        <w:rPr>
          <w:rFonts w:ascii="Arial" w:hAnsi="Arial" w:cs="Arial"/>
          <w:sz w:val="20"/>
          <w:szCs w:val="20"/>
        </w:rPr>
        <w:t>Počet hostů v hromadných ubytovacích zařízeních (meziroční změna)</w:t>
      </w:r>
    </w:p>
    <w:p w:rsidR="005B16ED" w:rsidRPr="00790761" w:rsidRDefault="005B16ED" w:rsidP="005B16ED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100A12">
        <w:rPr>
          <w:rFonts w:ascii="Arial" w:hAnsi="Arial" w:cs="Arial"/>
          <w:sz w:val="20"/>
          <w:szCs w:val="20"/>
        </w:rPr>
        <w:t>Graf 2 Počet hostů v hromadných ubytovacích zařízeních</w:t>
      </w:r>
    </w:p>
    <w:p w:rsidR="005B16ED" w:rsidRPr="00790761" w:rsidRDefault="005B16ED" w:rsidP="005B16ED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</w:p>
    <w:p w:rsidR="005B16ED" w:rsidRPr="00F0478E" w:rsidRDefault="005B16ED" w:rsidP="005B16ED"/>
    <w:p w:rsidR="000958F6" w:rsidRPr="005B16ED" w:rsidRDefault="000958F6" w:rsidP="005B16ED"/>
    <w:sectPr w:rsidR="000958F6" w:rsidRPr="005B16ED" w:rsidSect="00405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39" w:rsidRDefault="00013E39" w:rsidP="00BA6370">
      <w:r>
        <w:separator/>
      </w:r>
    </w:p>
  </w:endnote>
  <w:endnote w:type="continuationSeparator" w:id="0">
    <w:p w:rsidR="00013E39" w:rsidRDefault="00013E3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3EC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0C6B4F8" wp14:editId="42196CA7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46A2559" wp14:editId="5727A9A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FE91FF6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39" w:rsidRDefault="00013E39" w:rsidP="00BA6370">
      <w:r>
        <w:separator/>
      </w:r>
    </w:p>
  </w:footnote>
  <w:footnote w:type="continuationSeparator" w:id="0">
    <w:p w:rsidR="00013E39" w:rsidRDefault="00013E3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C3E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64D31568" wp14:editId="10E9259A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545139" wp14:editId="4CBCCE1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0EF288A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3B7F7C" wp14:editId="3F9668D3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2FADA6A7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404A03" wp14:editId="25641A07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E0B3F14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473638" wp14:editId="22F7B440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67D3A774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CAADAE" wp14:editId="6175A90D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07585937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E34471" wp14:editId="1EC59266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FC4ADF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8E0389" wp14:editId="0F2A664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7D6E3B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8A18A07" wp14:editId="1839142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A04CD39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e Boušková">
    <w15:presenceInfo w15:providerId="None" w15:userId="Marie Bou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cee08b19-12c9-41ae-8f9e-8c6e6f5b1bf4"/>
  </w:docVars>
  <w:rsids>
    <w:rsidRoot w:val="004C3EC6"/>
    <w:rsid w:val="00013E39"/>
    <w:rsid w:val="000252E1"/>
    <w:rsid w:val="000260B4"/>
    <w:rsid w:val="00043BF4"/>
    <w:rsid w:val="000843A5"/>
    <w:rsid w:val="000910DA"/>
    <w:rsid w:val="000958F6"/>
    <w:rsid w:val="00096D6C"/>
    <w:rsid w:val="000A1E6C"/>
    <w:rsid w:val="000B6BEA"/>
    <w:rsid w:val="000B6F63"/>
    <w:rsid w:val="000D093F"/>
    <w:rsid w:val="000E43CC"/>
    <w:rsid w:val="001073A6"/>
    <w:rsid w:val="00112B77"/>
    <w:rsid w:val="00121B2B"/>
    <w:rsid w:val="00131768"/>
    <w:rsid w:val="001404AB"/>
    <w:rsid w:val="00146907"/>
    <w:rsid w:val="001504D9"/>
    <w:rsid w:val="001505BE"/>
    <w:rsid w:val="0017231D"/>
    <w:rsid w:val="001810DC"/>
    <w:rsid w:val="001B607F"/>
    <w:rsid w:val="001D369A"/>
    <w:rsid w:val="001D5F06"/>
    <w:rsid w:val="001F00B7"/>
    <w:rsid w:val="001F08B3"/>
    <w:rsid w:val="001F2FE0"/>
    <w:rsid w:val="00200854"/>
    <w:rsid w:val="002070FB"/>
    <w:rsid w:val="00213729"/>
    <w:rsid w:val="002406FA"/>
    <w:rsid w:val="0026107B"/>
    <w:rsid w:val="00264B51"/>
    <w:rsid w:val="0029543C"/>
    <w:rsid w:val="002B1559"/>
    <w:rsid w:val="002B2E47"/>
    <w:rsid w:val="002C503D"/>
    <w:rsid w:val="002C5952"/>
    <w:rsid w:val="002E0648"/>
    <w:rsid w:val="002F36F2"/>
    <w:rsid w:val="00312096"/>
    <w:rsid w:val="003301A3"/>
    <w:rsid w:val="00333BFD"/>
    <w:rsid w:val="0033467D"/>
    <w:rsid w:val="003653FB"/>
    <w:rsid w:val="0036777B"/>
    <w:rsid w:val="0037425C"/>
    <w:rsid w:val="0038282A"/>
    <w:rsid w:val="00382BC2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26164"/>
    <w:rsid w:val="00426A07"/>
    <w:rsid w:val="004436EE"/>
    <w:rsid w:val="00453695"/>
    <w:rsid w:val="0045547F"/>
    <w:rsid w:val="00460794"/>
    <w:rsid w:val="00471DEF"/>
    <w:rsid w:val="0047349D"/>
    <w:rsid w:val="004778EF"/>
    <w:rsid w:val="004920AD"/>
    <w:rsid w:val="00493D7B"/>
    <w:rsid w:val="004B7E30"/>
    <w:rsid w:val="004C3EC6"/>
    <w:rsid w:val="004D05B3"/>
    <w:rsid w:val="004E479E"/>
    <w:rsid w:val="004F686C"/>
    <w:rsid w:val="004F78E6"/>
    <w:rsid w:val="0050420E"/>
    <w:rsid w:val="0051125F"/>
    <w:rsid w:val="00512D99"/>
    <w:rsid w:val="00531DBB"/>
    <w:rsid w:val="005442A9"/>
    <w:rsid w:val="00573994"/>
    <w:rsid w:val="005909EE"/>
    <w:rsid w:val="005A3302"/>
    <w:rsid w:val="005B16ED"/>
    <w:rsid w:val="005C0A72"/>
    <w:rsid w:val="005F79FB"/>
    <w:rsid w:val="00604406"/>
    <w:rsid w:val="00605F4A"/>
    <w:rsid w:val="00607822"/>
    <w:rsid w:val="006103AA"/>
    <w:rsid w:val="00613BBF"/>
    <w:rsid w:val="00622B80"/>
    <w:rsid w:val="0064139A"/>
    <w:rsid w:val="0068285B"/>
    <w:rsid w:val="006931CF"/>
    <w:rsid w:val="006B3AC3"/>
    <w:rsid w:val="006C67CE"/>
    <w:rsid w:val="006E024F"/>
    <w:rsid w:val="006E4586"/>
    <w:rsid w:val="006E4E81"/>
    <w:rsid w:val="006F7F72"/>
    <w:rsid w:val="00701ADC"/>
    <w:rsid w:val="00707F7D"/>
    <w:rsid w:val="00717CD6"/>
    <w:rsid w:val="00717EC5"/>
    <w:rsid w:val="00721F62"/>
    <w:rsid w:val="00741BA4"/>
    <w:rsid w:val="00742010"/>
    <w:rsid w:val="0074303E"/>
    <w:rsid w:val="00754C20"/>
    <w:rsid w:val="00781D8C"/>
    <w:rsid w:val="007835F3"/>
    <w:rsid w:val="00786954"/>
    <w:rsid w:val="007A2048"/>
    <w:rsid w:val="007A57F2"/>
    <w:rsid w:val="007B1333"/>
    <w:rsid w:val="007D0A33"/>
    <w:rsid w:val="007D4BC7"/>
    <w:rsid w:val="007F4AEB"/>
    <w:rsid w:val="007F75B2"/>
    <w:rsid w:val="00803993"/>
    <w:rsid w:val="00803C53"/>
    <w:rsid w:val="008043C4"/>
    <w:rsid w:val="00831B1B"/>
    <w:rsid w:val="008323EC"/>
    <w:rsid w:val="00832EAA"/>
    <w:rsid w:val="008439B1"/>
    <w:rsid w:val="00855FB3"/>
    <w:rsid w:val="00861D0E"/>
    <w:rsid w:val="00862FC6"/>
    <w:rsid w:val="00865A7F"/>
    <w:rsid w:val="008662BB"/>
    <w:rsid w:val="008665A8"/>
    <w:rsid w:val="00867569"/>
    <w:rsid w:val="008678D3"/>
    <w:rsid w:val="00892B08"/>
    <w:rsid w:val="008A2502"/>
    <w:rsid w:val="008A750A"/>
    <w:rsid w:val="008B3970"/>
    <w:rsid w:val="008C384C"/>
    <w:rsid w:val="008D0F11"/>
    <w:rsid w:val="008D7BF9"/>
    <w:rsid w:val="008E2452"/>
    <w:rsid w:val="008F73B4"/>
    <w:rsid w:val="00916677"/>
    <w:rsid w:val="00960EF9"/>
    <w:rsid w:val="0096541A"/>
    <w:rsid w:val="00965891"/>
    <w:rsid w:val="009848FC"/>
    <w:rsid w:val="00986DD7"/>
    <w:rsid w:val="009B55B1"/>
    <w:rsid w:val="009E1CC2"/>
    <w:rsid w:val="00A0762A"/>
    <w:rsid w:val="00A14C2B"/>
    <w:rsid w:val="00A2238F"/>
    <w:rsid w:val="00A36F14"/>
    <w:rsid w:val="00A4343D"/>
    <w:rsid w:val="00A502F1"/>
    <w:rsid w:val="00A70A83"/>
    <w:rsid w:val="00A740D7"/>
    <w:rsid w:val="00A80942"/>
    <w:rsid w:val="00A81EB3"/>
    <w:rsid w:val="00A87CF6"/>
    <w:rsid w:val="00AA0301"/>
    <w:rsid w:val="00AB3410"/>
    <w:rsid w:val="00AB4F10"/>
    <w:rsid w:val="00B00C1D"/>
    <w:rsid w:val="00B16043"/>
    <w:rsid w:val="00B417C0"/>
    <w:rsid w:val="00B50F79"/>
    <w:rsid w:val="00B55375"/>
    <w:rsid w:val="00B632CC"/>
    <w:rsid w:val="00B831B7"/>
    <w:rsid w:val="00B97159"/>
    <w:rsid w:val="00BA12F1"/>
    <w:rsid w:val="00BA439F"/>
    <w:rsid w:val="00BA6370"/>
    <w:rsid w:val="00BB104B"/>
    <w:rsid w:val="00BD5B61"/>
    <w:rsid w:val="00BF38B6"/>
    <w:rsid w:val="00C102C7"/>
    <w:rsid w:val="00C21F01"/>
    <w:rsid w:val="00C269D4"/>
    <w:rsid w:val="00C37ADB"/>
    <w:rsid w:val="00C406EE"/>
    <w:rsid w:val="00C4160D"/>
    <w:rsid w:val="00C73057"/>
    <w:rsid w:val="00C7611F"/>
    <w:rsid w:val="00C8406E"/>
    <w:rsid w:val="00CA6960"/>
    <w:rsid w:val="00CB2709"/>
    <w:rsid w:val="00CB4900"/>
    <w:rsid w:val="00CB6F89"/>
    <w:rsid w:val="00CC0AE9"/>
    <w:rsid w:val="00CC61C0"/>
    <w:rsid w:val="00CD6B26"/>
    <w:rsid w:val="00CE228C"/>
    <w:rsid w:val="00CE71D9"/>
    <w:rsid w:val="00CE78D2"/>
    <w:rsid w:val="00CF1007"/>
    <w:rsid w:val="00CF545B"/>
    <w:rsid w:val="00D0314B"/>
    <w:rsid w:val="00D133F3"/>
    <w:rsid w:val="00D209A7"/>
    <w:rsid w:val="00D27D4D"/>
    <w:rsid w:val="00D27D69"/>
    <w:rsid w:val="00D33658"/>
    <w:rsid w:val="00D37889"/>
    <w:rsid w:val="00D42C62"/>
    <w:rsid w:val="00D448C2"/>
    <w:rsid w:val="00D60FD6"/>
    <w:rsid w:val="00D666C3"/>
    <w:rsid w:val="00D9048A"/>
    <w:rsid w:val="00D9189F"/>
    <w:rsid w:val="00DA2784"/>
    <w:rsid w:val="00DB4D70"/>
    <w:rsid w:val="00DC35CD"/>
    <w:rsid w:val="00DC4AB0"/>
    <w:rsid w:val="00DD1A04"/>
    <w:rsid w:val="00DD461E"/>
    <w:rsid w:val="00DE542D"/>
    <w:rsid w:val="00DF47FE"/>
    <w:rsid w:val="00E0156A"/>
    <w:rsid w:val="00E13197"/>
    <w:rsid w:val="00E26704"/>
    <w:rsid w:val="00E31980"/>
    <w:rsid w:val="00E32EE6"/>
    <w:rsid w:val="00E45FA6"/>
    <w:rsid w:val="00E5255D"/>
    <w:rsid w:val="00E539F9"/>
    <w:rsid w:val="00E6423C"/>
    <w:rsid w:val="00E85E50"/>
    <w:rsid w:val="00E93830"/>
    <w:rsid w:val="00E93E0E"/>
    <w:rsid w:val="00E94101"/>
    <w:rsid w:val="00EA26DB"/>
    <w:rsid w:val="00EA2C7D"/>
    <w:rsid w:val="00EB1222"/>
    <w:rsid w:val="00EB1ED3"/>
    <w:rsid w:val="00EE1B5C"/>
    <w:rsid w:val="00EF7AED"/>
    <w:rsid w:val="00F0249A"/>
    <w:rsid w:val="00F14226"/>
    <w:rsid w:val="00F27CDA"/>
    <w:rsid w:val="00F54A46"/>
    <w:rsid w:val="00F61D0F"/>
    <w:rsid w:val="00F6241E"/>
    <w:rsid w:val="00F75F2A"/>
    <w:rsid w:val="00F80FFC"/>
    <w:rsid w:val="00FA015E"/>
    <w:rsid w:val="00FB687C"/>
    <w:rsid w:val="00FD08CF"/>
    <w:rsid w:val="00FD127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0958F6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958F6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0958F6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58F6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0958F6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atum0">
    <w:name w:val="datum"/>
    <w:next w:val="Normln"/>
    <w:rsid w:val="005B16ED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rsid w:val="000958F6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958F6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0958F6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0958F6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0958F6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paragraph" w:customStyle="1" w:styleId="datum0">
    <w:name w:val="datum"/>
    <w:next w:val="Normln"/>
    <w:rsid w:val="005B16ED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STOVN&#205;%20RUCH\ZPRACOV&#193;N&#205;\ZPRACOV&#193;N&#205;\ROK%202018\4Q\RI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C411-DF59-477A-89D4-0322A7C0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449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3788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 Mikula</dc:creator>
  <cp:lastModifiedBy>Mgr. Roman Mikula</cp:lastModifiedBy>
  <cp:revision>146</cp:revision>
  <dcterms:created xsi:type="dcterms:W3CDTF">2019-01-31T08:36:00Z</dcterms:created>
  <dcterms:modified xsi:type="dcterms:W3CDTF">2019-08-06T06:36:00Z</dcterms:modified>
</cp:coreProperties>
</file>