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E0F0D" w:rsidP="00AE6D5B">
      <w:pPr>
        <w:pStyle w:val="Datum"/>
      </w:pPr>
      <w:r>
        <w:t>16</w:t>
      </w:r>
      <w:r w:rsidR="00F66BCA">
        <w:t xml:space="preserve">. </w:t>
      </w:r>
      <w:r>
        <w:t>ledna</w:t>
      </w:r>
      <w:r w:rsidR="0033176A">
        <w:t xml:space="preserve"> </w:t>
      </w:r>
      <w:r w:rsidR="009A21E5" w:rsidRPr="009A21E5">
        <w:t>201</w:t>
      </w:r>
      <w:r>
        <w:t>9</w:t>
      </w:r>
    </w:p>
    <w:p w:rsidR="00867569" w:rsidRPr="00AE6D5B" w:rsidRDefault="00ED2CDA" w:rsidP="00AE6D5B">
      <w:pPr>
        <w:pStyle w:val="Nzev"/>
      </w:pPr>
      <w:r>
        <w:t xml:space="preserve">Ceny výrobců meziročně </w:t>
      </w:r>
      <w:r w:rsidR="00E815FB">
        <w:t>vzrostly</w:t>
      </w:r>
    </w:p>
    <w:p w:rsidR="001E178C" w:rsidRDefault="00BE0F0D" w:rsidP="005A4748">
      <w:pPr>
        <w:pStyle w:val="Perex"/>
        <w:jc w:val="left"/>
      </w:pPr>
      <w:r>
        <w:t>Ceny zemědělských výrobců se v prosinci minulého roku m</w:t>
      </w:r>
      <w:r w:rsidR="00ED2CDA">
        <w:t xml:space="preserve">eziročně </w:t>
      </w:r>
      <w:r>
        <w:t xml:space="preserve">zvýšily </w:t>
      </w:r>
      <w:r w:rsidR="00ED2CDA">
        <w:t xml:space="preserve">o </w:t>
      </w:r>
      <w:r>
        <w:t>3</w:t>
      </w:r>
      <w:r w:rsidR="00ED2CDA">
        <w:t>,4 %</w:t>
      </w:r>
      <w:r w:rsidR="00101FF6">
        <w:t>, c</w:t>
      </w:r>
      <w:r w:rsidR="00ED2CDA">
        <w:t xml:space="preserve">eny průmyslových výrobců o </w:t>
      </w:r>
      <w:r>
        <w:t>2</w:t>
      </w:r>
      <w:r w:rsidR="00ED2CDA">
        <w:t>,</w:t>
      </w:r>
      <w:r>
        <w:t>4</w:t>
      </w:r>
      <w:r w:rsidR="00ED2CDA">
        <w:t xml:space="preserve"> %</w:t>
      </w:r>
      <w:r w:rsidR="00296B83">
        <w:t xml:space="preserve">, ceny stavebních prací o </w:t>
      </w:r>
      <w:r>
        <w:t>4</w:t>
      </w:r>
      <w:r w:rsidR="00296B83">
        <w:t>,</w:t>
      </w:r>
      <w:r>
        <w:t>1</w:t>
      </w:r>
      <w:r w:rsidR="00296B83">
        <w:t xml:space="preserve"> % a ceny tržních služeb pro podniky o</w:t>
      </w:r>
      <w:r w:rsidR="008F5A0A">
        <w:t> </w:t>
      </w:r>
      <w:r>
        <w:t>2</w:t>
      </w:r>
      <w:r w:rsidR="00296B83">
        <w:t>,</w:t>
      </w:r>
      <w:r>
        <w:t>2</w:t>
      </w:r>
      <w:r w:rsidR="008F5A0A">
        <w:t> </w:t>
      </w:r>
      <w:r w:rsidR="00296B83">
        <w:t xml:space="preserve">%. </w:t>
      </w:r>
    </w:p>
    <w:p w:rsidR="00ED2CDA" w:rsidRPr="00ED2CDA" w:rsidRDefault="00BE0F0D" w:rsidP="00ED2CDA">
      <w:pPr>
        <w:jc w:val="left"/>
      </w:pPr>
      <w:r w:rsidRPr="00BE0F0D">
        <w:rPr>
          <w:rStyle w:val="Siln"/>
          <w:rFonts w:ascii="Segoe UI" w:hAnsi="Segoe UI" w:cs="Segoe UI"/>
        </w:rPr>
        <w:t>"</w:t>
      </w:r>
      <w:r w:rsidRPr="00BE0F0D">
        <w:rPr>
          <w:rStyle w:val="Siln"/>
          <w:rFonts w:cs="Arial"/>
          <w:b w:val="0"/>
          <w:i/>
        </w:rPr>
        <w:t>Ceny průmyslových výrobců se v prosinci loňského roku meziročně zvýšily o 2,4 procent. Důvodem byl především růst cen obecných kovů a kovodělných výrobků, elektřiny, plynu a</w:t>
      </w:r>
      <w:r w:rsidR="00E815FB">
        <w:rPr>
          <w:rStyle w:val="Siln"/>
          <w:rFonts w:cs="Arial"/>
          <w:b w:val="0"/>
          <w:i/>
        </w:rPr>
        <w:t> </w:t>
      </w:r>
      <w:r w:rsidRPr="00BE0F0D">
        <w:rPr>
          <w:rStyle w:val="Siln"/>
          <w:rFonts w:cs="Arial"/>
          <w:b w:val="0"/>
          <w:i/>
        </w:rPr>
        <w:t xml:space="preserve">páry, ale také cen těžby a dobývání. Vyšší byly také ceny v odvětví koksu </w:t>
      </w:r>
      <w:r w:rsidR="00153E2D">
        <w:rPr>
          <w:rStyle w:val="Siln"/>
          <w:rFonts w:cs="Arial"/>
          <w:b w:val="0"/>
          <w:i/>
        </w:rPr>
        <w:t>a rafinovaných ropných produktů</w:t>
      </w:r>
      <w:r w:rsidR="00ED2CDA" w:rsidRPr="00BE0F0D">
        <w:rPr>
          <w:i/>
        </w:rPr>
        <w:t>,“</w:t>
      </w:r>
      <w:r w:rsidR="00ED2CDA" w:rsidRPr="00BE0F0D">
        <w:t xml:space="preserve"> </w:t>
      </w:r>
      <w:r w:rsidR="00ED2CDA" w:rsidRPr="00ED2CDA">
        <w:t>uvádí Jiří Šulc, vedoucí oddělení statistiky cen zemědělství, stavebnictví a</w:t>
      </w:r>
      <w:r w:rsidR="00E815FB">
        <w:t> </w:t>
      </w:r>
      <w:r w:rsidR="00ED2CDA" w:rsidRPr="00ED2CDA">
        <w:t>služeb ČSÚ</w:t>
      </w:r>
      <w:r w:rsidR="00ED2CDA">
        <w:t>.</w:t>
      </w:r>
    </w:p>
    <w:p w:rsidR="005539E3" w:rsidRDefault="005539E3" w:rsidP="00482A2E">
      <w:pPr>
        <w:jc w:val="left"/>
      </w:pPr>
    </w:p>
    <w:p w:rsidR="00AE6D5B" w:rsidRDefault="001E178C" w:rsidP="00DD7597">
      <w:pPr>
        <w:jc w:val="left"/>
        <w:rPr>
          <w:rFonts w:eastAsia="Times New Roman" w:cs="Arial"/>
          <w:color w:val="0000FF"/>
          <w:szCs w:val="20"/>
          <w:u w:val="single"/>
          <w:lang w:eastAsia="cs-CZ"/>
        </w:rPr>
      </w:pPr>
      <w:r w:rsidRPr="004272C6">
        <w:rPr>
          <w:rFonts w:cs="Arial"/>
          <w:szCs w:val="20"/>
        </w:rPr>
        <w:t>Podrobnosti byly zveřejněny v dnes vydané Rychlé informa</w:t>
      </w:r>
      <w:r w:rsidR="00176A3E" w:rsidRPr="004272C6">
        <w:rPr>
          <w:rFonts w:cs="Arial"/>
          <w:szCs w:val="20"/>
        </w:rPr>
        <w:t>ci k</w:t>
      </w:r>
      <w:r w:rsidR="00ED2CDA" w:rsidRPr="004272C6">
        <w:rPr>
          <w:rFonts w:cs="Arial"/>
          <w:szCs w:val="20"/>
        </w:rPr>
        <w:t> indexům cen</w:t>
      </w:r>
      <w:r w:rsidR="00D7041E" w:rsidRPr="004272C6">
        <w:rPr>
          <w:rFonts w:cs="Arial"/>
          <w:szCs w:val="20"/>
        </w:rPr>
        <w:t>ám</w:t>
      </w:r>
      <w:r w:rsidR="00ED2CDA" w:rsidRPr="004272C6">
        <w:rPr>
          <w:rFonts w:cs="Arial"/>
          <w:szCs w:val="20"/>
        </w:rPr>
        <w:t xml:space="preserve"> výrobců</w:t>
      </w:r>
      <w:r w:rsidR="003B114F" w:rsidRPr="004272C6">
        <w:rPr>
          <w:rFonts w:cs="Arial"/>
          <w:szCs w:val="20"/>
        </w:rPr>
        <w:t xml:space="preserve">: </w:t>
      </w:r>
      <w:hyperlink r:id="rId7" w:history="1">
        <w:r w:rsidR="00DD7597" w:rsidRPr="004272C6">
          <w:rPr>
            <w:rStyle w:val="Hypertextovodkaz"/>
            <w:rFonts w:eastAsia="Times New Roman" w:cs="Arial"/>
            <w:szCs w:val="20"/>
            <w:lang w:eastAsia="cs-CZ"/>
          </w:rPr>
          <w:t>https://www.czso.cz/csu/czso/cri/indexy-cen-vyrobcu-prosinec-2018</w:t>
        </w:r>
      </w:hyperlink>
      <w:r w:rsidR="00DD7597" w:rsidRPr="004272C6">
        <w:rPr>
          <w:rFonts w:eastAsia="Times New Roman" w:cs="Arial"/>
          <w:color w:val="0000FF"/>
          <w:szCs w:val="20"/>
          <w:u w:val="single"/>
          <w:lang w:eastAsia="cs-CZ"/>
        </w:rPr>
        <w:t xml:space="preserve"> </w:t>
      </w:r>
      <w:r w:rsidR="00E92104">
        <w:rPr>
          <w:rFonts w:eastAsia="Times New Roman" w:cs="Arial"/>
          <w:color w:val="0000FF"/>
          <w:szCs w:val="20"/>
          <w:u w:val="single"/>
          <w:lang w:eastAsia="cs-CZ"/>
        </w:rPr>
        <w:t xml:space="preserve"> </w:t>
      </w:r>
      <w:r w:rsidR="00E92104">
        <w:rPr>
          <w:rFonts w:cs="Arial"/>
          <w:szCs w:val="20"/>
        </w:rPr>
        <w:t xml:space="preserve"> a v</w:t>
      </w:r>
      <w:r w:rsidR="00ED2CDA" w:rsidRPr="004272C6">
        <w:rPr>
          <w:rFonts w:cs="Arial"/>
          <w:szCs w:val="20"/>
        </w:rPr>
        <w:t xml:space="preserve"> Analýze o vývoji indexů cen výrobců ve </w:t>
      </w:r>
      <w:r w:rsidR="00D7041E" w:rsidRPr="004272C6">
        <w:rPr>
          <w:rFonts w:cs="Arial"/>
          <w:szCs w:val="20"/>
        </w:rPr>
        <w:t>4</w:t>
      </w:r>
      <w:r w:rsidR="00ED2CDA" w:rsidRPr="004272C6">
        <w:rPr>
          <w:rFonts w:cs="Arial"/>
          <w:szCs w:val="20"/>
        </w:rPr>
        <w:t xml:space="preserve">. čtvrtletí 2018 </w:t>
      </w:r>
      <w:hyperlink r:id="rId8" w:history="1">
        <w:r w:rsidR="00DD7597" w:rsidRPr="004272C6">
          <w:rPr>
            <w:rStyle w:val="Hypertextovodkaz"/>
            <w:rFonts w:eastAsia="Times New Roman" w:cs="Arial"/>
            <w:szCs w:val="20"/>
            <w:lang w:eastAsia="cs-CZ"/>
          </w:rPr>
          <w:t>https://www.czso.cz/csu/czso/cri/vyvoj-indexu-cen-vyrobcu-4-ctvrtleti-2018</w:t>
        </w:r>
      </w:hyperlink>
      <w:r w:rsidR="00DD7597" w:rsidRPr="004272C6">
        <w:rPr>
          <w:rFonts w:eastAsia="Times New Roman" w:cs="Arial"/>
          <w:color w:val="0000FF"/>
          <w:szCs w:val="20"/>
          <w:u w:val="single"/>
          <w:lang w:eastAsia="cs-CZ"/>
        </w:rPr>
        <w:t xml:space="preserve"> </w:t>
      </w:r>
    </w:p>
    <w:p w:rsidR="00E815FB" w:rsidRDefault="00E815FB" w:rsidP="00DD7597">
      <w:pPr>
        <w:jc w:val="left"/>
      </w:pPr>
    </w:p>
    <w:p w:rsidR="00D7041E" w:rsidRPr="006B16C3" w:rsidRDefault="00D7041E" w:rsidP="00D7041E">
      <w:pPr>
        <w:spacing w:line="240" w:lineRule="auto"/>
        <w:jc w:val="left"/>
        <w:rPr>
          <w:i/>
        </w:rPr>
      </w:pPr>
      <w:r w:rsidRPr="009A21E5">
        <w:t>Zvukov</w:t>
      </w:r>
      <w:r>
        <w:t>ý záznam vyjádření naleznete v příloze.</w:t>
      </w:r>
    </w:p>
    <w:p w:rsidR="00D7041E" w:rsidRDefault="00D7041E" w:rsidP="00D7041E"/>
    <w:p w:rsidR="00D7041E" w:rsidRDefault="00D7041E" w:rsidP="00D7041E"/>
    <w:p w:rsidR="00D7041E" w:rsidRPr="001B6F48" w:rsidRDefault="00D7041E" w:rsidP="00D7041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D7041E" w:rsidRPr="001B6F48" w:rsidRDefault="00D7041E" w:rsidP="00D7041E">
      <w:pPr>
        <w:spacing w:line="240" w:lineRule="auto"/>
        <w:jc w:val="left"/>
        <w:rPr>
          <w:rFonts w:cs="Arial"/>
        </w:rPr>
      </w:pPr>
      <w:r>
        <w:rPr>
          <w:rFonts w:cs="Arial"/>
        </w:rPr>
        <w:t>Pavel Hortig</w:t>
      </w:r>
    </w:p>
    <w:p w:rsidR="00D7041E" w:rsidRPr="00C62D32" w:rsidRDefault="00D7041E" w:rsidP="00D7041E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</w:p>
    <w:p w:rsidR="00D7041E" w:rsidRPr="00C62D32" w:rsidRDefault="00D7041E" w:rsidP="00D7041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bookmarkStart w:id="0" w:name="_GoBack"/>
      <w:bookmarkEnd w:id="0"/>
      <w:proofErr w:type="gramEnd"/>
    </w:p>
    <w:p w:rsidR="00D7041E" w:rsidRPr="004920AD" w:rsidRDefault="00D7041E" w:rsidP="00D7041E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0D476F" w:rsidRDefault="000D476F" w:rsidP="00AE6D5B"/>
    <w:sectPr w:rsidR="000D476F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A7" w:rsidRDefault="008E22A7" w:rsidP="00BA6370">
      <w:r>
        <w:separator/>
      </w:r>
    </w:p>
  </w:endnote>
  <w:endnote w:type="continuationSeparator" w:id="0">
    <w:p w:rsidR="008E22A7" w:rsidRDefault="008E22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9210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9210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A7" w:rsidRDefault="008E22A7" w:rsidP="00BA6370">
      <w:r>
        <w:separator/>
      </w:r>
    </w:p>
  </w:footnote>
  <w:footnote w:type="continuationSeparator" w:id="0">
    <w:p w:rsidR="008E22A7" w:rsidRDefault="008E22A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0E7DB9"/>
    <w:rsid w:val="00101FF6"/>
    <w:rsid w:val="001404AB"/>
    <w:rsid w:val="00153E2D"/>
    <w:rsid w:val="0016494B"/>
    <w:rsid w:val="001658A9"/>
    <w:rsid w:val="00170E00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72EEA"/>
    <w:rsid w:val="002848DA"/>
    <w:rsid w:val="00296B83"/>
    <w:rsid w:val="002A064F"/>
    <w:rsid w:val="002A4456"/>
    <w:rsid w:val="002B2E47"/>
    <w:rsid w:val="002D6A6C"/>
    <w:rsid w:val="00321CB5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272C6"/>
    <w:rsid w:val="004436EE"/>
    <w:rsid w:val="0045547F"/>
    <w:rsid w:val="00476C49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4C72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6265"/>
    <w:rsid w:val="008A750A"/>
    <w:rsid w:val="008C384C"/>
    <w:rsid w:val="008D0F11"/>
    <w:rsid w:val="008E22A7"/>
    <w:rsid w:val="008F35B4"/>
    <w:rsid w:val="008F5A0A"/>
    <w:rsid w:val="008F73B4"/>
    <w:rsid w:val="0090383C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BE0F0D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0735"/>
    <w:rsid w:val="00D018F0"/>
    <w:rsid w:val="00D27074"/>
    <w:rsid w:val="00D27D69"/>
    <w:rsid w:val="00D448C2"/>
    <w:rsid w:val="00D666C3"/>
    <w:rsid w:val="00D7041E"/>
    <w:rsid w:val="00DD4A5E"/>
    <w:rsid w:val="00DD7597"/>
    <w:rsid w:val="00DF0058"/>
    <w:rsid w:val="00DF47FE"/>
    <w:rsid w:val="00E2374E"/>
    <w:rsid w:val="00E26704"/>
    <w:rsid w:val="00E27C40"/>
    <w:rsid w:val="00E31980"/>
    <w:rsid w:val="00E6423C"/>
    <w:rsid w:val="00E815FB"/>
    <w:rsid w:val="00E92104"/>
    <w:rsid w:val="00E93830"/>
    <w:rsid w:val="00E93E0E"/>
    <w:rsid w:val="00E94F64"/>
    <w:rsid w:val="00EB1ED3"/>
    <w:rsid w:val="00EB7BD1"/>
    <w:rsid w:val="00EC2D51"/>
    <w:rsid w:val="00EC3C94"/>
    <w:rsid w:val="00ED2CDA"/>
    <w:rsid w:val="00F15532"/>
    <w:rsid w:val="00F26395"/>
    <w:rsid w:val="00F46F18"/>
    <w:rsid w:val="00F61F8B"/>
    <w:rsid w:val="00F66BCA"/>
    <w:rsid w:val="00FB005B"/>
    <w:rsid w:val="00FB687C"/>
    <w:rsid w:val="00FF1E1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9B797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0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56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indexu-cen-vyrobcu-4-ctvrtleti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prosinec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1909-EFA9-4C33-A023-BBA8B154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1253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Pavel Hortig</cp:lastModifiedBy>
  <cp:revision>5</cp:revision>
  <cp:lastPrinted>2018-05-14T07:58:00Z</cp:lastPrinted>
  <dcterms:created xsi:type="dcterms:W3CDTF">2019-01-15T11:58:00Z</dcterms:created>
  <dcterms:modified xsi:type="dcterms:W3CDTF">2019-01-15T12:12:00Z</dcterms:modified>
</cp:coreProperties>
</file>