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AA512B">
        <w:t>6</w:t>
      </w:r>
      <w:r w:rsidR="0005225F">
        <w:t xml:space="preserve">. </w:t>
      </w:r>
      <w:r w:rsidR="00AA512B">
        <w:t>1</w:t>
      </w:r>
      <w:r w:rsidR="005D3A82">
        <w:t>1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713066" w:rsidRPr="00A15609" w:rsidRDefault="00CC1470" w:rsidP="00713066">
      <w:pPr>
        <w:pStyle w:val="Nzev"/>
      </w:pPr>
      <w:r>
        <w:t>C</w:t>
      </w:r>
      <w:r w:rsidR="002675AA">
        <w:t>en</w:t>
      </w:r>
      <w:r>
        <w:t>y</w:t>
      </w:r>
      <w:r w:rsidR="002675AA">
        <w:t xml:space="preserve"> průmyslových výrobců</w:t>
      </w:r>
      <w:r>
        <w:t xml:space="preserve"> výrazně rostly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5D3A82">
        <w:t>říjen</w:t>
      </w:r>
      <w:r>
        <w:t xml:space="preserve"> 201</w:t>
      </w:r>
      <w:r w:rsidR="00E14BC4">
        <w:t>8</w:t>
      </w:r>
      <w:r w:rsidRPr="00431592">
        <w:t xml:space="preserve"> </w:t>
      </w:r>
    </w:p>
    <w:p w:rsidR="00CF6A37" w:rsidRPr="00CF6A37" w:rsidRDefault="00256C37" w:rsidP="00CF6A37">
      <w:pPr>
        <w:pStyle w:val="Perex"/>
      </w:pPr>
      <w:r w:rsidRPr="00431592">
        <w:t xml:space="preserve">Meziměsíčně </w:t>
      </w:r>
      <w:r w:rsidR="000E3652">
        <w:t xml:space="preserve">vzrostly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9C4AF6">
        <w:t>0,2</w:t>
      </w:r>
      <w:r>
        <w:t> %</w:t>
      </w:r>
      <w:r w:rsidR="00526D2D">
        <w:t>,</w:t>
      </w:r>
      <w:r w:rsidR="006B5085">
        <w:t xml:space="preserve"> </w:t>
      </w:r>
      <w:r w:rsidR="00711BC9">
        <w:t xml:space="preserve">ceny </w:t>
      </w:r>
      <w:r w:rsidR="00711BC9" w:rsidRPr="00025F0D">
        <w:t>průmyslových výrobců</w:t>
      </w:r>
      <w:r w:rsidR="00711BC9">
        <w:t xml:space="preserve"> </w:t>
      </w:r>
      <w:r w:rsidR="00711BC9" w:rsidRPr="00431592">
        <w:t>o </w:t>
      </w:r>
      <w:r w:rsidR="00711BC9">
        <w:t>0,</w:t>
      </w:r>
      <w:r w:rsidR="00920F48">
        <w:t>7</w:t>
      </w:r>
      <w:r w:rsidR="00711BC9" w:rsidRPr="00431592">
        <w:t> %</w:t>
      </w:r>
      <w:r w:rsidR="00DC7DE9">
        <w:t>,</w:t>
      </w:r>
      <w:r w:rsidR="00711BC9">
        <w:t xml:space="preserve"> </w:t>
      </w:r>
      <w:r w:rsidR="00086A2B" w:rsidRPr="00803CE6">
        <w:t>ceny stavebních prací o 0,</w:t>
      </w:r>
      <w:r w:rsidR="004344DE">
        <w:t>4</w:t>
      </w:r>
      <w:r w:rsidR="00086A2B" w:rsidRPr="00803CE6">
        <w:t xml:space="preserve"> % a </w:t>
      </w:r>
      <w:r w:rsidR="00716EA9" w:rsidRPr="00803CE6">
        <w:t xml:space="preserve">ceny </w:t>
      </w:r>
      <w:r w:rsidR="0084431C" w:rsidRPr="00803CE6">
        <w:t>tržních služeb pro podniky o </w:t>
      </w:r>
      <w:r w:rsidR="003A6EBE">
        <w:t>0,5</w:t>
      </w:r>
      <w:r w:rsidR="0084431C" w:rsidRPr="00803CE6">
        <w:t> %</w:t>
      </w:r>
      <w:r w:rsidR="009816BA" w:rsidRPr="00803CE6">
        <w:t xml:space="preserve">. Meziročně </w:t>
      </w:r>
      <w:r w:rsidRPr="00803CE6">
        <w:t xml:space="preserve">byly ceny zemědělských výrobců </w:t>
      </w:r>
      <w:r w:rsidR="009C4AF6" w:rsidRPr="00920F48">
        <w:t>vyšší</w:t>
      </w:r>
      <w:r w:rsidRPr="00920F48">
        <w:t xml:space="preserve"> o </w:t>
      </w:r>
      <w:r w:rsidR="00CA0B53" w:rsidRPr="00920F48">
        <w:t>0,</w:t>
      </w:r>
      <w:r w:rsidR="009C4AF6" w:rsidRPr="00920F48">
        <w:t>9</w:t>
      </w:r>
      <w:r w:rsidRPr="00920F48">
        <w:t> %</w:t>
      </w:r>
      <w:r w:rsidR="00920F48" w:rsidRPr="00920F48">
        <w:t>, c</w:t>
      </w:r>
      <w:r w:rsidRPr="00920F48">
        <w:t>eny</w:t>
      </w:r>
      <w:r w:rsidRPr="00803CE6">
        <w:t xml:space="preserve"> průmyslových výrobců </w:t>
      </w:r>
      <w:r w:rsidR="00D96794" w:rsidRPr="00803CE6">
        <w:t>o 3,</w:t>
      </w:r>
      <w:r w:rsidR="00920F48">
        <w:t>9</w:t>
      </w:r>
      <w:r w:rsidR="00D96794" w:rsidRPr="00803CE6">
        <w:t> %,</w:t>
      </w:r>
      <w:r w:rsidR="00AD7E6F">
        <w:t xml:space="preserve"> </w:t>
      </w:r>
      <w:r w:rsidR="00327DC6" w:rsidRPr="00803CE6">
        <w:t xml:space="preserve">ceny </w:t>
      </w:r>
      <w:r w:rsidR="0084431C" w:rsidRPr="00803CE6">
        <w:t>stavebních prac</w:t>
      </w:r>
      <w:r w:rsidR="00D96794" w:rsidRPr="00803CE6">
        <w:t>í o </w:t>
      </w:r>
      <w:r w:rsidR="004344DE">
        <w:t>4,0</w:t>
      </w:r>
      <w:r w:rsidR="00D96794" w:rsidRPr="00803CE6">
        <w:t> % a</w:t>
      </w:r>
      <w:r w:rsidR="00E1081A">
        <w:t xml:space="preserve"> </w:t>
      </w:r>
      <w:r>
        <w:t>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 w:rsidR="00316BD5">
        <w:t>2,0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E3652" w:rsidRDefault="0005225F" w:rsidP="00EC7DEC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0E365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292AED">
        <w:rPr>
          <w:rFonts w:cs="Arial"/>
          <w:szCs w:val="20"/>
        </w:rPr>
        <w:t>0,2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0E3652">
        <w:rPr>
          <w:rFonts w:cs="Arial"/>
          <w:szCs w:val="20"/>
        </w:rPr>
        <w:t>Vzrostly</w:t>
      </w:r>
      <w:r w:rsidR="000E3652" w:rsidRPr="003D6162">
        <w:rPr>
          <w:rFonts w:cs="Arial"/>
          <w:szCs w:val="20"/>
        </w:rPr>
        <w:t xml:space="preserve"> ceny</w:t>
      </w:r>
      <w:r w:rsidR="000E3652">
        <w:rPr>
          <w:rFonts w:cs="Arial"/>
          <w:szCs w:val="20"/>
        </w:rPr>
        <w:t xml:space="preserve"> </w:t>
      </w:r>
      <w:r w:rsidR="00292AED">
        <w:rPr>
          <w:rFonts w:cs="Arial"/>
          <w:szCs w:val="20"/>
        </w:rPr>
        <w:t>drůbeže o 7,3 %, čerstvé zeleniny o 4,8 %</w:t>
      </w:r>
      <w:r w:rsidR="003D697E">
        <w:rPr>
          <w:rFonts w:cs="Arial"/>
          <w:szCs w:val="20"/>
        </w:rPr>
        <w:t xml:space="preserve"> a</w:t>
      </w:r>
      <w:r w:rsidR="00292AED">
        <w:rPr>
          <w:rFonts w:cs="Arial"/>
          <w:szCs w:val="20"/>
        </w:rPr>
        <w:t xml:space="preserve"> </w:t>
      </w:r>
      <w:r w:rsidR="000141E4">
        <w:rPr>
          <w:rFonts w:cs="Arial"/>
          <w:szCs w:val="20"/>
        </w:rPr>
        <w:t>obilovin</w:t>
      </w:r>
      <w:r w:rsidR="00292AED">
        <w:rPr>
          <w:rFonts w:cs="Arial"/>
          <w:szCs w:val="20"/>
        </w:rPr>
        <w:t xml:space="preserve"> </w:t>
      </w:r>
      <w:r w:rsidR="000141E4">
        <w:rPr>
          <w:rFonts w:cs="Arial"/>
          <w:szCs w:val="20"/>
        </w:rPr>
        <w:t>o </w:t>
      </w:r>
      <w:r w:rsidR="00292AED">
        <w:rPr>
          <w:rFonts w:cs="Arial"/>
          <w:szCs w:val="20"/>
        </w:rPr>
        <w:t>3,5</w:t>
      </w:r>
      <w:r w:rsidR="00A031E2">
        <w:rPr>
          <w:rFonts w:cs="Arial"/>
          <w:szCs w:val="20"/>
        </w:rPr>
        <w:t xml:space="preserve"> %. </w:t>
      </w:r>
      <w:r w:rsidR="00EC7DEC">
        <w:rPr>
          <w:rFonts w:cs="Arial"/>
          <w:szCs w:val="20"/>
        </w:rPr>
        <w:t xml:space="preserve">Dále se zvýšily ceny </w:t>
      </w:r>
      <w:r w:rsidR="00A031E2">
        <w:rPr>
          <w:rFonts w:cs="Arial"/>
          <w:szCs w:val="20"/>
        </w:rPr>
        <w:t>olejnin o 2,9 %</w:t>
      </w:r>
      <w:r w:rsidR="00A031E2" w:rsidRPr="00EC7DEC">
        <w:rPr>
          <w:rFonts w:cs="Arial"/>
          <w:szCs w:val="20"/>
        </w:rPr>
        <w:t xml:space="preserve"> </w:t>
      </w:r>
      <w:r w:rsidR="00A031E2">
        <w:rPr>
          <w:rFonts w:cs="Arial"/>
          <w:szCs w:val="20"/>
        </w:rPr>
        <w:t xml:space="preserve">a </w:t>
      </w:r>
      <w:r w:rsidR="00EC7DEC">
        <w:rPr>
          <w:rFonts w:cs="Arial"/>
          <w:szCs w:val="20"/>
        </w:rPr>
        <w:t>mléka o </w:t>
      </w:r>
      <w:r w:rsidR="00292AED">
        <w:rPr>
          <w:rFonts w:cs="Arial"/>
          <w:szCs w:val="20"/>
        </w:rPr>
        <w:t>2,2</w:t>
      </w:r>
      <w:r w:rsidR="00EC7DEC">
        <w:rPr>
          <w:rFonts w:cs="Arial"/>
          <w:szCs w:val="20"/>
        </w:rPr>
        <w:t> %</w:t>
      </w:r>
      <w:r w:rsidR="002C197E">
        <w:rPr>
          <w:rFonts w:cs="Arial"/>
          <w:szCs w:val="20"/>
        </w:rPr>
        <w:t>.</w:t>
      </w:r>
      <w:r w:rsidR="00EC7DEC" w:rsidRPr="00EC7DEC">
        <w:rPr>
          <w:rFonts w:cs="Arial"/>
          <w:szCs w:val="20"/>
        </w:rPr>
        <w:t xml:space="preserve"> </w:t>
      </w:r>
      <w:r w:rsidR="000F1D27">
        <w:rPr>
          <w:rFonts w:cs="Arial"/>
          <w:szCs w:val="20"/>
        </w:rPr>
        <w:t>Ceny ovoce klesly o 9,7 % a</w:t>
      </w:r>
      <w:r w:rsidR="000F1D27" w:rsidRPr="00292AED">
        <w:rPr>
          <w:rFonts w:cs="Arial"/>
          <w:szCs w:val="20"/>
        </w:rPr>
        <w:t xml:space="preserve"> </w:t>
      </w:r>
      <w:r w:rsidR="000F1D27">
        <w:rPr>
          <w:rFonts w:cs="Arial"/>
          <w:szCs w:val="20"/>
        </w:rPr>
        <w:t xml:space="preserve">vajec o 0,4 %, </w:t>
      </w:r>
      <w:r w:rsidR="00EC7DEC">
        <w:rPr>
          <w:rFonts w:cs="Arial"/>
          <w:szCs w:val="20"/>
        </w:rPr>
        <w:t>ceny</w:t>
      </w:r>
      <w:r w:rsidR="00EC7DEC" w:rsidRPr="002752EB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 xml:space="preserve">skotu </w:t>
      </w:r>
      <w:r w:rsidR="000F1D27">
        <w:rPr>
          <w:rFonts w:cs="Arial"/>
          <w:szCs w:val="20"/>
        </w:rPr>
        <w:t>a </w:t>
      </w:r>
      <w:r w:rsidR="00061445">
        <w:rPr>
          <w:rFonts w:cs="Arial"/>
          <w:szCs w:val="20"/>
        </w:rPr>
        <w:t xml:space="preserve">jatečných </w:t>
      </w:r>
      <w:r w:rsidR="000F1D27">
        <w:rPr>
          <w:rFonts w:cs="Arial"/>
          <w:szCs w:val="20"/>
        </w:rPr>
        <w:t xml:space="preserve">prasat se shodně snížily </w:t>
      </w:r>
      <w:r w:rsidR="00EC7DEC">
        <w:rPr>
          <w:rFonts w:cs="Arial"/>
          <w:szCs w:val="20"/>
        </w:rPr>
        <w:t>o</w:t>
      </w:r>
      <w:r w:rsidR="000F1D27">
        <w:rPr>
          <w:rFonts w:cs="Arial"/>
          <w:szCs w:val="20"/>
        </w:rPr>
        <w:t> </w:t>
      </w:r>
      <w:r w:rsidR="00EC7DEC">
        <w:rPr>
          <w:rFonts w:cs="Arial"/>
          <w:szCs w:val="20"/>
        </w:rPr>
        <w:t>1,</w:t>
      </w:r>
      <w:r w:rsidR="000F1D27">
        <w:rPr>
          <w:rFonts w:cs="Arial"/>
          <w:szCs w:val="20"/>
        </w:rPr>
        <w:t>0</w:t>
      </w:r>
      <w:r w:rsidR="002C197E">
        <w:rPr>
          <w:rFonts w:cs="Arial"/>
          <w:szCs w:val="20"/>
        </w:rPr>
        <w:t> %</w:t>
      </w:r>
      <w:r w:rsidR="000F1D27">
        <w:rPr>
          <w:rFonts w:cs="Arial"/>
          <w:szCs w:val="20"/>
        </w:rPr>
        <w:t>.</w:t>
      </w:r>
      <w:r w:rsidR="002C197E">
        <w:rPr>
          <w:rFonts w:cs="Arial"/>
          <w:szCs w:val="20"/>
        </w:rPr>
        <w:t xml:space="preserve"> </w:t>
      </w:r>
    </w:p>
    <w:p w:rsidR="0005225F" w:rsidRDefault="0005225F" w:rsidP="0005225F">
      <w:pPr>
        <w:rPr>
          <w:rFonts w:cs="Arial"/>
          <w:szCs w:val="20"/>
        </w:rPr>
      </w:pPr>
    </w:p>
    <w:p w:rsidR="006F0B58" w:rsidRPr="009D70DE" w:rsidRDefault="004D4CF4" w:rsidP="006F0B58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ve srovnání s předchozím měsícem vyšší o 0,7 %. Vzrostly zejména ceny v odvětví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0,6 %, z toho nápojů o 1,4 %, mléčných výrobků o 1,0 % a </w:t>
      </w:r>
      <w:bookmarkStart w:id="0" w:name="_GoBack"/>
      <w:bookmarkEnd w:id="0"/>
      <w:r>
        <w:rPr>
          <w:rFonts w:cs="Arial"/>
          <w:szCs w:val="20"/>
        </w:rPr>
        <w:t>mlýnských a škrobárenských výrobků o 3,5 %. Vzrostly také ceny dopravních prostředků o 0,5 %, z toho motorových vozidel o 1,0 %. Ceny chemických látek a výrobků byly vyšší o 1,6 %. Snížily se pouze ceny základních farmaceutických výrobků o 0,2 %.</w:t>
      </w:r>
    </w:p>
    <w:p w:rsidR="00550767" w:rsidRDefault="00550767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</w:t>
      </w:r>
      <w:r w:rsidR="004344DE">
        <w:rPr>
          <w:rFonts w:cs="Arial"/>
          <w:bCs/>
          <w:szCs w:val="20"/>
        </w:rPr>
        <w:t>4</w:t>
      </w:r>
      <w:r w:rsidRPr="00295B53">
        <w:rPr>
          <w:rFonts w:cs="Arial"/>
          <w:bCs/>
          <w:szCs w:val="20"/>
        </w:rPr>
        <w:t>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o </w:t>
      </w:r>
      <w:r w:rsidR="002036B8">
        <w:rPr>
          <w:rFonts w:cs="Arial"/>
          <w:szCs w:val="20"/>
        </w:rPr>
        <w:t>0,</w:t>
      </w:r>
      <w:r w:rsidR="004344DE">
        <w:rPr>
          <w:rFonts w:cs="Arial"/>
          <w:szCs w:val="20"/>
        </w:rPr>
        <w:t>5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 xml:space="preserve">se </w:t>
      </w:r>
      <w:r w:rsidR="00751833">
        <w:rPr>
          <w:rFonts w:cs="Arial"/>
          <w:szCs w:val="20"/>
        </w:rPr>
        <w:t>zvýšily</w:t>
      </w:r>
      <w:r w:rsidR="00E13C86">
        <w:rPr>
          <w:rFonts w:cs="Arial"/>
          <w:szCs w:val="20"/>
        </w:rPr>
        <w:t xml:space="preserve"> o </w:t>
      </w:r>
      <w:r w:rsidR="00454040">
        <w:rPr>
          <w:rFonts w:cs="Arial"/>
          <w:szCs w:val="20"/>
        </w:rPr>
        <w:t>0,5</w:t>
      </w:r>
      <w:r w:rsidR="00E13C86">
        <w:rPr>
          <w:rFonts w:cs="Arial"/>
          <w:szCs w:val="20"/>
        </w:rPr>
        <w:t> %</w:t>
      </w:r>
      <w:r w:rsidRPr="00811A41">
        <w:rPr>
          <w:rFonts w:cs="Arial"/>
          <w:szCs w:val="20"/>
        </w:rPr>
        <w:t xml:space="preserve">. </w:t>
      </w:r>
      <w:r w:rsidR="00751833">
        <w:rPr>
          <w:rFonts w:cs="Arial"/>
          <w:szCs w:val="20"/>
        </w:rPr>
        <w:t xml:space="preserve">Vzrostly ceny za </w:t>
      </w:r>
      <w:r w:rsidR="00751833" w:rsidRPr="00811A41">
        <w:rPr>
          <w:rFonts w:cs="Arial"/>
          <w:szCs w:val="20"/>
        </w:rPr>
        <w:t>reklamní služby a průzkum trhu o </w:t>
      </w:r>
      <w:r w:rsidR="00454040">
        <w:rPr>
          <w:rFonts w:cs="Arial"/>
          <w:szCs w:val="20"/>
        </w:rPr>
        <w:t>4,3</w:t>
      </w:r>
      <w:r w:rsidR="00751833">
        <w:rPr>
          <w:rFonts w:cs="Arial"/>
          <w:szCs w:val="20"/>
        </w:rPr>
        <w:t> %</w:t>
      </w:r>
      <w:r w:rsidR="00454040">
        <w:rPr>
          <w:rFonts w:cs="Arial"/>
          <w:szCs w:val="20"/>
        </w:rPr>
        <w:t>, za poradenství v oblasti řízení o 1,7 %</w:t>
      </w:r>
      <w:r w:rsidR="008E6F5E">
        <w:rPr>
          <w:rFonts w:cs="Arial"/>
          <w:szCs w:val="20"/>
        </w:rPr>
        <w:t xml:space="preserve"> a </w:t>
      </w:r>
      <w:r w:rsidR="00454040">
        <w:rPr>
          <w:rFonts w:cs="Arial"/>
          <w:szCs w:val="20"/>
        </w:rPr>
        <w:t>za architektonické a</w:t>
      </w:r>
      <w:r w:rsidR="00CB0F27">
        <w:rPr>
          <w:rFonts w:cs="Arial"/>
          <w:szCs w:val="20"/>
        </w:rPr>
        <w:t> </w:t>
      </w:r>
      <w:r w:rsidR="00454040">
        <w:rPr>
          <w:rFonts w:cs="Arial"/>
          <w:szCs w:val="20"/>
        </w:rPr>
        <w:t xml:space="preserve">inženýrské služby o 1,2 %. Ceny </w:t>
      </w:r>
      <w:r w:rsidR="008E6F5E">
        <w:rPr>
          <w:rFonts w:cs="Arial"/>
          <w:szCs w:val="20"/>
        </w:rPr>
        <w:t>za</w:t>
      </w:r>
      <w:r w:rsidR="00751833">
        <w:rPr>
          <w:rFonts w:cs="Arial"/>
          <w:szCs w:val="20"/>
        </w:rPr>
        <w:t xml:space="preserve"> </w:t>
      </w:r>
      <w:r w:rsidR="008E6F5E">
        <w:rPr>
          <w:rFonts w:cs="Arial"/>
          <w:szCs w:val="20"/>
        </w:rPr>
        <w:t xml:space="preserve">služby v oblasti zaměstnání </w:t>
      </w:r>
      <w:r w:rsidR="00454040">
        <w:rPr>
          <w:rFonts w:cs="Arial"/>
          <w:szCs w:val="20"/>
        </w:rPr>
        <w:t xml:space="preserve">a za služby v oblasti pronájmu a operativního leasingu </w:t>
      </w:r>
      <w:r w:rsidR="00C246BA">
        <w:rPr>
          <w:rFonts w:cs="Arial"/>
          <w:szCs w:val="20"/>
        </w:rPr>
        <w:t>se</w:t>
      </w:r>
      <w:r w:rsidR="00454040">
        <w:rPr>
          <w:rFonts w:cs="Arial"/>
          <w:szCs w:val="20"/>
        </w:rPr>
        <w:t xml:space="preserve"> shodně</w:t>
      </w:r>
      <w:r w:rsidR="00C246BA">
        <w:rPr>
          <w:rFonts w:cs="Arial"/>
          <w:szCs w:val="20"/>
        </w:rPr>
        <w:t xml:space="preserve"> zvýšily</w:t>
      </w:r>
      <w:r w:rsidR="00454040">
        <w:rPr>
          <w:rFonts w:cs="Arial"/>
          <w:szCs w:val="20"/>
        </w:rPr>
        <w:t xml:space="preserve"> </w:t>
      </w:r>
      <w:r w:rsidR="008E6F5E">
        <w:rPr>
          <w:rFonts w:cs="Arial"/>
          <w:szCs w:val="20"/>
        </w:rPr>
        <w:t xml:space="preserve">o </w:t>
      </w:r>
      <w:r w:rsidR="00454040">
        <w:rPr>
          <w:rFonts w:cs="Arial"/>
          <w:szCs w:val="20"/>
        </w:rPr>
        <w:t>0,5</w:t>
      </w:r>
      <w:r w:rsidR="008E6F5E">
        <w:rPr>
          <w:rFonts w:cs="Arial"/>
          <w:szCs w:val="20"/>
        </w:rPr>
        <w:t> %</w:t>
      </w:r>
      <w:r w:rsidR="00454040">
        <w:rPr>
          <w:rFonts w:cs="Arial"/>
          <w:szCs w:val="20"/>
        </w:rPr>
        <w:t>. Klesly c</w:t>
      </w:r>
      <w:r w:rsidR="008E6F5E">
        <w:rPr>
          <w:rFonts w:cs="Arial"/>
          <w:szCs w:val="20"/>
        </w:rPr>
        <w:t>eny</w:t>
      </w:r>
      <w:r w:rsidR="008E6F5E" w:rsidRPr="00454040">
        <w:rPr>
          <w:rFonts w:cs="Arial"/>
          <w:szCs w:val="20"/>
        </w:rPr>
        <w:t xml:space="preserve"> </w:t>
      </w:r>
      <w:r w:rsidR="00751833" w:rsidRPr="00454040">
        <w:rPr>
          <w:rFonts w:cs="Arial"/>
          <w:szCs w:val="20"/>
        </w:rPr>
        <w:t>za finanční služby</w:t>
      </w:r>
      <w:r w:rsidR="00751833" w:rsidRPr="00751833">
        <w:rPr>
          <w:rFonts w:cs="Arial"/>
          <w:szCs w:val="20"/>
        </w:rPr>
        <w:t>, kromě pojišťovnictví a penzijního financování</w:t>
      </w:r>
      <w:r w:rsidR="00454040">
        <w:rPr>
          <w:rFonts w:cs="Arial"/>
          <w:szCs w:val="20"/>
        </w:rPr>
        <w:t>, a to</w:t>
      </w:r>
      <w:r w:rsidR="00751833">
        <w:rPr>
          <w:rFonts w:cs="Arial"/>
          <w:szCs w:val="20"/>
        </w:rPr>
        <w:t xml:space="preserve"> o</w:t>
      </w:r>
      <w:r w:rsidR="00980099">
        <w:rPr>
          <w:rFonts w:cs="Arial"/>
          <w:szCs w:val="20"/>
        </w:rPr>
        <w:t> </w:t>
      </w:r>
      <w:r w:rsidR="00751833">
        <w:rPr>
          <w:rFonts w:cs="Arial"/>
          <w:szCs w:val="20"/>
        </w:rPr>
        <w:t>0,</w:t>
      </w:r>
      <w:r w:rsidR="00454040">
        <w:rPr>
          <w:rFonts w:cs="Arial"/>
          <w:szCs w:val="20"/>
        </w:rPr>
        <w:t>4</w:t>
      </w:r>
      <w:r w:rsidR="00751833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8E6F5E">
        <w:rPr>
          <w:rFonts w:cs="Arial"/>
          <w:bCs/>
          <w:szCs w:val="20"/>
        </w:rPr>
        <w:t>vzrostly o 0,</w:t>
      </w:r>
      <w:r w:rsidR="00C246BA">
        <w:rPr>
          <w:rFonts w:cs="Arial"/>
          <w:bCs/>
          <w:szCs w:val="20"/>
        </w:rPr>
        <w:t>1</w:t>
      </w:r>
      <w:r w:rsidR="008E6F5E">
        <w:rPr>
          <w:rFonts w:cs="Arial"/>
          <w:bCs/>
          <w:szCs w:val="20"/>
        </w:rPr>
        <w:t> 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D05738">
        <w:rPr>
          <w:rFonts w:cs="Arial"/>
          <w:bCs/>
          <w:szCs w:val="20"/>
        </w:rPr>
        <w:t xml:space="preserve">vyšší </w:t>
      </w:r>
      <w:r w:rsidRPr="00811A41">
        <w:rPr>
          <w:rFonts w:cs="Arial"/>
          <w:bCs/>
          <w:szCs w:val="20"/>
        </w:rPr>
        <w:t>o </w:t>
      </w:r>
      <w:r w:rsidR="00927D48">
        <w:rPr>
          <w:rFonts w:cs="Arial"/>
          <w:bCs/>
          <w:szCs w:val="20"/>
        </w:rPr>
        <w:t>0,</w:t>
      </w:r>
      <w:r w:rsidR="00D05738">
        <w:rPr>
          <w:rFonts w:cs="Arial"/>
          <w:bCs/>
          <w:szCs w:val="20"/>
        </w:rPr>
        <w:t>9</w:t>
      </w:r>
      <w:r w:rsidRPr="00811A41">
        <w:rPr>
          <w:rFonts w:cs="Arial"/>
          <w:bCs/>
          <w:szCs w:val="20"/>
        </w:rPr>
        <w:t> % (</w:t>
      </w:r>
      <w:r w:rsidR="0079108B" w:rsidRPr="00295B53">
        <w:rPr>
          <w:rFonts w:cs="Arial"/>
          <w:szCs w:val="20"/>
        </w:rPr>
        <w:t>v </w:t>
      </w:r>
      <w:r w:rsidR="007F544E">
        <w:rPr>
          <w:rFonts w:cs="Arial"/>
          <w:szCs w:val="20"/>
        </w:rPr>
        <w:t>září</w:t>
      </w:r>
      <w:r w:rsidR="0079108B" w:rsidRPr="00295B53">
        <w:rPr>
          <w:rFonts w:cs="Arial"/>
          <w:szCs w:val="20"/>
        </w:rPr>
        <w:t xml:space="preserve"> </w:t>
      </w:r>
      <w:r w:rsidR="00D05738">
        <w:rPr>
          <w:rFonts w:cs="Arial"/>
          <w:bCs/>
          <w:szCs w:val="20"/>
        </w:rPr>
        <w:t>nižš</w:t>
      </w:r>
      <w:r w:rsidR="00D05738" w:rsidRPr="00811A41">
        <w:rPr>
          <w:rFonts w:cs="Arial"/>
          <w:bCs/>
          <w:szCs w:val="20"/>
        </w:rPr>
        <w:t>í</w:t>
      </w:r>
      <w:r w:rsidR="00D05738" w:rsidRPr="00295B53">
        <w:rPr>
          <w:rFonts w:cs="Arial"/>
          <w:szCs w:val="20"/>
        </w:rPr>
        <w:t xml:space="preserve"> </w:t>
      </w:r>
      <w:r w:rsidR="0079108B" w:rsidRPr="00295B53">
        <w:rPr>
          <w:rFonts w:cs="Arial"/>
          <w:szCs w:val="20"/>
        </w:rPr>
        <w:t>o </w:t>
      </w:r>
      <w:r w:rsidR="00D05738">
        <w:rPr>
          <w:rFonts w:cs="Arial"/>
          <w:szCs w:val="20"/>
        </w:rPr>
        <w:t>0,4</w:t>
      </w:r>
      <w:r w:rsidR="0079108B" w:rsidRPr="00295B53">
        <w:rPr>
          <w:rFonts w:cs="Arial"/>
          <w:bCs/>
          <w:szCs w:val="20"/>
        </w:rPr>
        <w:t> </w:t>
      </w:r>
      <w:r w:rsidR="0079108B" w:rsidRPr="00295B53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D4034E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</w:t>
      </w:r>
      <w:r w:rsidR="00A84882">
        <w:rPr>
          <w:rFonts w:cs="Arial"/>
          <w:szCs w:val="20"/>
        </w:rPr>
        <w:t> </w:t>
      </w:r>
      <w:r w:rsidR="005A329E">
        <w:rPr>
          <w:rFonts w:cs="Arial"/>
          <w:szCs w:val="20"/>
        </w:rPr>
        <w:t>4,</w:t>
      </w:r>
      <w:r w:rsidR="005E7028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3E67B8">
        <w:rPr>
          <w:rFonts w:cs="Arial"/>
          <w:szCs w:val="20"/>
        </w:rPr>
        <w:t>.</w:t>
      </w:r>
      <w:r w:rsidR="00C9077A">
        <w:rPr>
          <w:rFonts w:cs="Arial"/>
          <w:szCs w:val="20"/>
        </w:rPr>
        <w:t xml:space="preserve"> </w:t>
      </w:r>
      <w:r w:rsidR="003E67B8">
        <w:rPr>
          <w:rFonts w:cs="Arial"/>
          <w:szCs w:val="20"/>
        </w:rPr>
        <w:t>C</w:t>
      </w:r>
      <w:r w:rsidR="00D4034E">
        <w:rPr>
          <w:rFonts w:cs="Arial"/>
          <w:szCs w:val="20"/>
        </w:rPr>
        <w:t xml:space="preserve">eny čerstvé zeleniny </w:t>
      </w:r>
      <w:r w:rsidR="003E67B8">
        <w:rPr>
          <w:rFonts w:cs="Arial"/>
          <w:szCs w:val="20"/>
        </w:rPr>
        <w:t xml:space="preserve">byly vyšší </w:t>
      </w:r>
      <w:r w:rsidR="00D4034E">
        <w:rPr>
          <w:rFonts w:cs="Arial"/>
          <w:szCs w:val="20"/>
        </w:rPr>
        <w:t>o</w:t>
      </w:r>
      <w:r w:rsidR="00A84882">
        <w:rPr>
          <w:rFonts w:cs="Arial"/>
          <w:szCs w:val="20"/>
        </w:rPr>
        <w:t xml:space="preserve"> </w:t>
      </w:r>
      <w:r w:rsidR="005E7028">
        <w:rPr>
          <w:rFonts w:cs="Arial"/>
          <w:szCs w:val="20"/>
        </w:rPr>
        <w:t>42,8</w:t>
      </w:r>
      <w:r w:rsidR="00D4034E">
        <w:rPr>
          <w:rFonts w:cs="Arial"/>
          <w:szCs w:val="20"/>
        </w:rPr>
        <w:t> %</w:t>
      </w:r>
      <w:r w:rsidR="005E7028">
        <w:rPr>
          <w:rFonts w:cs="Arial"/>
          <w:szCs w:val="20"/>
        </w:rPr>
        <w:t>,</w:t>
      </w:r>
      <w:r w:rsidR="00D4034E">
        <w:rPr>
          <w:rFonts w:cs="Arial"/>
          <w:szCs w:val="20"/>
        </w:rPr>
        <w:t xml:space="preserve"> obilovin o</w:t>
      </w:r>
      <w:r w:rsidR="00A84882">
        <w:rPr>
          <w:rFonts w:cs="Arial"/>
          <w:szCs w:val="20"/>
        </w:rPr>
        <w:t> </w:t>
      </w:r>
      <w:r w:rsidR="005E7028">
        <w:rPr>
          <w:rFonts w:cs="Arial"/>
          <w:szCs w:val="20"/>
        </w:rPr>
        <w:t>14,0</w:t>
      </w:r>
      <w:r w:rsidR="00D4034E">
        <w:rPr>
          <w:rFonts w:cs="Arial"/>
          <w:szCs w:val="20"/>
        </w:rPr>
        <w:t> %</w:t>
      </w:r>
      <w:r w:rsidR="005E7028">
        <w:rPr>
          <w:rFonts w:cs="Arial"/>
          <w:szCs w:val="20"/>
        </w:rPr>
        <w:t>, brambor o</w:t>
      </w:r>
      <w:r w:rsidR="00A84882">
        <w:rPr>
          <w:rFonts w:cs="Arial"/>
          <w:szCs w:val="20"/>
        </w:rPr>
        <w:t> </w:t>
      </w:r>
      <w:r w:rsidR="005E7028">
        <w:rPr>
          <w:rFonts w:cs="Arial"/>
          <w:szCs w:val="20"/>
        </w:rPr>
        <w:t>7,3 % a olejnin o 3,4 %</w:t>
      </w:r>
      <w:r w:rsidR="005A329E">
        <w:rPr>
          <w:rFonts w:cs="Arial"/>
          <w:szCs w:val="20"/>
        </w:rPr>
        <w:t xml:space="preserve">, </w:t>
      </w:r>
      <w:r w:rsidR="00C9077A">
        <w:rPr>
          <w:rFonts w:cs="Arial"/>
          <w:szCs w:val="20"/>
        </w:rPr>
        <w:t>ceny</w:t>
      </w:r>
      <w:r w:rsidR="00F159A8">
        <w:rPr>
          <w:rFonts w:cs="Arial"/>
          <w:szCs w:val="20"/>
        </w:rPr>
        <w:t xml:space="preserve"> </w:t>
      </w:r>
      <w:r w:rsidR="00226A56">
        <w:rPr>
          <w:rFonts w:cs="Arial"/>
          <w:szCs w:val="20"/>
        </w:rPr>
        <w:t xml:space="preserve">ovoce </w:t>
      </w:r>
      <w:r w:rsidR="005A329E">
        <w:rPr>
          <w:rFonts w:cs="Arial"/>
          <w:szCs w:val="20"/>
        </w:rPr>
        <w:t xml:space="preserve">klesly </w:t>
      </w:r>
      <w:r w:rsidR="00226A56">
        <w:rPr>
          <w:rFonts w:cs="Arial"/>
          <w:szCs w:val="20"/>
        </w:rPr>
        <w:t>o </w:t>
      </w:r>
      <w:r w:rsidR="005E7028">
        <w:rPr>
          <w:rFonts w:cs="Arial"/>
          <w:szCs w:val="20"/>
        </w:rPr>
        <w:t>47,7</w:t>
      </w:r>
      <w:r w:rsidR="005A329E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A84882">
        <w:rPr>
          <w:rFonts w:cs="Arial"/>
          <w:szCs w:val="20"/>
        </w:rPr>
        <w:t>5,6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9B581A">
        <w:rPr>
          <w:rFonts w:cs="Arial"/>
          <w:szCs w:val="20"/>
        </w:rPr>
        <w:t xml:space="preserve">vajec </w:t>
      </w:r>
      <w:r w:rsidR="009B581A" w:rsidRPr="00811A41">
        <w:rPr>
          <w:rFonts w:cs="Arial"/>
          <w:szCs w:val="20"/>
        </w:rPr>
        <w:t>o </w:t>
      </w:r>
      <w:r w:rsidR="009B581A">
        <w:rPr>
          <w:rFonts w:cs="Arial"/>
          <w:szCs w:val="20"/>
        </w:rPr>
        <w:t>14,6</w:t>
      </w:r>
      <w:r w:rsidR="009B581A" w:rsidRPr="00811A41">
        <w:rPr>
          <w:rFonts w:cs="Arial"/>
          <w:szCs w:val="20"/>
        </w:rPr>
        <w:t> %</w:t>
      </w:r>
      <w:r w:rsidR="009B581A">
        <w:rPr>
          <w:rFonts w:cs="Arial"/>
          <w:szCs w:val="20"/>
        </w:rPr>
        <w:t xml:space="preserve">, </w:t>
      </w:r>
      <w:r w:rsidR="00D0198D">
        <w:rPr>
          <w:rFonts w:cs="Arial"/>
          <w:szCs w:val="20"/>
        </w:rPr>
        <w:t>jatečných prasat o </w:t>
      </w:r>
      <w:r w:rsidR="00A84882">
        <w:rPr>
          <w:rFonts w:cs="Arial"/>
          <w:szCs w:val="20"/>
        </w:rPr>
        <w:t>13,7</w:t>
      </w:r>
      <w:r>
        <w:rPr>
          <w:rFonts w:cs="Arial"/>
          <w:szCs w:val="20"/>
        </w:rPr>
        <w:t> %</w:t>
      </w:r>
      <w:r w:rsidR="005B132A">
        <w:rPr>
          <w:rFonts w:cs="Arial"/>
          <w:szCs w:val="20"/>
        </w:rPr>
        <w:t xml:space="preserve">,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5B132A">
        <w:rPr>
          <w:rFonts w:cs="Arial"/>
          <w:szCs w:val="20"/>
        </w:rPr>
        <w:t>4,</w:t>
      </w:r>
      <w:r w:rsidR="00A84882">
        <w:rPr>
          <w:rFonts w:cs="Arial"/>
          <w:szCs w:val="20"/>
        </w:rPr>
        <w:t>7</w:t>
      </w:r>
      <w:r w:rsidR="00C35E33">
        <w:rPr>
          <w:rFonts w:cs="Arial"/>
          <w:szCs w:val="20"/>
        </w:rPr>
        <w:t> </w:t>
      </w:r>
      <w:r w:rsidR="00626BC4">
        <w:rPr>
          <w:rFonts w:cs="Arial"/>
          <w:szCs w:val="20"/>
        </w:rPr>
        <w:t>%</w:t>
      </w:r>
      <w:r w:rsidR="00626BC4" w:rsidRPr="00626BC4">
        <w:rPr>
          <w:rFonts w:cs="Arial"/>
          <w:szCs w:val="20"/>
        </w:rPr>
        <w:t xml:space="preserve"> </w:t>
      </w:r>
      <w:r w:rsidR="005B132A">
        <w:rPr>
          <w:rFonts w:cs="Arial"/>
          <w:szCs w:val="20"/>
        </w:rPr>
        <w:t xml:space="preserve">a skotu o </w:t>
      </w:r>
      <w:r w:rsidR="00A84882">
        <w:rPr>
          <w:rFonts w:cs="Arial"/>
          <w:szCs w:val="20"/>
        </w:rPr>
        <w:t>3,0</w:t>
      </w:r>
      <w:r w:rsidR="005B132A">
        <w:rPr>
          <w:rFonts w:cs="Arial"/>
          <w:szCs w:val="20"/>
        </w:rPr>
        <w:t xml:space="preserve"> %. </w:t>
      </w:r>
      <w:r w:rsidR="00A84882">
        <w:rPr>
          <w:rFonts w:cs="Arial"/>
          <w:szCs w:val="20"/>
        </w:rPr>
        <w:t>Vyšší byly ceny drůbeže, a to</w:t>
      </w:r>
      <w:r w:rsidR="00A84882" w:rsidRPr="00811A41">
        <w:rPr>
          <w:rFonts w:cs="Arial"/>
          <w:szCs w:val="20"/>
        </w:rPr>
        <w:t xml:space="preserve"> o </w:t>
      </w:r>
      <w:r w:rsidR="00A84882">
        <w:rPr>
          <w:rFonts w:cs="Arial"/>
          <w:szCs w:val="20"/>
        </w:rPr>
        <w:t>5,6</w:t>
      </w:r>
      <w:r w:rsidR="00A84882" w:rsidRPr="00811A41">
        <w:rPr>
          <w:rFonts w:cs="Arial"/>
          <w:szCs w:val="20"/>
        </w:rPr>
        <w:t> %</w:t>
      </w:r>
    </w:p>
    <w:p w:rsidR="005B132A" w:rsidRDefault="005B132A" w:rsidP="0005225F">
      <w:pPr>
        <w:rPr>
          <w:rFonts w:cs="Arial"/>
          <w:szCs w:val="20"/>
        </w:rPr>
      </w:pPr>
    </w:p>
    <w:p w:rsidR="00C2081F" w:rsidRDefault="00B00F43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491053">
        <w:rPr>
          <w:bCs/>
        </w:rPr>
        <w:t>se</w:t>
      </w:r>
      <w:r>
        <w:rPr>
          <w:b/>
          <w:bCs/>
        </w:rPr>
        <w:t xml:space="preserve"> </w:t>
      </w:r>
      <w:r>
        <w:t>meziročně zvýšily o 3,9 %</w:t>
      </w:r>
      <w:r w:rsidR="00F65FB3">
        <w:t xml:space="preserve"> </w:t>
      </w:r>
      <w:r>
        <w:t>(v září o 3,2 %</w:t>
      </w:r>
      <w:r w:rsidRPr="00E7307D">
        <w:t>)</w:t>
      </w:r>
      <w:r w:rsidR="007B4389">
        <w:t>, což</w:t>
      </w:r>
      <w:r w:rsidR="00CC2993">
        <w:t xml:space="preserve"> je nevyšší</w:t>
      </w:r>
      <w:r w:rsidR="007B4389">
        <w:t xml:space="preserve"> růst</w:t>
      </w:r>
      <w:r w:rsidR="00CC2993">
        <w:t xml:space="preserve"> od ledna 2012. </w:t>
      </w:r>
      <w:r>
        <w:t xml:space="preserve">Vyšší byly především </w:t>
      </w:r>
      <w:r>
        <w:rPr>
          <w:rFonts w:cs="Arial"/>
          <w:szCs w:val="20"/>
        </w:rPr>
        <w:t>ceny v odvětví koksu a rafinovaných ropných produktů. Ceny obecných kovů a kovodělných výrobků vzrostly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3,7 %,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2,8 %, chemických látek a výrobků o 8,1 % a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9,0 %. Snížily se pouze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0,4 %,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lastRenderedPageBreak/>
        <w:t xml:space="preserve">zpracovaného masa a výrobků z masa o 3,5 %, mléčných výrobků o 4,2 % a ostatních potravinářských výrobků o 3,9 %. 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10,4 %.</w:t>
      </w:r>
    </w:p>
    <w:p w:rsidR="00C2081F" w:rsidRDefault="00C2081F" w:rsidP="0005225F">
      <w:pPr>
        <w:rPr>
          <w:rFonts w:cs="Arial"/>
          <w:szCs w:val="2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</w:t>
      </w:r>
      <w:r w:rsidR="002A3941">
        <w:rPr>
          <w:rFonts w:cs="Arial"/>
          <w:szCs w:val="20"/>
        </w:rPr>
        <w:t>4,0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4A2C9E" w:rsidRPr="00295B53">
        <w:rPr>
          <w:rFonts w:cs="Arial"/>
          <w:szCs w:val="20"/>
        </w:rPr>
        <w:t>v </w:t>
      </w:r>
      <w:r w:rsidR="007F544E">
        <w:rPr>
          <w:rFonts w:cs="Arial"/>
          <w:szCs w:val="20"/>
        </w:rPr>
        <w:t>září</w:t>
      </w:r>
      <w:r w:rsidR="004A2C9E" w:rsidRPr="00295B53">
        <w:rPr>
          <w:rFonts w:cs="Arial"/>
          <w:szCs w:val="20"/>
        </w:rPr>
        <w:t xml:space="preserve"> </w:t>
      </w:r>
      <w:r w:rsidR="00F11873">
        <w:rPr>
          <w:rFonts w:cs="Arial"/>
          <w:szCs w:val="20"/>
        </w:rPr>
        <w:t xml:space="preserve">po zpřesnění </w:t>
      </w:r>
      <w:r w:rsidR="004A2C9E" w:rsidRPr="00295B53">
        <w:rPr>
          <w:rFonts w:cs="Arial"/>
          <w:szCs w:val="20"/>
        </w:rPr>
        <w:t>o </w:t>
      </w:r>
      <w:r w:rsidR="00175279">
        <w:rPr>
          <w:rFonts w:cs="Arial"/>
          <w:szCs w:val="20"/>
        </w:rPr>
        <w:t>3,</w:t>
      </w:r>
      <w:r w:rsidR="002A3941">
        <w:rPr>
          <w:rFonts w:cs="Arial"/>
          <w:szCs w:val="20"/>
        </w:rPr>
        <w:t>9</w:t>
      </w:r>
      <w:r w:rsidR="004A2C9E" w:rsidRPr="00295B53">
        <w:rPr>
          <w:rFonts w:cs="Arial"/>
          <w:bCs/>
          <w:szCs w:val="20"/>
        </w:rPr>
        <w:t> </w:t>
      </w:r>
      <w:r w:rsidR="004A2C9E" w:rsidRPr="00295B53">
        <w:rPr>
          <w:rFonts w:cs="Arial"/>
          <w:szCs w:val="20"/>
        </w:rPr>
        <w:t>%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E55536">
        <w:rPr>
          <w:rFonts w:cs="Arial"/>
          <w:szCs w:val="20"/>
        </w:rPr>
        <w:t>4,</w:t>
      </w:r>
      <w:r w:rsidR="002A3941">
        <w:rPr>
          <w:rFonts w:cs="Arial"/>
          <w:szCs w:val="20"/>
        </w:rPr>
        <w:t>6</w:t>
      </w:r>
      <w:r w:rsidRPr="00295B53">
        <w:rPr>
          <w:rFonts w:cs="Arial"/>
          <w:szCs w:val="20"/>
        </w:rPr>
        <w:t> % (v </w:t>
      </w:r>
      <w:r w:rsidR="007F544E">
        <w:rPr>
          <w:rFonts w:cs="Arial"/>
          <w:szCs w:val="20"/>
        </w:rPr>
        <w:t>září</w:t>
      </w:r>
      <w:r w:rsidRPr="00295B53">
        <w:rPr>
          <w:rFonts w:cs="Arial"/>
          <w:szCs w:val="20"/>
        </w:rPr>
        <w:t xml:space="preserve"> o </w:t>
      </w:r>
      <w:r w:rsidR="004527A7">
        <w:rPr>
          <w:rFonts w:cs="Arial"/>
          <w:szCs w:val="20"/>
        </w:rPr>
        <w:t>4,</w:t>
      </w:r>
      <w:r w:rsidR="002A3941">
        <w:rPr>
          <w:rFonts w:cs="Arial"/>
          <w:szCs w:val="20"/>
        </w:rPr>
        <w:t>2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E514B9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080D27">
        <w:rPr>
          <w:rFonts w:cs="Arial"/>
          <w:szCs w:val="20"/>
        </w:rPr>
        <w:t>2,0</w:t>
      </w:r>
      <w:r w:rsidRPr="00811A41">
        <w:rPr>
          <w:rFonts w:cs="Arial"/>
          <w:szCs w:val="20"/>
        </w:rPr>
        <w:t> % (</w:t>
      </w:r>
      <w:r w:rsidR="00057B5E" w:rsidRPr="00295B53">
        <w:rPr>
          <w:rFonts w:cs="Arial"/>
          <w:szCs w:val="20"/>
        </w:rPr>
        <w:t>v </w:t>
      </w:r>
      <w:r w:rsidR="007F544E">
        <w:rPr>
          <w:rFonts w:cs="Arial"/>
          <w:szCs w:val="20"/>
        </w:rPr>
        <w:t>září</w:t>
      </w:r>
      <w:r w:rsidR="00057B5E" w:rsidRPr="00295B53">
        <w:rPr>
          <w:rFonts w:cs="Arial"/>
          <w:szCs w:val="20"/>
        </w:rPr>
        <w:t xml:space="preserve"> o </w:t>
      </w:r>
      <w:r w:rsidR="00057B5E">
        <w:rPr>
          <w:rFonts w:cs="Arial"/>
          <w:szCs w:val="20"/>
        </w:rPr>
        <w:t>1,</w:t>
      </w:r>
      <w:r w:rsidR="00080D27">
        <w:rPr>
          <w:rFonts w:cs="Arial"/>
          <w:szCs w:val="20"/>
        </w:rPr>
        <w:t>6</w:t>
      </w:r>
      <w:r w:rsidR="00057B5E" w:rsidRPr="00295B53">
        <w:rPr>
          <w:rFonts w:cs="Arial"/>
          <w:bCs/>
          <w:szCs w:val="20"/>
        </w:rPr>
        <w:t> </w:t>
      </w:r>
      <w:r w:rsidR="00057B5E"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173D31">
        <w:rPr>
          <w:rFonts w:cs="Arial"/>
          <w:szCs w:val="20"/>
        </w:rPr>
        <w:t>9</w:t>
      </w:r>
      <w:r w:rsidR="005C368A">
        <w:rPr>
          <w:rFonts w:cs="Arial"/>
          <w:szCs w:val="20"/>
        </w:rPr>
        <w:t>,</w:t>
      </w:r>
      <w:r w:rsidR="00F47D08">
        <w:rPr>
          <w:rFonts w:cs="Arial"/>
          <w:szCs w:val="20"/>
        </w:rPr>
        <w:t>3</w:t>
      </w:r>
      <w:r w:rsidR="00FC0001">
        <w:rPr>
          <w:rFonts w:cs="Arial"/>
          <w:szCs w:val="20"/>
        </w:rPr>
        <w:t> %</w:t>
      </w:r>
      <w:r w:rsidR="008F4504">
        <w:rPr>
          <w:rFonts w:cs="Arial"/>
          <w:szCs w:val="20"/>
        </w:rPr>
        <w:t>, za</w:t>
      </w:r>
      <w:r w:rsidR="003F2DD4">
        <w:rPr>
          <w:rFonts w:cs="Arial"/>
          <w:bCs/>
          <w:iCs/>
          <w:szCs w:val="20"/>
        </w:rPr>
        <w:t xml:space="preserve"> </w:t>
      </w:r>
      <w:r w:rsidR="00C61A9A">
        <w:rPr>
          <w:rFonts w:cs="Arial"/>
          <w:szCs w:val="20"/>
        </w:rPr>
        <w:t xml:space="preserve">služby v oblasti zaměstnání o </w:t>
      </w:r>
      <w:r w:rsidR="00080D27">
        <w:rPr>
          <w:rFonts w:cs="Arial"/>
          <w:szCs w:val="20"/>
        </w:rPr>
        <w:t>6</w:t>
      </w:r>
      <w:r w:rsidR="00C61A9A">
        <w:rPr>
          <w:rFonts w:cs="Arial"/>
          <w:szCs w:val="20"/>
        </w:rPr>
        <w:t>,</w:t>
      </w:r>
      <w:r w:rsidR="00966910">
        <w:rPr>
          <w:rFonts w:cs="Arial"/>
          <w:szCs w:val="20"/>
        </w:rPr>
        <w:t>5</w:t>
      </w:r>
      <w:r w:rsidR="008F4504">
        <w:rPr>
          <w:rFonts w:cs="Arial"/>
          <w:szCs w:val="20"/>
        </w:rPr>
        <w:t> % a</w:t>
      </w:r>
      <w:r w:rsidR="005C368A">
        <w:rPr>
          <w:rFonts w:cs="Arial"/>
          <w:bCs/>
          <w:iCs/>
          <w:szCs w:val="20"/>
        </w:rPr>
        <w:t xml:space="preserve"> </w:t>
      </w:r>
      <w:r w:rsidR="00080D27">
        <w:rPr>
          <w:rFonts w:cs="Arial"/>
          <w:szCs w:val="20"/>
        </w:rPr>
        <w:t xml:space="preserve">za </w:t>
      </w:r>
      <w:r w:rsidR="00080D27" w:rsidRPr="00811A41">
        <w:rPr>
          <w:rFonts w:cs="Arial"/>
          <w:szCs w:val="20"/>
        </w:rPr>
        <w:t>reklamní služby a průzkum trhu o </w:t>
      </w:r>
      <w:r w:rsidR="00080D27">
        <w:rPr>
          <w:rFonts w:cs="Arial"/>
          <w:szCs w:val="20"/>
        </w:rPr>
        <w:t>5,6 %</w:t>
      </w:r>
      <w:r w:rsidR="0003141D">
        <w:rPr>
          <w:rFonts w:cs="Arial"/>
          <w:szCs w:val="20"/>
        </w:rPr>
        <w:t xml:space="preserve">. Vyšší byly ceny </w:t>
      </w:r>
      <w:r w:rsidR="00930F64">
        <w:rPr>
          <w:rFonts w:cs="Arial"/>
          <w:szCs w:val="20"/>
        </w:rPr>
        <w:t>za služby v oblasti nemovitostí o</w:t>
      </w:r>
      <w:r w:rsidR="00C67265">
        <w:rPr>
          <w:rFonts w:cs="Arial"/>
          <w:szCs w:val="20"/>
        </w:rPr>
        <w:t> </w:t>
      </w:r>
      <w:r w:rsidR="00966910">
        <w:rPr>
          <w:rFonts w:cs="Arial"/>
          <w:szCs w:val="20"/>
        </w:rPr>
        <w:t>3,</w:t>
      </w:r>
      <w:r w:rsidR="00080D27">
        <w:rPr>
          <w:rFonts w:cs="Arial"/>
          <w:szCs w:val="20"/>
        </w:rPr>
        <w:t>3</w:t>
      </w:r>
      <w:r w:rsidR="00930F64">
        <w:rPr>
          <w:rFonts w:cs="Arial"/>
          <w:szCs w:val="20"/>
        </w:rPr>
        <w:t> %</w:t>
      </w:r>
      <w:r w:rsidR="0003141D">
        <w:rPr>
          <w:rFonts w:cs="Arial"/>
          <w:szCs w:val="20"/>
        </w:rPr>
        <w:t xml:space="preserve">,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</w:t>
      </w:r>
      <w:r w:rsidR="0003141D">
        <w:rPr>
          <w:rFonts w:cs="Arial"/>
          <w:bCs/>
          <w:iCs/>
          <w:szCs w:val="20"/>
        </w:rPr>
        <w:t xml:space="preserve">o 2,9 % </w:t>
      </w:r>
      <w:r w:rsidR="003F2DD4">
        <w:rPr>
          <w:rFonts w:cs="Arial"/>
          <w:bCs/>
          <w:iCs/>
          <w:szCs w:val="20"/>
        </w:rPr>
        <w:t>a</w:t>
      </w:r>
      <w:r w:rsidR="00674CD7">
        <w:rPr>
          <w:rFonts w:cs="Arial"/>
          <w:bCs/>
          <w:iCs/>
          <w:szCs w:val="20"/>
        </w:rPr>
        <w:t xml:space="preserve"> </w:t>
      </w:r>
      <w:r w:rsidR="00C7193D">
        <w:rPr>
          <w:rFonts w:cs="Arial"/>
          <w:bCs/>
          <w:iCs/>
          <w:szCs w:val="20"/>
        </w:rPr>
        <w:t xml:space="preserve">za </w:t>
      </w:r>
      <w:r w:rsidR="0003141D">
        <w:rPr>
          <w:rFonts w:cs="Arial"/>
          <w:bCs/>
          <w:iCs/>
          <w:szCs w:val="20"/>
        </w:rPr>
        <w:t>služby v pozemní dopravě</w:t>
      </w:r>
      <w:r w:rsidR="00C7193D">
        <w:rPr>
          <w:rFonts w:cs="Arial"/>
          <w:bCs/>
          <w:iCs/>
          <w:szCs w:val="20"/>
        </w:rPr>
        <w:t xml:space="preserve"> o </w:t>
      </w:r>
      <w:r w:rsidR="00966910">
        <w:rPr>
          <w:rFonts w:cs="Arial"/>
          <w:bCs/>
          <w:iCs/>
          <w:szCs w:val="20"/>
        </w:rPr>
        <w:t>1,</w:t>
      </w:r>
      <w:r w:rsidR="0003141D">
        <w:rPr>
          <w:rFonts w:cs="Arial"/>
          <w:bCs/>
          <w:iCs/>
          <w:szCs w:val="20"/>
        </w:rPr>
        <w:t>4</w:t>
      </w:r>
      <w:r w:rsidR="00C7193D">
        <w:rPr>
          <w:rFonts w:cs="Arial"/>
          <w:bCs/>
          <w:iCs/>
          <w:szCs w:val="20"/>
        </w:rPr>
        <w:t> %</w:t>
      </w:r>
      <w:r w:rsidR="00F47D08">
        <w:rPr>
          <w:rFonts w:cs="Arial"/>
          <w:szCs w:val="20"/>
        </w:rPr>
        <w:t xml:space="preserve">. </w:t>
      </w:r>
      <w:r w:rsidR="00930F64">
        <w:rPr>
          <w:rFonts w:cs="Arial"/>
          <w:szCs w:val="20"/>
        </w:rPr>
        <w:t>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03141D">
        <w:rPr>
          <w:rFonts w:cs="Arial"/>
          <w:szCs w:val="20"/>
        </w:rPr>
        <w:t>1,9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A7860">
        <w:rPr>
          <w:rFonts w:cs="Arial"/>
          <w:szCs w:val="20"/>
        </w:rPr>
        <w:t>1,</w:t>
      </w:r>
      <w:r w:rsidR="0003141D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> % (v </w:t>
      </w:r>
      <w:r w:rsidR="007F544E">
        <w:rPr>
          <w:rFonts w:cs="Arial"/>
          <w:szCs w:val="20"/>
        </w:rPr>
        <w:t>září</w:t>
      </w:r>
      <w:r w:rsidRPr="00811A41">
        <w:rPr>
          <w:rFonts w:cs="Arial"/>
          <w:szCs w:val="20"/>
        </w:rPr>
        <w:t xml:space="preserve"> o </w:t>
      </w:r>
      <w:r w:rsidR="00F47D08">
        <w:rPr>
          <w:rFonts w:cs="Arial"/>
          <w:szCs w:val="20"/>
        </w:rPr>
        <w:t>1,</w:t>
      </w:r>
      <w:r w:rsidR="0003141D">
        <w:rPr>
          <w:rFonts w:cs="Arial"/>
          <w:szCs w:val="20"/>
        </w:rPr>
        <w:t>8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05225F" w:rsidRDefault="003B3420" w:rsidP="0005225F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E514B9" w:rsidRPr="00D64DF3" w:rsidRDefault="00E514B9" w:rsidP="00E514B9">
      <w:pPr>
        <w:pStyle w:val="Nadpis3"/>
        <w:spacing w:before="0"/>
        <w:jc w:val="both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září 2018 (předběžná data)</w:t>
      </w:r>
      <w:r w:rsidRPr="00D64DF3">
        <w:rPr>
          <w:rFonts w:cs="Arial"/>
        </w:rPr>
        <w:t xml:space="preserve"> </w:t>
      </w:r>
    </w:p>
    <w:p w:rsidR="00E514B9" w:rsidRDefault="00E514B9" w:rsidP="00E514B9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září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0,6 %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srpnu o 0,4 %). Nejvíce vzrostly ceny v Belgii, Litvě a ve Velké Británii shodně o 0,9 %. V Německu</w:t>
      </w:r>
      <w:r w:rsidRPr="004C3B2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byly ceny vyšší o 0,6 %, v Rakousku,</w:t>
      </w:r>
      <w:r w:rsidR="00C82DF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Polsku a na Slovensku shodně o</w:t>
      </w:r>
      <w:r>
        <w:t> 0,5 %. V</w:t>
      </w:r>
      <w:r>
        <w:rPr>
          <w:rFonts w:cs="Arial"/>
          <w:bCs/>
          <w:iCs/>
          <w:szCs w:val="20"/>
        </w:rPr>
        <w:t xml:space="preserve"> České republice se ceny zvýšily o 0,3 %. Nejvíce se snížily ceny v Estonsku o 1,3 %. </w:t>
      </w:r>
    </w:p>
    <w:p w:rsidR="00E514B9" w:rsidRDefault="00E514B9" w:rsidP="00E514B9">
      <w:pPr>
        <w:rPr>
          <w:rFonts w:cs="Arial"/>
          <w:bCs/>
          <w:szCs w:val="20"/>
        </w:rPr>
      </w:pPr>
    </w:p>
    <w:p w:rsidR="00E514B9" w:rsidRDefault="00E514B9" w:rsidP="00E514B9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září vyšší o 4,9 % (v srpnu o 4,8 %)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Belgii o 9,0 %. Na Slovensku</w:t>
      </w:r>
      <w:r>
        <w:rPr>
          <w:rFonts w:cs="Arial"/>
          <w:bCs/>
          <w:szCs w:val="20"/>
        </w:rPr>
        <w:t xml:space="preserve"> ceny vzrostly o 6,4 %,</w:t>
      </w:r>
      <w:r>
        <w:rPr>
          <w:rFonts w:cs="Arial"/>
          <w:szCs w:val="20"/>
        </w:rPr>
        <w:t xml:space="preserve"> v Rakousku </w:t>
      </w:r>
      <w:r>
        <w:rPr>
          <w:rFonts w:cs="Arial"/>
          <w:bCs/>
          <w:szCs w:val="20"/>
        </w:rPr>
        <w:t xml:space="preserve">o 4,2 %, v Polsku o 3,6 %, </w:t>
      </w:r>
      <w:r>
        <w:rPr>
          <w:rFonts w:cs="Arial"/>
          <w:szCs w:val="20"/>
        </w:rPr>
        <w:t xml:space="preserve">v Německu o 3,4 % a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České republice o 3,2 %</w:t>
      </w:r>
      <w:r>
        <w:t>.</w:t>
      </w:r>
      <w:r>
        <w:rPr>
          <w:rFonts w:cs="Arial"/>
          <w:szCs w:val="20"/>
        </w:rPr>
        <w:t xml:space="preserve"> Ceny klesly pouze v Irsku o 2,8 %.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C809C7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C809C7">
        <w:rPr>
          <w:i/>
          <w:iCs/>
          <w:sz w:val="18"/>
          <w:szCs w:val="18"/>
        </w:rPr>
        <w:t>Ing. Jiří Šulc</w:t>
      </w:r>
      <w:r w:rsidR="00C809C7" w:rsidRPr="00FF5547">
        <w:rPr>
          <w:i/>
          <w:iCs/>
          <w:sz w:val="18"/>
          <w:szCs w:val="18"/>
        </w:rPr>
        <w:t>,</w:t>
      </w:r>
      <w:r w:rsidR="00C809C7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C809C7" w:rsidRPr="00FF5547">
        <w:rPr>
          <w:i/>
          <w:iCs/>
          <w:sz w:val="18"/>
          <w:szCs w:val="18"/>
        </w:rPr>
        <w:t>tel. 274</w:t>
      </w:r>
      <w:r w:rsidR="00C809C7">
        <w:rPr>
          <w:i/>
          <w:iCs/>
          <w:sz w:val="18"/>
          <w:szCs w:val="18"/>
        </w:rPr>
        <w:t> </w:t>
      </w:r>
      <w:r w:rsidR="00C809C7" w:rsidRPr="00FF5547">
        <w:rPr>
          <w:i/>
          <w:iCs/>
          <w:sz w:val="18"/>
          <w:szCs w:val="18"/>
        </w:rPr>
        <w:t>05</w:t>
      </w:r>
      <w:r w:rsidR="00C809C7">
        <w:rPr>
          <w:i/>
          <w:iCs/>
          <w:sz w:val="18"/>
          <w:szCs w:val="18"/>
        </w:rPr>
        <w:t>2 148</w:t>
      </w:r>
      <w:r w:rsidR="00C809C7" w:rsidRPr="00FF5547">
        <w:rPr>
          <w:i/>
          <w:iCs/>
          <w:sz w:val="18"/>
          <w:szCs w:val="18"/>
        </w:rPr>
        <w:t xml:space="preserve">, </w:t>
      </w:r>
    </w:p>
    <w:p w:rsidR="00C809C7" w:rsidRDefault="00C809C7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>. k. d.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440B6F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7D40F0">
        <w:rPr>
          <w:rFonts w:cs="Arial"/>
          <w:iCs w:val="0"/>
          <w:szCs w:val="18"/>
        </w:rPr>
        <w:t>1</w:t>
      </w:r>
      <w:r w:rsidR="00440B6F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E23040"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 w:rsidR="00E23040"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E23040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sectPr w:rsidR="009D444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98" w:rsidRDefault="00357798" w:rsidP="00BA6370">
      <w:r>
        <w:separator/>
      </w:r>
    </w:p>
  </w:endnote>
  <w:endnote w:type="continuationSeparator" w:id="0">
    <w:p w:rsidR="00357798" w:rsidRDefault="0035779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3FE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23FE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23FE4" w:rsidRPr="004E479E">
                  <w:rPr>
                    <w:rFonts w:cs="Arial"/>
                    <w:szCs w:val="15"/>
                  </w:rPr>
                  <w:fldChar w:fldCharType="separate"/>
                </w:r>
                <w:r w:rsidR="00CC1470">
                  <w:rPr>
                    <w:rFonts w:cs="Arial"/>
                    <w:noProof/>
                    <w:szCs w:val="15"/>
                  </w:rPr>
                  <w:t>1</w:t>
                </w:r>
                <w:r w:rsidR="00723FE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98" w:rsidRDefault="00357798" w:rsidP="00BA6370">
      <w:r>
        <w:separator/>
      </w:r>
    </w:p>
  </w:footnote>
  <w:footnote w:type="continuationSeparator" w:id="0">
    <w:p w:rsidR="00357798" w:rsidRDefault="0035779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3FE4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0354"/>
    <w:rsid w:val="000043E7"/>
    <w:rsid w:val="000046F3"/>
    <w:rsid w:val="00006B9E"/>
    <w:rsid w:val="000072A7"/>
    <w:rsid w:val="000105F9"/>
    <w:rsid w:val="000120A6"/>
    <w:rsid w:val="000141E4"/>
    <w:rsid w:val="00017AA7"/>
    <w:rsid w:val="00023A11"/>
    <w:rsid w:val="00025F0D"/>
    <w:rsid w:val="0003141D"/>
    <w:rsid w:val="00037FC5"/>
    <w:rsid w:val="00043547"/>
    <w:rsid w:val="00043BF4"/>
    <w:rsid w:val="00047222"/>
    <w:rsid w:val="00051B79"/>
    <w:rsid w:val="0005225F"/>
    <w:rsid w:val="00052766"/>
    <w:rsid w:val="000562A6"/>
    <w:rsid w:val="00057086"/>
    <w:rsid w:val="00057B5E"/>
    <w:rsid w:val="000607EC"/>
    <w:rsid w:val="00061445"/>
    <w:rsid w:val="00070B1C"/>
    <w:rsid w:val="00073CB8"/>
    <w:rsid w:val="00074FF3"/>
    <w:rsid w:val="00076D35"/>
    <w:rsid w:val="00077208"/>
    <w:rsid w:val="00077E4F"/>
    <w:rsid w:val="00080D27"/>
    <w:rsid w:val="000843A5"/>
    <w:rsid w:val="000849A8"/>
    <w:rsid w:val="00086A2B"/>
    <w:rsid w:val="000910DA"/>
    <w:rsid w:val="000926A1"/>
    <w:rsid w:val="00096D6C"/>
    <w:rsid w:val="000A3405"/>
    <w:rsid w:val="000B0480"/>
    <w:rsid w:val="000B0EB9"/>
    <w:rsid w:val="000B1163"/>
    <w:rsid w:val="000B6F63"/>
    <w:rsid w:val="000B7B75"/>
    <w:rsid w:val="000D093F"/>
    <w:rsid w:val="000D64FC"/>
    <w:rsid w:val="000E3652"/>
    <w:rsid w:val="000E3FE2"/>
    <w:rsid w:val="000E43CC"/>
    <w:rsid w:val="000E4EA4"/>
    <w:rsid w:val="000F1D27"/>
    <w:rsid w:val="000F267A"/>
    <w:rsid w:val="000F480A"/>
    <w:rsid w:val="000F51B4"/>
    <w:rsid w:val="000F5261"/>
    <w:rsid w:val="000F5EF8"/>
    <w:rsid w:val="001029FC"/>
    <w:rsid w:val="00104152"/>
    <w:rsid w:val="0010693A"/>
    <w:rsid w:val="00107594"/>
    <w:rsid w:val="00110027"/>
    <w:rsid w:val="00112583"/>
    <w:rsid w:val="001230CA"/>
    <w:rsid w:val="00133417"/>
    <w:rsid w:val="00136CC2"/>
    <w:rsid w:val="0013747B"/>
    <w:rsid w:val="001404AB"/>
    <w:rsid w:val="0014187C"/>
    <w:rsid w:val="00157618"/>
    <w:rsid w:val="00162B8E"/>
    <w:rsid w:val="00163E25"/>
    <w:rsid w:val="00165CA6"/>
    <w:rsid w:val="00165CB1"/>
    <w:rsid w:val="0017231D"/>
    <w:rsid w:val="00173D31"/>
    <w:rsid w:val="00175279"/>
    <w:rsid w:val="00175F66"/>
    <w:rsid w:val="001810DC"/>
    <w:rsid w:val="001842E5"/>
    <w:rsid w:val="00187D9E"/>
    <w:rsid w:val="00192076"/>
    <w:rsid w:val="00192301"/>
    <w:rsid w:val="001A24BA"/>
    <w:rsid w:val="001B15C0"/>
    <w:rsid w:val="001B607F"/>
    <w:rsid w:val="001C2356"/>
    <w:rsid w:val="001C236D"/>
    <w:rsid w:val="001C5208"/>
    <w:rsid w:val="001D22EB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1F74E4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26A56"/>
    <w:rsid w:val="00231CE0"/>
    <w:rsid w:val="002406FA"/>
    <w:rsid w:val="0024124C"/>
    <w:rsid w:val="00242031"/>
    <w:rsid w:val="00250BA8"/>
    <w:rsid w:val="00256405"/>
    <w:rsid w:val="00256C37"/>
    <w:rsid w:val="0026107B"/>
    <w:rsid w:val="002622B5"/>
    <w:rsid w:val="002641FD"/>
    <w:rsid w:val="002675AA"/>
    <w:rsid w:val="00271B83"/>
    <w:rsid w:val="002752EB"/>
    <w:rsid w:val="00284F36"/>
    <w:rsid w:val="00292AED"/>
    <w:rsid w:val="002938FE"/>
    <w:rsid w:val="00294E5E"/>
    <w:rsid w:val="00295814"/>
    <w:rsid w:val="002A3941"/>
    <w:rsid w:val="002A6459"/>
    <w:rsid w:val="002A7860"/>
    <w:rsid w:val="002B03A5"/>
    <w:rsid w:val="002B2E47"/>
    <w:rsid w:val="002B79A2"/>
    <w:rsid w:val="002C020A"/>
    <w:rsid w:val="002C1429"/>
    <w:rsid w:val="002C197E"/>
    <w:rsid w:val="002C1E60"/>
    <w:rsid w:val="002C7FC7"/>
    <w:rsid w:val="002D24DE"/>
    <w:rsid w:val="002D6BF8"/>
    <w:rsid w:val="002F35B3"/>
    <w:rsid w:val="002F6E4B"/>
    <w:rsid w:val="0030636E"/>
    <w:rsid w:val="003100DF"/>
    <w:rsid w:val="00314420"/>
    <w:rsid w:val="00316BD5"/>
    <w:rsid w:val="00327DC6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57798"/>
    <w:rsid w:val="003626E3"/>
    <w:rsid w:val="00362B1D"/>
    <w:rsid w:val="00364CC6"/>
    <w:rsid w:val="003675CB"/>
    <w:rsid w:val="0036777B"/>
    <w:rsid w:val="00367C00"/>
    <w:rsid w:val="003710C4"/>
    <w:rsid w:val="00371175"/>
    <w:rsid w:val="0038282A"/>
    <w:rsid w:val="00390E50"/>
    <w:rsid w:val="00397580"/>
    <w:rsid w:val="003A45C8"/>
    <w:rsid w:val="003A65F5"/>
    <w:rsid w:val="003A6EBE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1D08"/>
    <w:rsid w:val="003D25EC"/>
    <w:rsid w:val="003D3576"/>
    <w:rsid w:val="003D697E"/>
    <w:rsid w:val="003E67B8"/>
    <w:rsid w:val="003F2DD4"/>
    <w:rsid w:val="003F526A"/>
    <w:rsid w:val="00402505"/>
    <w:rsid w:val="00403D77"/>
    <w:rsid w:val="00404E37"/>
    <w:rsid w:val="00405244"/>
    <w:rsid w:val="00406651"/>
    <w:rsid w:val="00410C56"/>
    <w:rsid w:val="004154C7"/>
    <w:rsid w:val="00420C03"/>
    <w:rsid w:val="00420EAE"/>
    <w:rsid w:val="00425840"/>
    <w:rsid w:val="00432C5A"/>
    <w:rsid w:val="004344DE"/>
    <w:rsid w:val="00440B6F"/>
    <w:rsid w:val="004436EE"/>
    <w:rsid w:val="004508CF"/>
    <w:rsid w:val="004514BD"/>
    <w:rsid w:val="004527A7"/>
    <w:rsid w:val="00454040"/>
    <w:rsid w:val="0045547F"/>
    <w:rsid w:val="00466330"/>
    <w:rsid w:val="00466E6F"/>
    <w:rsid w:val="00471DEF"/>
    <w:rsid w:val="00477EBE"/>
    <w:rsid w:val="004811A2"/>
    <w:rsid w:val="004917C5"/>
    <w:rsid w:val="004920AD"/>
    <w:rsid w:val="0049485D"/>
    <w:rsid w:val="00494C03"/>
    <w:rsid w:val="004962BC"/>
    <w:rsid w:val="00496B52"/>
    <w:rsid w:val="004A2C9E"/>
    <w:rsid w:val="004A4785"/>
    <w:rsid w:val="004B54CB"/>
    <w:rsid w:val="004B6985"/>
    <w:rsid w:val="004C5516"/>
    <w:rsid w:val="004D05B3"/>
    <w:rsid w:val="004D4CF4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5019FF"/>
    <w:rsid w:val="0050289F"/>
    <w:rsid w:val="005029A2"/>
    <w:rsid w:val="0050420E"/>
    <w:rsid w:val="00511721"/>
    <w:rsid w:val="00512D99"/>
    <w:rsid w:val="005171AA"/>
    <w:rsid w:val="005178DD"/>
    <w:rsid w:val="00523C3F"/>
    <w:rsid w:val="00526D2D"/>
    <w:rsid w:val="00531193"/>
    <w:rsid w:val="00531DBB"/>
    <w:rsid w:val="00545E9C"/>
    <w:rsid w:val="00550767"/>
    <w:rsid w:val="00551C9E"/>
    <w:rsid w:val="0055398D"/>
    <w:rsid w:val="00572D87"/>
    <w:rsid w:val="00573994"/>
    <w:rsid w:val="00577CFC"/>
    <w:rsid w:val="00583A08"/>
    <w:rsid w:val="0058713B"/>
    <w:rsid w:val="005924D3"/>
    <w:rsid w:val="0059500D"/>
    <w:rsid w:val="00595EC2"/>
    <w:rsid w:val="005A0D19"/>
    <w:rsid w:val="005A15E2"/>
    <w:rsid w:val="005A329E"/>
    <w:rsid w:val="005A62DB"/>
    <w:rsid w:val="005B1167"/>
    <w:rsid w:val="005B132A"/>
    <w:rsid w:val="005B14D0"/>
    <w:rsid w:val="005B19FB"/>
    <w:rsid w:val="005C368A"/>
    <w:rsid w:val="005C744F"/>
    <w:rsid w:val="005D1C7E"/>
    <w:rsid w:val="005D3A82"/>
    <w:rsid w:val="005D5587"/>
    <w:rsid w:val="005E63D9"/>
    <w:rsid w:val="005E7028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21797"/>
    <w:rsid w:val="00622B80"/>
    <w:rsid w:val="00626BC4"/>
    <w:rsid w:val="00633182"/>
    <w:rsid w:val="006356D8"/>
    <w:rsid w:val="0063699A"/>
    <w:rsid w:val="0064139A"/>
    <w:rsid w:val="006564D3"/>
    <w:rsid w:val="00674CD7"/>
    <w:rsid w:val="00675CA7"/>
    <w:rsid w:val="00675F0A"/>
    <w:rsid w:val="00681329"/>
    <w:rsid w:val="006819E4"/>
    <w:rsid w:val="00685197"/>
    <w:rsid w:val="0068739B"/>
    <w:rsid w:val="00692AE9"/>
    <w:rsid w:val="006931CF"/>
    <w:rsid w:val="00694B84"/>
    <w:rsid w:val="00697596"/>
    <w:rsid w:val="006A1F29"/>
    <w:rsid w:val="006A2284"/>
    <w:rsid w:val="006B5085"/>
    <w:rsid w:val="006B640C"/>
    <w:rsid w:val="006B6D5C"/>
    <w:rsid w:val="006C143F"/>
    <w:rsid w:val="006D7D8F"/>
    <w:rsid w:val="006E024F"/>
    <w:rsid w:val="006E4E81"/>
    <w:rsid w:val="006F0B58"/>
    <w:rsid w:val="006F3FB6"/>
    <w:rsid w:val="007025FB"/>
    <w:rsid w:val="00707F7D"/>
    <w:rsid w:val="007116E1"/>
    <w:rsid w:val="00711BC9"/>
    <w:rsid w:val="00713066"/>
    <w:rsid w:val="00715B69"/>
    <w:rsid w:val="00716EA9"/>
    <w:rsid w:val="00717EC5"/>
    <w:rsid w:val="00720C52"/>
    <w:rsid w:val="00722DBD"/>
    <w:rsid w:val="00723E17"/>
    <w:rsid w:val="00723FE4"/>
    <w:rsid w:val="00727986"/>
    <w:rsid w:val="00731B46"/>
    <w:rsid w:val="00732AC7"/>
    <w:rsid w:val="00734D0F"/>
    <w:rsid w:val="00736AF5"/>
    <w:rsid w:val="00750E0B"/>
    <w:rsid w:val="00751833"/>
    <w:rsid w:val="00752D48"/>
    <w:rsid w:val="00754C20"/>
    <w:rsid w:val="00773DA9"/>
    <w:rsid w:val="007765C2"/>
    <w:rsid w:val="00784D68"/>
    <w:rsid w:val="00786081"/>
    <w:rsid w:val="0078667E"/>
    <w:rsid w:val="0079108B"/>
    <w:rsid w:val="007A2048"/>
    <w:rsid w:val="007A4201"/>
    <w:rsid w:val="007A57F2"/>
    <w:rsid w:val="007A5CA9"/>
    <w:rsid w:val="007B1333"/>
    <w:rsid w:val="007B4389"/>
    <w:rsid w:val="007B7D58"/>
    <w:rsid w:val="007C3890"/>
    <w:rsid w:val="007D3BE4"/>
    <w:rsid w:val="007D40F0"/>
    <w:rsid w:val="007D58C1"/>
    <w:rsid w:val="007E0040"/>
    <w:rsid w:val="007E0949"/>
    <w:rsid w:val="007E5655"/>
    <w:rsid w:val="007E580E"/>
    <w:rsid w:val="007F24EC"/>
    <w:rsid w:val="007F3BA9"/>
    <w:rsid w:val="007F4AEB"/>
    <w:rsid w:val="007F544E"/>
    <w:rsid w:val="007F75B2"/>
    <w:rsid w:val="00802009"/>
    <w:rsid w:val="00803993"/>
    <w:rsid w:val="00803CE6"/>
    <w:rsid w:val="008043C4"/>
    <w:rsid w:val="0080458D"/>
    <w:rsid w:val="00804D88"/>
    <w:rsid w:val="008072AE"/>
    <w:rsid w:val="00810580"/>
    <w:rsid w:val="00811423"/>
    <w:rsid w:val="00814D2D"/>
    <w:rsid w:val="00816E42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250F"/>
    <w:rsid w:val="00843310"/>
    <w:rsid w:val="0084431C"/>
    <w:rsid w:val="00844433"/>
    <w:rsid w:val="008446CE"/>
    <w:rsid w:val="0085048A"/>
    <w:rsid w:val="008523AE"/>
    <w:rsid w:val="008541A3"/>
    <w:rsid w:val="00855FB3"/>
    <w:rsid w:val="008611F1"/>
    <w:rsid w:val="00861D0E"/>
    <w:rsid w:val="00864591"/>
    <w:rsid w:val="008662BB"/>
    <w:rsid w:val="008664A8"/>
    <w:rsid w:val="00867569"/>
    <w:rsid w:val="008716B4"/>
    <w:rsid w:val="00877966"/>
    <w:rsid w:val="00885DE8"/>
    <w:rsid w:val="008915E0"/>
    <w:rsid w:val="0089313A"/>
    <w:rsid w:val="008946D4"/>
    <w:rsid w:val="008951B8"/>
    <w:rsid w:val="008967FE"/>
    <w:rsid w:val="008A7041"/>
    <w:rsid w:val="008A750A"/>
    <w:rsid w:val="008B1BA0"/>
    <w:rsid w:val="008B3970"/>
    <w:rsid w:val="008B49EE"/>
    <w:rsid w:val="008B7350"/>
    <w:rsid w:val="008C384C"/>
    <w:rsid w:val="008C4795"/>
    <w:rsid w:val="008D0F11"/>
    <w:rsid w:val="008D6C80"/>
    <w:rsid w:val="008E0495"/>
    <w:rsid w:val="008E25A6"/>
    <w:rsid w:val="008E3139"/>
    <w:rsid w:val="008E35C4"/>
    <w:rsid w:val="008E3D49"/>
    <w:rsid w:val="008E54F0"/>
    <w:rsid w:val="008E6F5E"/>
    <w:rsid w:val="008F00FE"/>
    <w:rsid w:val="008F0FE8"/>
    <w:rsid w:val="008F4504"/>
    <w:rsid w:val="008F73B4"/>
    <w:rsid w:val="0090067F"/>
    <w:rsid w:val="00905032"/>
    <w:rsid w:val="0091096D"/>
    <w:rsid w:val="00911501"/>
    <w:rsid w:val="00917C4B"/>
    <w:rsid w:val="00920F48"/>
    <w:rsid w:val="009234AC"/>
    <w:rsid w:val="00923543"/>
    <w:rsid w:val="00927D48"/>
    <w:rsid w:val="00930808"/>
    <w:rsid w:val="00930F12"/>
    <w:rsid w:val="00930F64"/>
    <w:rsid w:val="00934076"/>
    <w:rsid w:val="00937423"/>
    <w:rsid w:val="00937825"/>
    <w:rsid w:val="009429F1"/>
    <w:rsid w:val="00943682"/>
    <w:rsid w:val="00944DA4"/>
    <w:rsid w:val="00952B3C"/>
    <w:rsid w:val="00954BD0"/>
    <w:rsid w:val="00955ED3"/>
    <w:rsid w:val="00961C69"/>
    <w:rsid w:val="00964C15"/>
    <w:rsid w:val="009660A6"/>
    <w:rsid w:val="00966910"/>
    <w:rsid w:val="009671AF"/>
    <w:rsid w:val="009678BE"/>
    <w:rsid w:val="00970B9C"/>
    <w:rsid w:val="009726E6"/>
    <w:rsid w:val="00973692"/>
    <w:rsid w:val="00975790"/>
    <w:rsid w:val="00980099"/>
    <w:rsid w:val="009808E5"/>
    <w:rsid w:val="009816BA"/>
    <w:rsid w:val="00983D95"/>
    <w:rsid w:val="00984D28"/>
    <w:rsid w:val="00986DD7"/>
    <w:rsid w:val="00993139"/>
    <w:rsid w:val="00993253"/>
    <w:rsid w:val="00994441"/>
    <w:rsid w:val="009A779F"/>
    <w:rsid w:val="009B0F9B"/>
    <w:rsid w:val="009B1A56"/>
    <w:rsid w:val="009B1A6E"/>
    <w:rsid w:val="009B24E6"/>
    <w:rsid w:val="009B32CB"/>
    <w:rsid w:val="009B55B1"/>
    <w:rsid w:val="009B581A"/>
    <w:rsid w:val="009B6CC8"/>
    <w:rsid w:val="009C1EFA"/>
    <w:rsid w:val="009C4AF6"/>
    <w:rsid w:val="009C6786"/>
    <w:rsid w:val="009C714C"/>
    <w:rsid w:val="009D08AA"/>
    <w:rsid w:val="009D4448"/>
    <w:rsid w:val="009E0083"/>
    <w:rsid w:val="009E01C0"/>
    <w:rsid w:val="009E09FE"/>
    <w:rsid w:val="009E2364"/>
    <w:rsid w:val="009E3ED5"/>
    <w:rsid w:val="009E53C7"/>
    <w:rsid w:val="009E638B"/>
    <w:rsid w:val="009F3681"/>
    <w:rsid w:val="00A031E2"/>
    <w:rsid w:val="00A0762A"/>
    <w:rsid w:val="00A0762D"/>
    <w:rsid w:val="00A07E06"/>
    <w:rsid w:val="00A134C5"/>
    <w:rsid w:val="00A15609"/>
    <w:rsid w:val="00A30B04"/>
    <w:rsid w:val="00A34721"/>
    <w:rsid w:val="00A35ECA"/>
    <w:rsid w:val="00A4343D"/>
    <w:rsid w:val="00A502F1"/>
    <w:rsid w:val="00A544B2"/>
    <w:rsid w:val="00A60844"/>
    <w:rsid w:val="00A64DEE"/>
    <w:rsid w:val="00A64DFB"/>
    <w:rsid w:val="00A6563B"/>
    <w:rsid w:val="00A70A83"/>
    <w:rsid w:val="00A7195A"/>
    <w:rsid w:val="00A72415"/>
    <w:rsid w:val="00A74955"/>
    <w:rsid w:val="00A756AF"/>
    <w:rsid w:val="00A77C2B"/>
    <w:rsid w:val="00A81EB3"/>
    <w:rsid w:val="00A82F64"/>
    <w:rsid w:val="00A84882"/>
    <w:rsid w:val="00A93BD0"/>
    <w:rsid w:val="00A95DFF"/>
    <w:rsid w:val="00A9775A"/>
    <w:rsid w:val="00AA07A3"/>
    <w:rsid w:val="00AA25E0"/>
    <w:rsid w:val="00AA512B"/>
    <w:rsid w:val="00AB3410"/>
    <w:rsid w:val="00AB4F99"/>
    <w:rsid w:val="00AD6926"/>
    <w:rsid w:val="00AD7E6F"/>
    <w:rsid w:val="00AD7F1E"/>
    <w:rsid w:val="00AE0C9C"/>
    <w:rsid w:val="00AE2FCC"/>
    <w:rsid w:val="00AF3EA9"/>
    <w:rsid w:val="00AF429C"/>
    <w:rsid w:val="00B00320"/>
    <w:rsid w:val="00B00C1D"/>
    <w:rsid w:val="00B00F43"/>
    <w:rsid w:val="00B01858"/>
    <w:rsid w:val="00B02D31"/>
    <w:rsid w:val="00B07A34"/>
    <w:rsid w:val="00B07C34"/>
    <w:rsid w:val="00B1046A"/>
    <w:rsid w:val="00B149ED"/>
    <w:rsid w:val="00B1623B"/>
    <w:rsid w:val="00B17285"/>
    <w:rsid w:val="00B20091"/>
    <w:rsid w:val="00B2744D"/>
    <w:rsid w:val="00B4076F"/>
    <w:rsid w:val="00B4782F"/>
    <w:rsid w:val="00B532BC"/>
    <w:rsid w:val="00B54A40"/>
    <w:rsid w:val="00B55375"/>
    <w:rsid w:val="00B556BD"/>
    <w:rsid w:val="00B6136C"/>
    <w:rsid w:val="00B632CC"/>
    <w:rsid w:val="00B65605"/>
    <w:rsid w:val="00B80A87"/>
    <w:rsid w:val="00B823C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C20E2"/>
    <w:rsid w:val="00BC2127"/>
    <w:rsid w:val="00BC5CC5"/>
    <w:rsid w:val="00BD1727"/>
    <w:rsid w:val="00BD6829"/>
    <w:rsid w:val="00BE1500"/>
    <w:rsid w:val="00BE4D30"/>
    <w:rsid w:val="00BF6F5D"/>
    <w:rsid w:val="00C02470"/>
    <w:rsid w:val="00C07439"/>
    <w:rsid w:val="00C13A78"/>
    <w:rsid w:val="00C145D0"/>
    <w:rsid w:val="00C14FC1"/>
    <w:rsid w:val="00C174BB"/>
    <w:rsid w:val="00C2081F"/>
    <w:rsid w:val="00C20A91"/>
    <w:rsid w:val="00C246BA"/>
    <w:rsid w:val="00C25046"/>
    <w:rsid w:val="00C269D4"/>
    <w:rsid w:val="00C35E33"/>
    <w:rsid w:val="00C37ADB"/>
    <w:rsid w:val="00C4160D"/>
    <w:rsid w:val="00C431CD"/>
    <w:rsid w:val="00C43690"/>
    <w:rsid w:val="00C50B85"/>
    <w:rsid w:val="00C52A1F"/>
    <w:rsid w:val="00C54923"/>
    <w:rsid w:val="00C57191"/>
    <w:rsid w:val="00C60F7D"/>
    <w:rsid w:val="00C61A9A"/>
    <w:rsid w:val="00C61BC8"/>
    <w:rsid w:val="00C62139"/>
    <w:rsid w:val="00C66DA2"/>
    <w:rsid w:val="00C67265"/>
    <w:rsid w:val="00C700F8"/>
    <w:rsid w:val="00C7193D"/>
    <w:rsid w:val="00C7340D"/>
    <w:rsid w:val="00C7666D"/>
    <w:rsid w:val="00C809C7"/>
    <w:rsid w:val="00C82DFD"/>
    <w:rsid w:val="00C8406E"/>
    <w:rsid w:val="00C9077A"/>
    <w:rsid w:val="00C92D95"/>
    <w:rsid w:val="00C97563"/>
    <w:rsid w:val="00CA0B53"/>
    <w:rsid w:val="00CA3A8B"/>
    <w:rsid w:val="00CB0F27"/>
    <w:rsid w:val="00CB2709"/>
    <w:rsid w:val="00CB49D1"/>
    <w:rsid w:val="00CB52D7"/>
    <w:rsid w:val="00CB6F89"/>
    <w:rsid w:val="00CC0AE9"/>
    <w:rsid w:val="00CC1470"/>
    <w:rsid w:val="00CC1907"/>
    <w:rsid w:val="00CC259A"/>
    <w:rsid w:val="00CC2993"/>
    <w:rsid w:val="00CC655B"/>
    <w:rsid w:val="00CD1AA9"/>
    <w:rsid w:val="00CE1229"/>
    <w:rsid w:val="00CE228C"/>
    <w:rsid w:val="00CE3D6F"/>
    <w:rsid w:val="00CE58FA"/>
    <w:rsid w:val="00CE71D9"/>
    <w:rsid w:val="00CF545B"/>
    <w:rsid w:val="00CF6A37"/>
    <w:rsid w:val="00D0198D"/>
    <w:rsid w:val="00D034A6"/>
    <w:rsid w:val="00D04203"/>
    <w:rsid w:val="00D05738"/>
    <w:rsid w:val="00D209A7"/>
    <w:rsid w:val="00D20DB2"/>
    <w:rsid w:val="00D22DC9"/>
    <w:rsid w:val="00D27D69"/>
    <w:rsid w:val="00D31124"/>
    <w:rsid w:val="00D33658"/>
    <w:rsid w:val="00D33C89"/>
    <w:rsid w:val="00D35BBA"/>
    <w:rsid w:val="00D4034E"/>
    <w:rsid w:val="00D41ECD"/>
    <w:rsid w:val="00D448C2"/>
    <w:rsid w:val="00D4654E"/>
    <w:rsid w:val="00D46686"/>
    <w:rsid w:val="00D47711"/>
    <w:rsid w:val="00D50058"/>
    <w:rsid w:val="00D518B2"/>
    <w:rsid w:val="00D549C1"/>
    <w:rsid w:val="00D63CF6"/>
    <w:rsid w:val="00D65BD2"/>
    <w:rsid w:val="00D666C3"/>
    <w:rsid w:val="00D71F84"/>
    <w:rsid w:val="00D87427"/>
    <w:rsid w:val="00D9189F"/>
    <w:rsid w:val="00D95F9C"/>
    <w:rsid w:val="00D96794"/>
    <w:rsid w:val="00D97927"/>
    <w:rsid w:val="00DB5884"/>
    <w:rsid w:val="00DB666D"/>
    <w:rsid w:val="00DB6B9F"/>
    <w:rsid w:val="00DC0493"/>
    <w:rsid w:val="00DC69BB"/>
    <w:rsid w:val="00DC7DE9"/>
    <w:rsid w:val="00DD1688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3040"/>
    <w:rsid w:val="00E26704"/>
    <w:rsid w:val="00E31980"/>
    <w:rsid w:val="00E32A2E"/>
    <w:rsid w:val="00E35B47"/>
    <w:rsid w:val="00E45159"/>
    <w:rsid w:val="00E514B9"/>
    <w:rsid w:val="00E51658"/>
    <w:rsid w:val="00E55536"/>
    <w:rsid w:val="00E5562B"/>
    <w:rsid w:val="00E62A4B"/>
    <w:rsid w:val="00E6423C"/>
    <w:rsid w:val="00E6445C"/>
    <w:rsid w:val="00E64709"/>
    <w:rsid w:val="00E64D03"/>
    <w:rsid w:val="00E719C8"/>
    <w:rsid w:val="00E73960"/>
    <w:rsid w:val="00E80B5A"/>
    <w:rsid w:val="00E85FEF"/>
    <w:rsid w:val="00E91F5E"/>
    <w:rsid w:val="00E93830"/>
    <w:rsid w:val="00E93E0E"/>
    <w:rsid w:val="00E9481C"/>
    <w:rsid w:val="00E96000"/>
    <w:rsid w:val="00E97A1B"/>
    <w:rsid w:val="00EA0C55"/>
    <w:rsid w:val="00EA6857"/>
    <w:rsid w:val="00EB0DE3"/>
    <w:rsid w:val="00EB15FC"/>
    <w:rsid w:val="00EB1C38"/>
    <w:rsid w:val="00EB1ED3"/>
    <w:rsid w:val="00EB6554"/>
    <w:rsid w:val="00EB750A"/>
    <w:rsid w:val="00EC2388"/>
    <w:rsid w:val="00EC49DB"/>
    <w:rsid w:val="00EC7DEC"/>
    <w:rsid w:val="00ED0D03"/>
    <w:rsid w:val="00ED4642"/>
    <w:rsid w:val="00EE059D"/>
    <w:rsid w:val="00EE4ED2"/>
    <w:rsid w:val="00EF028A"/>
    <w:rsid w:val="00EF7486"/>
    <w:rsid w:val="00F00FC9"/>
    <w:rsid w:val="00F0214C"/>
    <w:rsid w:val="00F11873"/>
    <w:rsid w:val="00F1241A"/>
    <w:rsid w:val="00F159A8"/>
    <w:rsid w:val="00F22372"/>
    <w:rsid w:val="00F224D6"/>
    <w:rsid w:val="00F24E7C"/>
    <w:rsid w:val="00F26736"/>
    <w:rsid w:val="00F26FDB"/>
    <w:rsid w:val="00F305CF"/>
    <w:rsid w:val="00F30966"/>
    <w:rsid w:val="00F3187B"/>
    <w:rsid w:val="00F35AD6"/>
    <w:rsid w:val="00F35AD7"/>
    <w:rsid w:val="00F402E8"/>
    <w:rsid w:val="00F4059F"/>
    <w:rsid w:val="00F41819"/>
    <w:rsid w:val="00F44913"/>
    <w:rsid w:val="00F47D08"/>
    <w:rsid w:val="00F5264A"/>
    <w:rsid w:val="00F568D0"/>
    <w:rsid w:val="00F56BE9"/>
    <w:rsid w:val="00F57381"/>
    <w:rsid w:val="00F61712"/>
    <w:rsid w:val="00F65FB3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E231F"/>
    <w:rsid w:val="00FF17F4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313C-DB0B-4DFD-A742-E0C8EC61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467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46</cp:revision>
  <cp:lastPrinted>2018-11-13T08:40:00Z</cp:lastPrinted>
  <dcterms:created xsi:type="dcterms:W3CDTF">2018-10-19T11:10:00Z</dcterms:created>
  <dcterms:modified xsi:type="dcterms:W3CDTF">2018-11-15T09:10:00Z</dcterms:modified>
</cp:coreProperties>
</file>