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EF00D5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</w:t>
      </w:r>
      <w:r w:rsidR="00B86420">
        <w:rPr>
          <w:color w:val="auto"/>
          <w:sz w:val="18"/>
          <w:szCs w:val="18"/>
        </w:rPr>
        <w:t>4</w:t>
      </w:r>
      <w:r w:rsidR="000D5C61">
        <w:rPr>
          <w:color w:val="auto"/>
          <w:sz w:val="18"/>
          <w:szCs w:val="18"/>
        </w:rPr>
        <w:t xml:space="preserve"> </w:t>
      </w:r>
      <w:r w:rsidR="00B86420">
        <w:rPr>
          <w:color w:val="auto"/>
          <w:sz w:val="18"/>
          <w:szCs w:val="18"/>
        </w:rPr>
        <w:t>Febru</w:t>
      </w:r>
      <w:r w:rsidR="00903A71">
        <w:rPr>
          <w:color w:val="auto"/>
          <w:sz w:val="18"/>
          <w:szCs w:val="18"/>
        </w:rPr>
        <w:t>ary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03A71">
        <w:rPr>
          <w:color w:val="auto"/>
          <w:sz w:val="18"/>
          <w:szCs w:val="18"/>
        </w:rPr>
        <w:t>8</w:t>
      </w:r>
    </w:p>
    <w:p w:rsidR="00003AF3" w:rsidRDefault="00003AF3" w:rsidP="00003AF3">
      <w:pPr>
        <w:pStyle w:val="Nzev"/>
      </w:pPr>
      <w:r w:rsidRPr="005D02CF">
        <w:t xml:space="preserve">Year-on-year </w:t>
      </w:r>
      <w:r w:rsidR="00FC547E" w:rsidRPr="005D02CF">
        <w:t>rise in</w:t>
      </w:r>
      <w:r w:rsidRPr="005D02CF">
        <w:t xml:space="preserve"> prices was the lowest since last April</w:t>
      </w:r>
    </w:p>
    <w:p w:rsidR="00B91595" w:rsidRDefault="00B91595" w:rsidP="00003AF3">
      <w:pPr>
        <w:pStyle w:val="Nzev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B86420">
        <w:rPr>
          <w:color w:val="auto"/>
          <w:sz w:val="28"/>
          <w:szCs w:val="28"/>
        </w:rPr>
        <w:t>January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B86420">
        <w:rPr>
          <w:color w:val="auto"/>
          <w:sz w:val="28"/>
          <w:szCs w:val="28"/>
        </w:rPr>
        <w:t>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DD4200" w:rsidRPr="00DD4200" w:rsidRDefault="00DD4200" w:rsidP="00DD4200">
      <w:pPr>
        <w:rPr>
          <w:lang w:eastAsia="en-US"/>
        </w:rPr>
      </w:pPr>
    </w:p>
    <w:p w:rsidR="00051A5D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6785">
        <w:rPr>
          <w:rFonts w:ascii="Arial" w:hAnsi="Arial" w:cs="Arial"/>
          <w:b/>
          <w:sz w:val="20"/>
          <w:szCs w:val="20"/>
        </w:rPr>
        <w:t xml:space="preserve">Consumer prices in </w:t>
      </w:r>
      <w:r w:rsidR="00B86420">
        <w:rPr>
          <w:rFonts w:ascii="Arial" w:hAnsi="Arial" w:cs="Arial"/>
          <w:b/>
          <w:sz w:val="20"/>
          <w:szCs w:val="20"/>
        </w:rPr>
        <w:t xml:space="preserve">January </w:t>
      </w:r>
      <w:r w:rsidR="00CE0C47" w:rsidRPr="008074FB">
        <w:rPr>
          <w:rFonts w:ascii="Arial" w:hAnsi="Arial" w:cs="Arial"/>
          <w:b/>
          <w:sz w:val="20"/>
          <w:szCs w:val="20"/>
        </w:rPr>
        <w:t xml:space="preserve">went </w:t>
      </w:r>
      <w:r w:rsidR="00CE0C47" w:rsidRPr="00767714">
        <w:rPr>
          <w:rFonts w:ascii="Arial" w:hAnsi="Arial" w:cs="Arial"/>
          <w:b/>
          <w:sz w:val="20"/>
          <w:szCs w:val="20"/>
        </w:rPr>
        <w:t>up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B86420" w:rsidRPr="00767714">
        <w:rPr>
          <w:rFonts w:ascii="Arial" w:hAnsi="Arial" w:cs="Arial"/>
          <w:b/>
          <w:bCs/>
          <w:sz w:val="20"/>
          <w:szCs w:val="20"/>
        </w:rPr>
        <w:t>Decem</w:t>
      </w:r>
      <w:r w:rsidR="00903A71" w:rsidRPr="00767714">
        <w:rPr>
          <w:rFonts w:ascii="Arial" w:hAnsi="Arial" w:cs="Arial"/>
          <w:b/>
          <w:bCs/>
          <w:sz w:val="20"/>
          <w:szCs w:val="20"/>
        </w:rPr>
        <w:t>ber</w:t>
      </w:r>
      <w:r w:rsidR="00D849AE" w:rsidRPr="00767714">
        <w:rPr>
          <w:rFonts w:ascii="Arial" w:hAnsi="Arial" w:cs="Arial"/>
          <w:b/>
          <w:bCs/>
          <w:sz w:val="20"/>
          <w:szCs w:val="20"/>
        </w:rPr>
        <w:t xml:space="preserve"> by</w:t>
      </w:r>
      <w:r w:rsidR="00606785" w:rsidRPr="00767714">
        <w:rPr>
          <w:rFonts w:ascii="Arial" w:hAnsi="Arial" w:cs="Arial"/>
          <w:b/>
          <w:bCs/>
          <w:sz w:val="20"/>
          <w:szCs w:val="20"/>
        </w:rPr>
        <w:t xml:space="preserve"> </w:t>
      </w:r>
      <w:r w:rsidR="00F80408" w:rsidRPr="00767714">
        <w:rPr>
          <w:rFonts w:ascii="Arial" w:hAnsi="Arial" w:cs="Arial"/>
          <w:b/>
          <w:bCs/>
          <w:sz w:val="20"/>
          <w:szCs w:val="20"/>
        </w:rPr>
        <w:t>0.</w:t>
      </w:r>
      <w:r w:rsidR="00767714">
        <w:rPr>
          <w:rFonts w:ascii="Arial" w:hAnsi="Arial" w:cs="Arial"/>
          <w:b/>
          <w:bCs/>
          <w:sz w:val="20"/>
          <w:szCs w:val="20"/>
        </w:rPr>
        <w:t>6</w:t>
      </w:r>
      <w:r w:rsidR="00F80408" w:rsidRPr="00767714">
        <w:rPr>
          <w:rFonts w:ascii="Arial" w:hAnsi="Arial" w:cs="Arial"/>
          <w:b/>
          <w:bCs/>
          <w:sz w:val="20"/>
          <w:szCs w:val="20"/>
        </w:rPr>
        <w:t>%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>.</w:t>
      </w:r>
      <w:r w:rsidR="00860BAC" w:rsidRPr="00767714">
        <w:rPr>
          <w:rFonts w:ascii="Arial" w:hAnsi="Arial" w:cs="Arial"/>
          <w:b/>
          <w:sz w:val="20"/>
          <w:szCs w:val="20"/>
        </w:rPr>
        <w:t xml:space="preserve"> 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>Th</w:t>
      </w:r>
      <w:r w:rsidR="00666538" w:rsidRPr="00767714">
        <w:rPr>
          <w:rFonts w:ascii="Arial" w:hAnsi="Arial" w:cs="Arial"/>
          <w:b/>
          <w:bCs/>
          <w:sz w:val="20"/>
          <w:szCs w:val="20"/>
        </w:rPr>
        <w:t xml:space="preserve">is </w:t>
      </w:r>
      <w:r w:rsidR="00A957D0">
        <w:rPr>
          <w:rFonts w:ascii="Arial" w:hAnsi="Arial" w:cs="Arial"/>
          <w:b/>
          <w:bCs/>
          <w:sz w:val="20"/>
          <w:szCs w:val="20"/>
        </w:rPr>
        <w:t>development</w:t>
      </w:r>
      <w:r w:rsidR="00666538" w:rsidRPr="00767714">
        <w:rPr>
          <w:rFonts w:ascii="Arial" w:hAnsi="Arial" w:cs="Arial"/>
          <w:b/>
          <w:bCs/>
          <w:sz w:val="20"/>
          <w:szCs w:val="20"/>
        </w:rPr>
        <w:t xml:space="preserve"> was primarily due to th</w:t>
      </w:r>
      <w:r w:rsidR="00356B07" w:rsidRPr="00767714">
        <w:rPr>
          <w:rFonts w:ascii="Arial" w:hAnsi="Arial" w:cs="Arial"/>
          <w:b/>
          <w:bCs/>
          <w:sz w:val="20"/>
          <w:szCs w:val="20"/>
        </w:rPr>
        <w:t xml:space="preserve">e </w:t>
      </w:r>
      <w:r w:rsidR="00CE0C47" w:rsidRPr="00767714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 xml:space="preserve"> prices in </w:t>
      </w:r>
      <w:r w:rsidR="00CE0C47" w:rsidRPr="00767714">
        <w:rPr>
          <w:rFonts w:ascii="Arial" w:hAnsi="Arial" w:cs="Arial"/>
          <w:b/>
          <w:bCs/>
          <w:sz w:val="20"/>
          <w:szCs w:val="20"/>
        </w:rPr>
        <w:t>'</w:t>
      </w:r>
      <w:r w:rsidR="008074FB" w:rsidRPr="00767714">
        <w:rPr>
          <w:rFonts w:ascii="Arial" w:hAnsi="Arial" w:cs="Arial"/>
          <w:b/>
          <w:bCs/>
          <w:sz w:val="20"/>
          <w:szCs w:val="20"/>
        </w:rPr>
        <w:t>alcoholic beverages</w:t>
      </w:r>
      <w:r w:rsidR="00A957D0">
        <w:rPr>
          <w:rFonts w:ascii="Arial" w:hAnsi="Arial" w:cs="Arial"/>
          <w:b/>
          <w:bCs/>
          <w:sz w:val="20"/>
          <w:szCs w:val="20"/>
        </w:rPr>
        <w:t xml:space="preserve"> and tobacco</w:t>
      </w:r>
      <w:r w:rsidR="00CE0C47" w:rsidRPr="00767714">
        <w:rPr>
          <w:rFonts w:ascii="Arial" w:hAnsi="Arial" w:cs="Arial"/>
          <w:b/>
          <w:bCs/>
          <w:sz w:val="20"/>
          <w:szCs w:val="20"/>
        </w:rPr>
        <w:t>'</w:t>
      </w:r>
      <w:r w:rsidR="00A957D0">
        <w:rPr>
          <w:rFonts w:ascii="Arial" w:hAnsi="Arial" w:cs="Arial"/>
          <w:b/>
          <w:bCs/>
          <w:sz w:val="20"/>
          <w:szCs w:val="20"/>
        </w:rPr>
        <w:t xml:space="preserve"> and in </w:t>
      </w:r>
      <w:r w:rsidR="00A957D0" w:rsidRPr="00A957D0">
        <w:rPr>
          <w:rFonts w:ascii="Arial" w:hAnsi="Arial" w:cs="Arial"/>
          <w:b/>
          <w:sz w:val="20"/>
          <w:szCs w:val="20"/>
        </w:rPr>
        <w:t>'housing, water, electricity, gas and other fuels'</w:t>
      </w:r>
      <w:r w:rsidR="00A625A2" w:rsidRPr="00767714">
        <w:rPr>
          <w:rFonts w:ascii="Arial" w:hAnsi="Arial" w:cs="Arial"/>
          <w:b/>
          <w:bCs/>
          <w:sz w:val="20"/>
          <w:szCs w:val="20"/>
        </w:rPr>
        <w:t>.</w:t>
      </w:r>
      <w:r w:rsidR="00C21366" w:rsidRPr="00767714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767714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8074FB" w:rsidRPr="00767714">
        <w:rPr>
          <w:rFonts w:ascii="Arial" w:hAnsi="Arial" w:cs="Arial"/>
          <w:b/>
          <w:bCs/>
          <w:sz w:val="20"/>
          <w:szCs w:val="20"/>
        </w:rPr>
        <w:t>slowed down to 2.</w:t>
      </w:r>
      <w:r w:rsidR="00A957D0">
        <w:rPr>
          <w:rFonts w:ascii="Arial" w:hAnsi="Arial" w:cs="Arial"/>
          <w:b/>
          <w:bCs/>
          <w:sz w:val="20"/>
          <w:szCs w:val="20"/>
        </w:rPr>
        <w:t>2</w:t>
      </w:r>
      <w:r w:rsidR="008074FB" w:rsidRPr="00767714">
        <w:rPr>
          <w:rFonts w:ascii="Arial" w:hAnsi="Arial" w:cs="Arial"/>
          <w:b/>
          <w:bCs/>
          <w:sz w:val="20"/>
          <w:szCs w:val="20"/>
        </w:rPr>
        <w:t>%</w:t>
      </w:r>
      <w:r w:rsidR="000D6997">
        <w:rPr>
          <w:rFonts w:ascii="Arial" w:hAnsi="Arial" w:cs="Arial"/>
          <w:b/>
          <w:bCs/>
          <w:sz w:val="20"/>
          <w:szCs w:val="20"/>
        </w:rPr>
        <w:t>, which was 0.2 </w:t>
      </w:r>
      <w:r w:rsidR="00A957D0">
        <w:rPr>
          <w:rFonts w:ascii="Arial" w:hAnsi="Arial" w:cs="Arial"/>
          <w:b/>
          <w:bCs/>
          <w:sz w:val="20"/>
          <w:szCs w:val="20"/>
        </w:rPr>
        <w:t>percentage points down on December and the lowest since April 2017</w:t>
      </w:r>
      <w:r w:rsidR="008074FB" w:rsidRPr="00767714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123177">
        <w:rPr>
          <w:rFonts w:ascii="Arial" w:hAnsi="Arial" w:cs="Arial"/>
          <w:sz w:val="20"/>
          <w:szCs w:val="20"/>
        </w:rPr>
        <w:t xml:space="preserve">The </w:t>
      </w:r>
      <w:r w:rsidRPr="00123177">
        <w:rPr>
          <w:rFonts w:ascii="Arial" w:hAnsi="Arial" w:cs="Arial"/>
          <w:b/>
          <w:sz w:val="20"/>
          <w:szCs w:val="20"/>
        </w:rPr>
        <w:t>month-on-month</w:t>
      </w:r>
      <w:r w:rsidRPr="00123177">
        <w:rPr>
          <w:rFonts w:ascii="Arial" w:hAnsi="Arial" w:cs="Arial"/>
          <w:sz w:val="20"/>
          <w:szCs w:val="20"/>
        </w:rPr>
        <w:t xml:space="preserve"> </w:t>
      </w:r>
      <w:r w:rsidR="00ED3BF5" w:rsidRPr="00123177">
        <w:rPr>
          <w:rFonts w:ascii="Arial" w:hAnsi="Arial" w:cs="Arial"/>
          <w:sz w:val="20"/>
          <w:szCs w:val="20"/>
        </w:rPr>
        <w:t>in</w:t>
      </w:r>
      <w:r w:rsidR="00B47B7A" w:rsidRPr="00123177">
        <w:rPr>
          <w:rFonts w:ascii="Arial" w:hAnsi="Arial" w:cs="Arial"/>
          <w:sz w:val="20"/>
          <w:szCs w:val="20"/>
        </w:rPr>
        <w:t>crease</w:t>
      </w:r>
      <w:r w:rsidR="00474A7D" w:rsidRPr="00123177">
        <w:rPr>
          <w:rFonts w:ascii="Arial" w:hAnsi="Arial" w:cs="Arial"/>
          <w:sz w:val="20"/>
          <w:szCs w:val="20"/>
        </w:rPr>
        <w:t xml:space="preserve"> </w:t>
      </w:r>
      <w:r w:rsidR="0091195A" w:rsidRPr="00123177">
        <w:rPr>
          <w:rFonts w:ascii="Arial" w:hAnsi="Arial" w:cs="Arial"/>
          <w:sz w:val="20"/>
          <w:szCs w:val="20"/>
        </w:rPr>
        <w:t>in</w:t>
      </w:r>
      <w:r w:rsidRPr="00123177">
        <w:rPr>
          <w:rFonts w:ascii="Arial" w:hAnsi="Arial" w:cs="Arial"/>
          <w:sz w:val="20"/>
          <w:szCs w:val="20"/>
        </w:rPr>
        <w:t xml:space="preserve"> </w:t>
      </w:r>
      <w:r w:rsidR="00A55F02" w:rsidRPr="00123177">
        <w:rPr>
          <w:rFonts w:ascii="Arial" w:hAnsi="Arial" w:cs="Arial"/>
          <w:sz w:val="20"/>
          <w:szCs w:val="20"/>
        </w:rPr>
        <w:t xml:space="preserve">consumer prices in </w:t>
      </w:r>
      <w:r w:rsidR="00FE56CA" w:rsidRPr="00123177">
        <w:rPr>
          <w:rFonts w:ascii="Arial" w:hAnsi="Arial" w:cs="Arial"/>
          <w:sz w:val="20"/>
          <w:szCs w:val="20"/>
        </w:rPr>
        <w:t>'</w:t>
      </w:r>
      <w:r w:rsidR="002927ED" w:rsidRPr="00123177">
        <w:rPr>
          <w:rFonts w:ascii="Arial" w:hAnsi="Arial" w:cs="Arial"/>
          <w:sz w:val="20"/>
          <w:szCs w:val="20"/>
        </w:rPr>
        <w:t>alcoholic beverages</w:t>
      </w:r>
      <w:r w:rsidR="0032078D">
        <w:rPr>
          <w:rFonts w:ascii="Arial" w:hAnsi="Arial" w:cs="Arial"/>
          <w:sz w:val="20"/>
          <w:szCs w:val="20"/>
        </w:rPr>
        <w:t xml:space="preserve"> and tobacco</w:t>
      </w:r>
      <w:r w:rsidR="00FE56CA" w:rsidRPr="00123177">
        <w:rPr>
          <w:rFonts w:ascii="Arial" w:hAnsi="Arial" w:cs="Arial"/>
          <w:sz w:val="20"/>
          <w:szCs w:val="20"/>
        </w:rPr>
        <w:t xml:space="preserve">' </w:t>
      </w:r>
      <w:r w:rsidRPr="00123177">
        <w:rPr>
          <w:rFonts w:ascii="Arial" w:hAnsi="Arial" w:cs="Arial"/>
          <w:sz w:val="20"/>
          <w:szCs w:val="20"/>
        </w:rPr>
        <w:t xml:space="preserve">came </w:t>
      </w:r>
      <w:r w:rsidR="00E97DB9" w:rsidRPr="00123177">
        <w:rPr>
          <w:rFonts w:ascii="Arial" w:hAnsi="Arial" w:cs="Arial"/>
          <w:sz w:val="20"/>
          <w:szCs w:val="20"/>
        </w:rPr>
        <w:t>primaril</w:t>
      </w:r>
      <w:r w:rsidR="00ED3BF5" w:rsidRPr="00123177">
        <w:rPr>
          <w:rFonts w:ascii="Arial" w:hAnsi="Arial" w:cs="Arial"/>
          <w:sz w:val="20"/>
          <w:szCs w:val="20"/>
        </w:rPr>
        <w:t xml:space="preserve">y </w:t>
      </w:r>
      <w:r w:rsidRPr="00123177">
        <w:rPr>
          <w:rFonts w:ascii="Arial" w:hAnsi="Arial" w:cs="Arial"/>
          <w:sz w:val="20"/>
          <w:szCs w:val="20"/>
        </w:rPr>
        <w:t>from</w:t>
      </w:r>
      <w:r w:rsidR="00ED3BF5" w:rsidRPr="00123177">
        <w:rPr>
          <w:rFonts w:ascii="Arial" w:hAnsi="Arial" w:cs="Arial"/>
          <w:sz w:val="20"/>
          <w:szCs w:val="20"/>
        </w:rPr>
        <w:t xml:space="preserve"> the r</w:t>
      </w:r>
      <w:r w:rsidR="006001CC" w:rsidRPr="00123177">
        <w:rPr>
          <w:rFonts w:ascii="Arial" w:hAnsi="Arial" w:cs="Arial"/>
          <w:sz w:val="20"/>
          <w:szCs w:val="20"/>
        </w:rPr>
        <w:t>i</w:t>
      </w:r>
      <w:r w:rsidR="00ED3BF5" w:rsidRPr="00123177">
        <w:rPr>
          <w:rFonts w:ascii="Arial" w:hAnsi="Arial" w:cs="Arial"/>
          <w:sz w:val="20"/>
          <w:szCs w:val="20"/>
        </w:rPr>
        <w:t>se in</w:t>
      </w:r>
      <w:r w:rsidR="00A6449A" w:rsidRPr="00123177">
        <w:rPr>
          <w:rFonts w:ascii="Arial" w:hAnsi="Arial" w:cs="Arial"/>
          <w:sz w:val="20"/>
          <w:szCs w:val="20"/>
        </w:rPr>
        <w:t xml:space="preserve"> </w:t>
      </w:r>
      <w:r w:rsidR="00ED3BF5" w:rsidRPr="00123177">
        <w:rPr>
          <w:rFonts w:ascii="Arial" w:hAnsi="Arial" w:cs="Arial"/>
          <w:sz w:val="20"/>
          <w:szCs w:val="20"/>
        </w:rPr>
        <w:t xml:space="preserve">prices of </w:t>
      </w:r>
      <w:r w:rsidR="00123177">
        <w:rPr>
          <w:rFonts w:ascii="Arial" w:hAnsi="Arial" w:cs="Arial"/>
          <w:sz w:val="20"/>
          <w:szCs w:val="20"/>
        </w:rPr>
        <w:t>spirits</w:t>
      </w:r>
      <w:r w:rsidR="00ED3BF5" w:rsidRPr="00123177">
        <w:rPr>
          <w:rFonts w:ascii="Arial" w:hAnsi="Arial" w:cs="Arial"/>
          <w:sz w:val="20"/>
          <w:szCs w:val="20"/>
        </w:rPr>
        <w:t xml:space="preserve"> by </w:t>
      </w:r>
      <w:r w:rsidR="00123177">
        <w:rPr>
          <w:rFonts w:ascii="Arial" w:hAnsi="Arial" w:cs="Arial"/>
          <w:sz w:val="20"/>
          <w:szCs w:val="20"/>
        </w:rPr>
        <w:t>6</w:t>
      </w:r>
      <w:r w:rsidR="00ED3BF5" w:rsidRPr="00123177">
        <w:rPr>
          <w:rFonts w:ascii="Arial" w:hAnsi="Arial" w:cs="Arial"/>
          <w:sz w:val="20"/>
          <w:szCs w:val="20"/>
        </w:rPr>
        <w:t>.</w:t>
      </w:r>
      <w:r w:rsidR="00123177">
        <w:rPr>
          <w:rFonts w:ascii="Arial" w:hAnsi="Arial" w:cs="Arial"/>
          <w:sz w:val="20"/>
          <w:szCs w:val="20"/>
        </w:rPr>
        <w:t>5</w:t>
      </w:r>
      <w:r w:rsidR="00ED3BF5" w:rsidRPr="00123177">
        <w:rPr>
          <w:rFonts w:ascii="Arial" w:hAnsi="Arial" w:cs="Arial"/>
          <w:sz w:val="20"/>
          <w:szCs w:val="20"/>
        </w:rPr>
        <w:t>%</w:t>
      </w:r>
      <w:r w:rsidR="00B95E5C">
        <w:rPr>
          <w:rFonts w:ascii="Arial" w:hAnsi="Arial" w:cs="Arial"/>
          <w:sz w:val="20"/>
          <w:szCs w:val="20"/>
        </w:rPr>
        <w:t xml:space="preserve">, beer by 4.9% and wine by 5.0%. In </w:t>
      </w:r>
      <w:r w:rsidR="00B95E5C" w:rsidRPr="00B95E5C">
        <w:rPr>
          <w:rFonts w:ascii="Arial" w:hAnsi="Arial" w:cs="Arial"/>
          <w:sz w:val="20"/>
          <w:szCs w:val="20"/>
        </w:rPr>
        <w:t>'housing, water, electricity, gas and other fuels'</w:t>
      </w:r>
      <w:r w:rsidR="00B95E5C">
        <w:rPr>
          <w:rFonts w:ascii="Arial" w:hAnsi="Arial" w:cs="Arial"/>
          <w:sz w:val="20"/>
          <w:szCs w:val="20"/>
        </w:rPr>
        <w:t xml:space="preserve">, prices of electricity went primarily up by 2.8%, natural gas by 0.3%, water supply by 1.8% and </w:t>
      </w:r>
      <w:r w:rsidR="000F3644">
        <w:rPr>
          <w:rFonts w:ascii="Arial" w:hAnsi="Arial" w:cs="Arial"/>
          <w:sz w:val="20"/>
          <w:szCs w:val="20"/>
        </w:rPr>
        <w:t xml:space="preserve">sewage collection by 1.3%. </w:t>
      </w:r>
      <w:r w:rsidR="00697EE2" w:rsidRPr="00B95E5C">
        <w:rPr>
          <w:rFonts w:ascii="Arial" w:hAnsi="Arial" w:cs="Arial"/>
          <w:sz w:val="20"/>
          <w:szCs w:val="20"/>
        </w:rPr>
        <w:t>The growth of prices</w:t>
      </w:r>
      <w:r w:rsidR="000F3644">
        <w:rPr>
          <w:rFonts w:ascii="Arial" w:hAnsi="Arial" w:cs="Arial"/>
          <w:sz w:val="20"/>
          <w:szCs w:val="20"/>
        </w:rPr>
        <w:t xml:space="preserve"> in </w:t>
      </w:r>
      <w:r w:rsidR="000F3644" w:rsidRPr="00123177">
        <w:rPr>
          <w:rFonts w:ascii="Arial" w:hAnsi="Arial" w:cs="Arial"/>
          <w:sz w:val="20"/>
          <w:szCs w:val="20"/>
        </w:rPr>
        <w:t>'re</w:t>
      </w:r>
      <w:r w:rsidR="000F3644">
        <w:rPr>
          <w:rFonts w:ascii="Arial" w:hAnsi="Arial" w:cs="Arial"/>
          <w:sz w:val="20"/>
          <w:szCs w:val="20"/>
        </w:rPr>
        <w:t>creation and culture</w:t>
      </w:r>
      <w:r w:rsidR="000F3644" w:rsidRPr="00123177">
        <w:rPr>
          <w:rFonts w:ascii="Arial" w:hAnsi="Arial" w:cs="Arial"/>
          <w:sz w:val="20"/>
          <w:szCs w:val="20"/>
        </w:rPr>
        <w:t>'</w:t>
      </w:r>
      <w:r w:rsidR="00697EE2" w:rsidRPr="00B95E5C">
        <w:rPr>
          <w:rFonts w:ascii="Arial" w:hAnsi="Arial" w:cs="Arial"/>
          <w:sz w:val="20"/>
          <w:szCs w:val="20"/>
        </w:rPr>
        <w:t xml:space="preserve"> wa</w:t>
      </w:r>
      <w:r w:rsidR="00697EE2" w:rsidRPr="00123177">
        <w:rPr>
          <w:rFonts w:ascii="Arial" w:hAnsi="Arial" w:cs="Arial"/>
          <w:sz w:val="20"/>
          <w:szCs w:val="20"/>
        </w:rPr>
        <w:t xml:space="preserve">s </w:t>
      </w:r>
      <w:r w:rsidR="0032078D">
        <w:rPr>
          <w:rFonts w:ascii="Arial" w:hAnsi="Arial" w:cs="Arial"/>
          <w:sz w:val="20"/>
          <w:szCs w:val="20"/>
        </w:rPr>
        <w:t>due to the increase in prices of package holidays by 7.1%. I</w:t>
      </w:r>
      <w:r w:rsidR="0032078D" w:rsidRPr="00123177">
        <w:rPr>
          <w:rFonts w:ascii="Arial" w:hAnsi="Arial" w:cs="Arial"/>
          <w:sz w:val="20"/>
          <w:szCs w:val="20"/>
        </w:rPr>
        <w:t>n 'food and non-alcoholic beverages'</w:t>
      </w:r>
      <w:r w:rsidR="00AF1A8A">
        <w:rPr>
          <w:rFonts w:ascii="Arial" w:hAnsi="Arial" w:cs="Arial"/>
          <w:sz w:val="20"/>
          <w:szCs w:val="20"/>
        </w:rPr>
        <w:t xml:space="preserve">, prices of vegetables were particularly higher by 4.4%, non-alcoholic beverages by 1.6%, other milk products by 3.8%, yoghurts by 4.5%, </w:t>
      </w:r>
      <w:r w:rsidR="00C96E56">
        <w:rPr>
          <w:rFonts w:ascii="Arial" w:hAnsi="Arial" w:cs="Arial"/>
          <w:sz w:val="20"/>
          <w:szCs w:val="20"/>
        </w:rPr>
        <w:t>m</w:t>
      </w:r>
      <w:r w:rsidR="00C96E56" w:rsidRPr="00C96E56">
        <w:rPr>
          <w:rFonts w:ascii="Arial" w:hAnsi="Arial" w:cs="Arial"/>
          <w:sz w:val="20"/>
          <w:szCs w:val="20"/>
        </w:rPr>
        <w:t>argarine and other vegetable fats</w:t>
      </w:r>
      <w:r w:rsidR="00C96E56">
        <w:rPr>
          <w:rFonts w:ascii="Arial" w:hAnsi="Arial" w:cs="Arial"/>
          <w:sz w:val="20"/>
          <w:szCs w:val="20"/>
        </w:rPr>
        <w:t xml:space="preserve"> by 6.1%, sugar by 5.6%. </w:t>
      </w:r>
      <w:r w:rsidR="003412BC" w:rsidRPr="00123177">
        <w:rPr>
          <w:rFonts w:ascii="Arial" w:hAnsi="Arial" w:cs="Arial"/>
          <w:sz w:val="20"/>
          <w:szCs w:val="20"/>
        </w:rPr>
        <w:t>In '</w:t>
      </w:r>
      <w:r w:rsidR="00C96E56">
        <w:rPr>
          <w:rFonts w:ascii="Arial" w:hAnsi="Arial" w:cs="Arial"/>
          <w:sz w:val="20"/>
          <w:szCs w:val="20"/>
        </w:rPr>
        <w:t xml:space="preserve">miscellaneous goods </w:t>
      </w:r>
      <w:r w:rsidR="003412BC" w:rsidRPr="00123177">
        <w:rPr>
          <w:rFonts w:ascii="Arial" w:hAnsi="Arial" w:cs="Arial"/>
          <w:sz w:val="20"/>
          <w:szCs w:val="20"/>
        </w:rPr>
        <w:t>and s</w:t>
      </w:r>
      <w:r w:rsidR="00C96E56">
        <w:rPr>
          <w:rFonts w:ascii="Arial" w:hAnsi="Arial" w:cs="Arial"/>
          <w:sz w:val="20"/>
          <w:szCs w:val="20"/>
        </w:rPr>
        <w:t>ervices</w:t>
      </w:r>
      <w:r w:rsidR="003412BC" w:rsidRPr="00123177">
        <w:rPr>
          <w:rFonts w:ascii="Arial" w:hAnsi="Arial" w:cs="Arial"/>
          <w:sz w:val="20"/>
          <w:szCs w:val="20"/>
        </w:rPr>
        <w:t xml:space="preserve">', prices of </w:t>
      </w:r>
      <w:r w:rsidR="00C96E56">
        <w:rPr>
          <w:rFonts w:ascii="Arial" w:hAnsi="Arial" w:cs="Arial"/>
          <w:sz w:val="20"/>
          <w:szCs w:val="20"/>
        </w:rPr>
        <w:t xml:space="preserve">personal care </w:t>
      </w:r>
      <w:r w:rsidR="003412BC" w:rsidRPr="00123177">
        <w:rPr>
          <w:rFonts w:ascii="Arial" w:hAnsi="Arial" w:cs="Arial"/>
          <w:sz w:val="20"/>
          <w:szCs w:val="20"/>
        </w:rPr>
        <w:t>rose by 1.</w:t>
      </w:r>
      <w:r w:rsidR="00C96E56">
        <w:rPr>
          <w:rFonts w:ascii="Arial" w:hAnsi="Arial" w:cs="Arial"/>
          <w:sz w:val="20"/>
          <w:szCs w:val="20"/>
        </w:rPr>
        <w:t>1</w:t>
      </w:r>
      <w:r w:rsidR="003412BC" w:rsidRPr="00123177">
        <w:rPr>
          <w:rFonts w:ascii="Arial" w:hAnsi="Arial" w:cs="Arial"/>
          <w:sz w:val="20"/>
          <w:szCs w:val="20"/>
        </w:rPr>
        <w:t>%</w:t>
      </w:r>
      <w:r w:rsidR="00316B8B" w:rsidRPr="00123177">
        <w:rPr>
          <w:rFonts w:ascii="Arial" w:hAnsi="Arial" w:cs="Arial"/>
          <w:sz w:val="20"/>
          <w:szCs w:val="20"/>
        </w:rPr>
        <w:t>.</w:t>
      </w:r>
    </w:p>
    <w:p w:rsidR="00301F74" w:rsidRPr="000F6430" w:rsidRDefault="001626FF" w:rsidP="00301F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3A71">
        <w:rPr>
          <w:rFonts w:ascii="Arial" w:hAnsi="Arial" w:cs="Arial"/>
          <w:color w:val="000000"/>
          <w:sz w:val="20"/>
          <w:szCs w:val="20"/>
        </w:rPr>
        <w:t>A</w:t>
      </w:r>
      <w:r w:rsidR="000D086D" w:rsidRPr="001E3A71">
        <w:rPr>
          <w:rFonts w:ascii="Arial" w:hAnsi="Arial" w:cs="Arial"/>
          <w:color w:val="000000"/>
          <w:sz w:val="20"/>
          <w:szCs w:val="20"/>
        </w:rPr>
        <w:t> </w:t>
      </w:r>
      <w:r w:rsidR="00183B07" w:rsidRPr="001E3A71">
        <w:rPr>
          <w:rFonts w:ascii="Arial" w:hAnsi="Arial" w:cs="Arial"/>
          <w:color w:val="000000"/>
          <w:sz w:val="20"/>
          <w:szCs w:val="20"/>
        </w:rPr>
        <w:t>drop</w:t>
      </w:r>
      <w:r w:rsidR="00920A9F" w:rsidRPr="001E3A71">
        <w:rPr>
          <w:rFonts w:ascii="Arial" w:hAnsi="Arial" w:cs="Arial"/>
          <w:color w:val="000000"/>
          <w:sz w:val="20"/>
          <w:szCs w:val="20"/>
        </w:rPr>
        <w:t xml:space="preserve"> </w:t>
      </w:r>
      <w:r w:rsidR="00183B07" w:rsidRPr="001E3A71">
        <w:rPr>
          <w:rFonts w:ascii="Arial" w:hAnsi="Arial" w:cs="Arial"/>
          <w:color w:val="000000"/>
          <w:sz w:val="20"/>
          <w:szCs w:val="20"/>
        </w:rPr>
        <w:t>in</w:t>
      </w:r>
      <w:r w:rsidR="00D354AF" w:rsidRPr="001E3A71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1E3A71">
        <w:rPr>
          <w:rFonts w:ascii="Arial" w:hAnsi="Arial" w:cs="Arial"/>
          <w:color w:val="000000"/>
          <w:sz w:val="20"/>
          <w:szCs w:val="20"/>
        </w:rPr>
        <w:t xml:space="preserve"> </w:t>
      </w:r>
      <w:r w:rsidR="00316B8B" w:rsidRPr="001E3A71">
        <w:rPr>
          <w:rFonts w:ascii="Arial" w:hAnsi="Arial" w:cs="Arial"/>
          <w:color w:val="000000"/>
          <w:sz w:val="20"/>
          <w:szCs w:val="20"/>
        </w:rPr>
        <w:t xml:space="preserve">in </w:t>
      </w:r>
      <w:r w:rsidR="00CF7FA5" w:rsidRPr="001E3A71">
        <w:rPr>
          <w:rFonts w:ascii="Arial" w:hAnsi="Arial" w:cs="Arial"/>
          <w:color w:val="000000"/>
          <w:sz w:val="20"/>
          <w:szCs w:val="20"/>
        </w:rPr>
        <w:t>January</w:t>
      </w:r>
      <w:r w:rsidR="00316B8B" w:rsidRPr="001E3A7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E3A71">
        <w:rPr>
          <w:rFonts w:ascii="Arial" w:hAnsi="Arial" w:cs="Arial"/>
          <w:color w:val="000000"/>
          <w:sz w:val="20"/>
          <w:szCs w:val="20"/>
        </w:rPr>
        <w:t>came from a</w:t>
      </w:r>
      <w:r w:rsidR="000D086D" w:rsidRPr="001E3A71">
        <w:rPr>
          <w:rFonts w:ascii="Arial" w:hAnsi="Arial" w:cs="Arial"/>
          <w:color w:val="000000"/>
          <w:sz w:val="20"/>
          <w:szCs w:val="20"/>
        </w:rPr>
        <w:t> </w:t>
      </w:r>
      <w:r w:rsidR="00B91491" w:rsidRPr="001E3A7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183B07" w:rsidRPr="001E3A71">
        <w:rPr>
          <w:rFonts w:ascii="Arial" w:hAnsi="Arial" w:cs="Arial"/>
          <w:color w:val="000000"/>
          <w:sz w:val="20"/>
          <w:szCs w:val="20"/>
        </w:rPr>
        <w:t>de</w:t>
      </w:r>
      <w:r w:rsidR="00B34E3D" w:rsidRPr="001E3A71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1E3A7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E3A71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1E3A71">
        <w:rPr>
          <w:rFonts w:ascii="Arial" w:hAnsi="Arial" w:cs="Arial"/>
          <w:sz w:val="20"/>
          <w:szCs w:val="20"/>
        </w:rPr>
        <w:t>'</w:t>
      </w:r>
      <w:r w:rsidR="00316B8B" w:rsidRPr="001E3A71">
        <w:rPr>
          <w:rFonts w:ascii="Arial" w:hAnsi="Arial" w:cs="Arial"/>
          <w:sz w:val="20"/>
          <w:szCs w:val="20"/>
        </w:rPr>
        <w:t>c</w:t>
      </w:r>
      <w:r w:rsidR="002E445C" w:rsidRPr="001E3A71">
        <w:rPr>
          <w:rFonts w:ascii="Arial" w:hAnsi="Arial" w:cs="Arial"/>
          <w:sz w:val="20"/>
          <w:szCs w:val="20"/>
        </w:rPr>
        <w:t>lothing</w:t>
      </w:r>
      <w:r w:rsidR="00316B8B" w:rsidRPr="001E3A71">
        <w:rPr>
          <w:rFonts w:ascii="Arial" w:hAnsi="Arial" w:cs="Arial"/>
          <w:sz w:val="20"/>
          <w:szCs w:val="20"/>
        </w:rPr>
        <w:t xml:space="preserve"> and </w:t>
      </w:r>
      <w:r w:rsidR="002E445C" w:rsidRPr="001E3A71">
        <w:rPr>
          <w:rFonts w:ascii="Arial" w:hAnsi="Arial" w:cs="Arial"/>
          <w:sz w:val="20"/>
          <w:szCs w:val="20"/>
        </w:rPr>
        <w:t>footwear</w:t>
      </w:r>
      <w:r w:rsidR="00AC6DE4" w:rsidRPr="001E3A71">
        <w:rPr>
          <w:rFonts w:ascii="Arial" w:hAnsi="Arial" w:cs="Arial"/>
          <w:sz w:val="20"/>
          <w:szCs w:val="20"/>
        </w:rPr>
        <w:t>'</w:t>
      </w:r>
      <w:r w:rsidR="002E445C" w:rsidRPr="001E3A71">
        <w:rPr>
          <w:rFonts w:ascii="Arial" w:hAnsi="Arial" w:cs="Arial"/>
          <w:sz w:val="20"/>
          <w:szCs w:val="20"/>
        </w:rPr>
        <w:t xml:space="preserve">, where prices of garments </w:t>
      </w:r>
      <w:r w:rsidR="00DD4200">
        <w:rPr>
          <w:rFonts w:ascii="Arial" w:hAnsi="Arial" w:cs="Arial"/>
          <w:sz w:val="20"/>
          <w:szCs w:val="20"/>
        </w:rPr>
        <w:t xml:space="preserve">went down </w:t>
      </w:r>
      <w:r w:rsidR="002E445C" w:rsidRPr="001E3A71">
        <w:rPr>
          <w:rFonts w:ascii="Arial" w:hAnsi="Arial" w:cs="Arial"/>
          <w:sz w:val="20"/>
          <w:szCs w:val="20"/>
        </w:rPr>
        <w:t xml:space="preserve">by </w:t>
      </w:r>
      <w:r w:rsidR="00AB5369">
        <w:rPr>
          <w:rFonts w:ascii="Arial" w:hAnsi="Arial" w:cs="Arial"/>
          <w:sz w:val="20"/>
          <w:szCs w:val="20"/>
        </w:rPr>
        <w:t>3</w:t>
      </w:r>
      <w:r w:rsidR="002E445C" w:rsidRPr="001E3A71">
        <w:rPr>
          <w:rFonts w:ascii="Arial" w:hAnsi="Arial" w:cs="Arial"/>
          <w:sz w:val="20"/>
          <w:szCs w:val="20"/>
        </w:rPr>
        <w:t xml:space="preserve">.2% and prices of shoes and other footwear by </w:t>
      </w:r>
      <w:r w:rsidR="00AB5369">
        <w:rPr>
          <w:rFonts w:ascii="Arial" w:hAnsi="Arial" w:cs="Arial"/>
          <w:sz w:val="20"/>
          <w:szCs w:val="20"/>
        </w:rPr>
        <w:t>3</w:t>
      </w:r>
      <w:r w:rsidR="002E445C" w:rsidRPr="001E3A71">
        <w:rPr>
          <w:rFonts w:ascii="Arial" w:hAnsi="Arial" w:cs="Arial"/>
          <w:sz w:val="20"/>
          <w:szCs w:val="20"/>
        </w:rPr>
        <w:t>.</w:t>
      </w:r>
      <w:r w:rsidR="00AB5369">
        <w:rPr>
          <w:rFonts w:ascii="Arial" w:hAnsi="Arial" w:cs="Arial"/>
          <w:sz w:val="20"/>
          <w:szCs w:val="20"/>
        </w:rPr>
        <w:t>9</w:t>
      </w:r>
      <w:r w:rsidR="002E445C" w:rsidRPr="001E3A71">
        <w:rPr>
          <w:rFonts w:ascii="Arial" w:hAnsi="Arial" w:cs="Arial"/>
          <w:sz w:val="20"/>
          <w:szCs w:val="20"/>
        </w:rPr>
        <w:t xml:space="preserve">%. </w:t>
      </w:r>
      <w:r w:rsidR="00316B8B" w:rsidRPr="00703531">
        <w:rPr>
          <w:rFonts w:ascii="Arial" w:hAnsi="Arial" w:cs="Arial"/>
          <w:sz w:val="20"/>
          <w:szCs w:val="20"/>
        </w:rPr>
        <w:t xml:space="preserve">In </w:t>
      </w:r>
      <w:r w:rsidR="00BC1A65" w:rsidRPr="00703531">
        <w:rPr>
          <w:rFonts w:ascii="Arial" w:hAnsi="Arial" w:cs="Arial"/>
          <w:sz w:val="20"/>
          <w:szCs w:val="20"/>
        </w:rPr>
        <w:t>food</w:t>
      </w:r>
      <w:r w:rsidR="00316B8B" w:rsidRPr="00703531">
        <w:rPr>
          <w:rFonts w:ascii="Arial" w:hAnsi="Arial" w:cs="Arial"/>
          <w:sz w:val="20"/>
          <w:szCs w:val="20"/>
        </w:rPr>
        <w:t xml:space="preserve">, prices of </w:t>
      </w:r>
      <w:r w:rsidR="00703531">
        <w:rPr>
          <w:rFonts w:ascii="Arial" w:hAnsi="Arial" w:cs="Arial"/>
          <w:sz w:val="20"/>
          <w:szCs w:val="20"/>
        </w:rPr>
        <w:t>cheese and curd</w:t>
      </w:r>
      <w:r w:rsidR="000360A6" w:rsidRPr="00703531">
        <w:rPr>
          <w:rFonts w:ascii="Arial" w:hAnsi="Arial" w:cs="Arial"/>
          <w:sz w:val="20"/>
          <w:szCs w:val="20"/>
        </w:rPr>
        <w:t xml:space="preserve"> were primarily lower by </w:t>
      </w:r>
      <w:r w:rsidR="00703531">
        <w:rPr>
          <w:rFonts w:ascii="Arial" w:hAnsi="Arial" w:cs="Arial"/>
          <w:sz w:val="20"/>
          <w:szCs w:val="20"/>
        </w:rPr>
        <w:t>2</w:t>
      </w:r>
      <w:r w:rsidR="000360A6" w:rsidRPr="00703531">
        <w:rPr>
          <w:rFonts w:ascii="Arial" w:hAnsi="Arial" w:cs="Arial"/>
          <w:sz w:val="20"/>
          <w:szCs w:val="20"/>
        </w:rPr>
        <w:t>.</w:t>
      </w:r>
      <w:r w:rsidR="00703531">
        <w:rPr>
          <w:rFonts w:ascii="Arial" w:hAnsi="Arial" w:cs="Arial"/>
          <w:sz w:val="20"/>
          <w:szCs w:val="20"/>
        </w:rPr>
        <w:t>5</w:t>
      </w:r>
      <w:r w:rsidR="000360A6" w:rsidRPr="00703531">
        <w:rPr>
          <w:rFonts w:ascii="Arial" w:hAnsi="Arial" w:cs="Arial"/>
          <w:sz w:val="20"/>
          <w:szCs w:val="20"/>
        </w:rPr>
        <w:t xml:space="preserve">%, </w:t>
      </w:r>
      <w:r w:rsidR="00703531">
        <w:rPr>
          <w:rFonts w:ascii="Arial" w:hAnsi="Arial" w:cs="Arial"/>
          <w:sz w:val="20"/>
          <w:szCs w:val="20"/>
        </w:rPr>
        <w:t xml:space="preserve">eggs by 7.4%, </w:t>
      </w:r>
      <w:r w:rsidR="002E4C5F" w:rsidRPr="00703531">
        <w:rPr>
          <w:rFonts w:ascii="Arial" w:hAnsi="Arial" w:cs="Arial"/>
          <w:sz w:val="20"/>
          <w:szCs w:val="20"/>
        </w:rPr>
        <w:t xml:space="preserve">butter by </w:t>
      </w:r>
      <w:r w:rsidR="00703531">
        <w:rPr>
          <w:rFonts w:ascii="Arial" w:hAnsi="Arial" w:cs="Arial"/>
          <w:sz w:val="20"/>
          <w:szCs w:val="20"/>
        </w:rPr>
        <w:t>6</w:t>
      </w:r>
      <w:r w:rsidR="002E4C5F" w:rsidRPr="00703531">
        <w:rPr>
          <w:rFonts w:ascii="Arial" w:hAnsi="Arial" w:cs="Arial"/>
          <w:sz w:val="20"/>
          <w:szCs w:val="20"/>
        </w:rPr>
        <w:t>.</w:t>
      </w:r>
      <w:r w:rsidR="000360A6" w:rsidRPr="00703531">
        <w:rPr>
          <w:rFonts w:ascii="Arial" w:hAnsi="Arial" w:cs="Arial"/>
          <w:sz w:val="20"/>
          <w:szCs w:val="20"/>
        </w:rPr>
        <w:t>6</w:t>
      </w:r>
      <w:r w:rsidR="003A6389" w:rsidRPr="00703531">
        <w:rPr>
          <w:rFonts w:ascii="Arial" w:hAnsi="Arial" w:cs="Arial"/>
          <w:sz w:val="20"/>
          <w:szCs w:val="20"/>
        </w:rPr>
        <w:t>%,</w:t>
      </w:r>
      <w:r w:rsidR="00E95B5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3531">
        <w:rPr>
          <w:rFonts w:ascii="Arial" w:hAnsi="Arial" w:cs="Arial"/>
          <w:sz w:val="20"/>
          <w:szCs w:val="20"/>
        </w:rPr>
        <w:t>potatoes</w:t>
      </w:r>
      <w:proofErr w:type="gramEnd"/>
      <w:r w:rsidR="00703531">
        <w:rPr>
          <w:rFonts w:ascii="Arial" w:hAnsi="Arial" w:cs="Arial"/>
          <w:sz w:val="20"/>
          <w:szCs w:val="20"/>
        </w:rPr>
        <w:t xml:space="preserve"> by 5.2%, </w:t>
      </w:r>
      <w:r w:rsidR="003A6389" w:rsidRPr="00703531">
        <w:rPr>
          <w:rFonts w:ascii="Arial" w:hAnsi="Arial" w:cs="Arial"/>
          <w:sz w:val="20"/>
          <w:szCs w:val="20"/>
        </w:rPr>
        <w:t>b</w:t>
      </w:r>
      <w:r w:rsidR="00703531">
        <w:rPr>
          <w:rFonts w:ascii="Arial" w:hAnsi="Arial" w:cs="Arial"/>
          <w:sz w:val="20"/>
          <w:szCs w:val="20"/>
        </w:rPr>
        <w:t>read</w:t>
      </w:r>
      <w:r w:rsidR="003A6389" w:rsidRPr="00703531">
        <w:rPr>
          <w:rFonts w:ascii="Arial" w:hAnsi="Arial" w:cs="Arial"/>
          <w:sz w:val="20"/>
          <w:szCs w:val="20"/>
        </w:rPr>
        <w:t xml:space="preserve"> and </w:t>
      </w:r>
      <w:r w:rsidR="00703531">
        <w:rPr>
          <w:rFonts w:ascii="Arial" w:hAnsi="Arial" w:cs="Arial"/>
          <w:sz w:val="20"/>
          <w:szCs w:val="20"/>
        </w:rPr>
        <w:t>cereals</w:t>
      </w:r>
      <w:r w:rsidR="003A6389" w:rsidRPr="00703531">
        <w:rPr>
          <w:rFonts w:ascii="Arial" w:hAnsi="Arial" w:cs="Arial"/>
          <w:sz w:val="20"/>
          <w:szCs w:val="20"/>
        </w:rPr>
        <w:t xml:space="preserve"> by </w:t>
      </w:r>
      <w:r w:rsidR="00703531">
        <w:rPr>
          <w:rFonts w:ascii="Arial" w:hAnsi="Arial" w:cs="Arial"/>
          <w:sz w:val="20"/>
          <w:szCs w:val="20"/>
        </w:rPr>
        <w:t>0</w:t>
      </w:r>
      <w:r w:rsidR="002E4C5F" w:rsidRPr="00703531">
        <w:rPr>
          <w:rFonts w:ascii="Arial" w:hAnsi="Arial" w:cs="Arial"/>
          <w:sz w:val="20"/>
          <w:szCs w:val="20"/>
        </w:rPr>
        <w:t>.</w:t>
      </w:r>
      <w:r w:rsidR="00703531">
        <w:rPr>
          <w:rFonts w:ascii="Arial" w:hAnsi="Arial" w:cs="Arial"/>
          <w:sz w:val="20"/>
          <w:szCs w:val="20"/>
        </w:rPr>
        <w:t>6</w:t>
      </w:r>
      <w:r w:rsidR="002E4C5F" w:rsidRPr="00703531">
        <w:rPr>
          <w:rFonts w:ascii="Arial" w:hAnsi="Arial" w:cs="Arial"/>
          <w:sz w:val="20"/>
          <w:szCs w:val="20"/>
        </w:rPr>
        <w:t>%.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5E2309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Both p</w:t>
      </w:r>
      <w:r w:rsidR="00B91595" w:rsidRPr="00BB3CA2">
        <w:rPr>
          <w:sz w:val="20"/>
          <w:szCs w:val="20"/>
          <w:lang w:val="en-GB"/>
        </w:rPr>
        <w:t>rices of goods in total</w:t>
      </w:r>
      <w:r w:rsidR="001626FF" w:rsidRPr="00BB3CA2">
        <w:rPr>
          <w:sz w:val="20"/>
          <w:szCs w:val="20"/>
          <w:lang w:val="en-GB"/>
        </w:rPr>
        <w:t xml:space="preserve"> </w:t>
      </w:r>
      <w:r w:rsidR="00F53302" w:rsidRPr="00BB3CA2">
        <w:rPr>
          <w:sz w:val="20"/>
          <w:szCs w:val="20"/>
          <w:lang w:val="en-GB"/>
        </w:rPr>
        <w:t>and</w:t>
      </w:r>
      <w:r w:rsidR="00920A9F" w:rsidRPr="00BB3CA2">
        <w:rPr>
          <w:sz w:val="20"/>
          <w:szCs w:val="20"/>
          <w:lang w:val="en-GB"/>
        </w:rPr>
        <w:t xml:space="preserve"> </w:t>
      </w:r>
      <w:r w:rsidR="00FB6CF1" w:rsidRPr="00BB3CA2">
        <w:rPr>
          <w:sz w:val="20"/>
          <w:szCs w:val="20"/>
          <w:lang w:val="en-GB"/>
        </w:rPr>
        <w:t>prices of services</w:t>
      </w:r>
      <w:r w:rsidR="003A6389">
        <w:rPr>
          <w:sz w:val="20"/>
          <w:szCs w:val="20"/>
          <w:lang w:val="en-GB"/>
        </w:rPr>
        <w:t xml:space="preserve"> </w:t>
      </w:r>
      <w:r w:rsidR="003A6389" w:rsidRPr="00052581">
        <w:rPr>
          <w:sz w:val="20"/>
          <w:szCs w:val="20"/>
          <w:lang w:val="en-GB"/>
        </w:rPr>
        <w:t>rose by </w:t>
      </w:r>
      <w:r w:rsidR="00083101" w:rsidRPr="00052581">
        <w:rPr>
          <w:sz w:val="20"/>
          <w:szCs w:val="20"/>
          <w:lang w:val="en-GB"/>
        </w:rPr>
        <w:t>0.</w:t>
      </w:r>
      <w:r w:rsidR="00052581" w:rsidRPr="00052581">
        <w:rPr>
          <w:sz w:val="20"/>
          <w:szCs w:val="20"/>
          <w:lang w:val="en-GB"/>
        </w:rPr>
        <w:t>7</w:t>
      </w:r>
      <w:r w:rsidR="00083101" w:rsidRPr="00052581">
        <w:rPr>
          <w:sz w:val="20"/>
          <w:szCs w:val="20"/>
          <w:lang w:val="en-GB"/>
        </w:rPr>
        <w:t>%.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6C4249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CF7FA5">
        <w:rPr>
          <w:rFonts w:ascii="Arial" w:hAnsi="Arial" w:cs="Arial"/>
          <w:sz w:val="20"/>
          <w:szCs w:val="20"/>
        </w:rPr>
        <w:t>January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5E0830">
        <w:rPr>
          <w:rFonts w:ascii="Arial" w:hAnsi="Arial" w:cs="Arial"/>
          <w:sz w:val="20"/>
          <w:szCs w:val="20"/>
        </w:rPr>
        <w:t xml:space="preserve">by </w:t>
      </w:r>
      <w:r w:rsidR="0086660D" w:rsidRPr="002D4B33">
        <w:rPr>
          <w:rFonts w:ascii="Arial" w:hAnsi="Arial" w:cs="Arial"/>
          <w:sz w:val="20"/>
          <w:szCs w:val="20"/>
        </w:rPr>
        <w:t>2</w:t>
      </w:r>
      <w:r w:rsidR="00BF6218" w:rsidRPr="002D4B33">
        <w:rPr>
          <w:rFonts w:ascii="Arial" w:hAnsi="Arial" w:cs="Arial"/>
          <w:sz w:val="20"/>
          <w:szCs w:val="20"/>
        </w:rPr>
        <w:t>.</w:t>
      </w:r>
      <w:r w:rsidR="002D4B33">
        <w:rPr>
          <w:rFonts w:ascii="Arial" w:hAnsi="Arial" w:cs="Arial"/>
          <w:sz w:val="20"/>
          <w:szCs w:val="20"/>
        </w:rPr>
        <w:t>2</w:t>
      </w:r>
      <w:r w:rsidR="00BF6218" w:rsidRPr="002D4B33">
        <w:rPr>
          <w:rFonts w:ascii="Arial" w:hAnsi="Arial" w:cs="Arial"/>
          <w:sz w:val="20"/>
          <w:szCs w:val="20"/>
        </w:rPr>
        <w:t>%</w:t>
      </w:r>
      <w:r w:rsidR="00895578" w:rsidRPr="002D4B33">
        <w:rPr>
          <w:rFonts w:ascii="Arial" w:hAnsi="Arial" w:cs="Arial"/>
          <w:sz w:val="20"/>
          <w:szCs w:val="20"/>
        </w:rPr>
        <w:t>,</w:t>
      </w:r>
      <w:r w:rsidR="002215D5" w:rsidRPr="002D4B33">
        <w:rPr>
          <w:rFonts w:ascii="Arial" w:hAnsi="Arial" w:cs="Arial"/>
          <w:sz w:val="20"/>
          <w:szCs w:val="20"/>
        </w:rPr>
        <w:t xml:space="preserve"> </w:t>
      </w:r>
      <w:r w:rsidR="00703BE4" w:rsidRPr="002D4B33">
        <w:rPr>
          <w:rFonts w:ascii="Arial" w:hAnsi="Arial" w:cs="Arial"/>
          <w:sz w:val="20"/>
          <w:szCs w:val="20"/>
        </w:rPr>
        <w:t>i.e. 0.</w:t>
      </w:r>
      <w:r w:rsidR="007407A8" w:rsidRPr="002D4B33">
        <w:rPr>
          <w:rFonts w:ascii="Arial" w:hAnsi="Arial" w:cs="Arial"/>
          <w:sz w:val="20"/>
          <w:szCs w:val="20"/>
        </w:rPr>
        <w:t>2</w:t>
      </w:r>
      <w:r w:rsidR="003A6389" w:rsidRPr="002D4B33">
        <w:rPr>
          <w:rFonts w:ascii="Arial" w:hAnsi="Arial" w:cs="Arial"/>
          <w:sz w:val="20"/>
          <w:szCs w:val="20"/>
        </w:rPr>
        <w:t> </w:t>
      </w:r>
      <w:r w:rsidR="00A65D6C" w:rsidRPr="002D4B33">
        <w:rPr>
          <w:rFonts w:ascii="Arial" w:hAnsi="Arial" w:cs="Arial"/>
          <w:sz w:val="20"/>
          <w:szCs w:val="20"/>
        </w:rPr>
        <w:t xml:space="preserve">percentage points </w:t>
      </w:r>
      <w:r w:rsidR="00C27B10" w:rsidRPr="002D4B33">
        <w:rPr>
          <w:rFonts w:ascii="Arial" w:hAnsi="Arial" w:cs="Arial"/>
          <w:sz w:val="20"/>
          <w:szCs w:val="20"/>
        </w:rPr>
        <w:t>down</w:t>
      </w:r>
      <w:r w:rsidR="00703BE4" w:rsidRPr="002D4B33">
        <w:rPr>
          <w:rFonts w:ascii="Arial" w:hAnsi="Arial" w:cs="Arial"/>
          <w:sz w:val="20"/>
          <w:szCs w:val="20"/>
        </w:rPr>
        <w:t xml:space="preserve"> on </w:t>
      </w:r>
      <w:r w:rsidR="00CF7FA5" w:rsidRPr="002D4B33">
        <w:rPr>
          <w:rFonts w:ascii="Arial" w:hAnsi="Arial" w:cs="Arial"/>
          <w:sz w:val="20"/>
          <w:szCs w:val="20"/>
        </w:rPr>
        <w:t>December</w:t>
      </w:r>
      <w:r w:rsidR="0086553D" w:rsidRPr="002D4B33">
        <w:rPr>
          <w:rFonts w:ascii="Arial" w:hAnsi="Arial" w:cs="Arial"/>
          <w:sz w:val="20"/>
          <w:szCs w:val="20"/>
        </w:rPr>
        <w:t>.</w:t>
      </w:r>
      <w:r w:rsidR="006071D9" w:rsidRPr="002D4B33">
        <w:rPr>
          <w:rFonts w:ascii="Arial" w:hAnsi="Arial" w:cs="Arial"/>
          <w:sz w:val="20"/>
          <w:szCs w:val="20"/>
        </w:rPr>
        <w:t xml:space="preserve"> </w:t>
      </w:r>
      <w:r w:rsidR="003A6389" w:rsidRPr="002D4B33">
        <w:rPr>
          <w:rFonts w:ascii="Arial" w:hAnsi="Arial" w:cs="Arial"/>
          <w:sz w:val="20"/>
          <w:szCs w:val="20"/>
        </w:rPr>
        <w:t>A </w:t>
      </w:r>
      <w:r w:rsidR="007407A8" w:rsidRPr="002D4B33">
        <w:rPr>
          <w:rFonts w:ascii="Arial" w:hAnsi="Arial" w:cs="Arial"/>
          <w:sz w:val="20"/>
          <w:szCs w:val="20"/>
        </w:rPr>
        <w:t xml:space="preserve">slowdown in the </w:t>
      </w:r>
      <w:r w:rsidR="008B6985" w:rsidRPr="002D4B33">
        <w:rPr>
          <w:rFonts w:ascii="Arial" w:hAnsi="Arial" w:cs="Arial"/>
          <w:sz w:val="20"/>
          <w:szCs w:val="20"/>
        </w:rPr>
        <w:t xml:space="preserve">year-on-year </w:t>
      </w:r>
      <w:r w:rsidR="007407A8" w:rsidRPr="002D4B33">
        <w:rPr>
          <w:rFonts w:ascii="Arial" w:hAnsi="Arial" w:cs="Arial"/>
          <w:sz w:val="20"/>
          <w:szCs w:val="20"/>
        </w:rPr>
        <w:t xml:space="preserve">price rise </w:t>
      </w:r>
      <w:r w:rsidR="002D4B33">
        <w:rPr>
          <w:rFonts w:ascii="Arial" w:hAnsi="Arial" w:cs="Arial"/>
          <w:sz w:val="20"/>
          <w:szCs w:val="20"/>
        </w:rPr>
        <w:t xml:space="preserve">occurred especially </w:t>
      </w:r>
      <w:r w:rsidR="000A6E7E" w:rsidRPr="002D4B33">
        <w:rPr>
          <w:rFonts w:ascii="Arial" w:hAnsi="Arial" w:cs="Arial"/>
          <w:sz w:val="20"/>
          <w:szCs w:val="20"/>
        </w:rPr>
        <w:t xml:space="preserve">in </w:t>
      </w:r>
      <w:r w:rsidR="002D4B33" w:rsidRPr="002D4B33">
        <w:rPr>
          <w:rFonts w:ascii="Arial" w:hAnsi="Arial" w:cs="Arial"/>
          <w:sz w:val="20"/>
          <w:szCs w:val="20"/>
        </w:rPr>
        <w:t>'food and non-alcoholic beverages'</w:t>
      </w:r>
      <w:r w:rsidR="002D4B33">
        <w:rPr>
          <w:rFonts w:ascii="Arial" w:hAnsi="Arial" w:cs="Arial"/>
          <w:sz w:val="20"/>
          <w:szCs w:val="20"/>
        </w:rPr>
        <w:t xml:space="preserve">, where prices of flour and other cereals were higher by 5.7% in January (13.5% in December), poultry </w:t>
      </w:r>
      <w:r w:rsidR="00DD65D4">
        <w:rPr>
          <w:rFonts w:ascii="Arial" w:hAnsi="Arial" w:cs="Arial"/>
          <w:sz w:val="20"/>
          <w:szCs w:val="20"/>
        </w:rPr>
        <w:t>by 1.2% (5.5% in December), yoghurts by 16.9% (21.4% in December), eggs by 36.0% (54.3% in December), butter by 19.0% (28.7% in December). Potato prices</w:t>
      </w:r>
      <w:r w:rsidR="00CF4E8F">
        <w:rPr>
          <w:rFonts w:ascii="Arial" w:hAnsi="Arial" w:cs="Arial"/>
          <w:sz w:val="20"/>
          <w:szCs w:val="20"/>
        </w:rPr>
        <w:t xml:space="preserve"> </w:t>
      </w:r>
      <w:r w:rsidR="00DD65D4">
        <w:rPr>
          <w:rFonts w:ascii="Arial" w:hAnsi="Arial" w:cs="Arial"/>
          <w:sz w:val="20"/>
          <w:szCs w:val="20"/>
        </w:rPr>
        <w:t>were lower by 7.6% in January (a growth by 12.5%</w:t>
      </w:r>
      <w:r w:rsidR="002D4B33" w:rsidRPr="002D4B33">
        <w:rPr>
          <w:rFonts w:ascii="Arial" w:hAnsi="Arial" w:cs="Arial"/>
          <w:sz w:val="20"/>
          <w:szCs w:val="20"/>
        </w:rPr>
        <w:t xml:space="preserve"> </w:t>
      </w:r>
      <w:r w:rsidR="000D6997">
        <w:rPr>
          <w:rFonts w:ascii="Arial" w:hAnsi="Arial" w:cs="Arial"/>
          <w:sz w:val="20"/>
          <w:szCs w:val="20"/>
        </w:rPr>
        <w:t>in December). A </w:t>
      </w:r>
      <w:r w:rsidR="00DD65D4">
        <w:rPr>
          <w:rFonts w:ascii="Arial" w:hAnsi="Arial" w:cs="Arial"/>
          <w:sz w:val="20"/>
          <w:szCs w:val="20"/>
        </w:rPr>
        <w:t xml:space="preserve">slowdown in the y-o-y rise </w:t>
      </w:r>
      <w:r w:rsidR="00CF4E8F">
        <w:rPr>
          <w:rFonts w:ascii="Arial" w:hAnsi="Arial" w:cs="Arial"/>
          <w:sz w:val="20"/>
          <w:szCs w:val="20"/>
        </w:rPr>
        <w:t xml:space="preserve">happened also in </w:t>
      </w:r>
      <w:r w:rsidR="00CC5D0A" w:rsidRPr="002D4B33">
        <w:rPr>
          <w:rFonts w:ascii="Arial" w:hAnsi="Arial" w:cs="Arial"/>
          <w:sz w:val="20"/>
          <w:szCs w:val="20"/>
        </w:rPr>
        <w:t>'</w:t>
      </w:r>
      <w:r w:rsidR="008B6985" w:rsidRPr="002D4B33">
        <w:rPr>
          <w:rFonts w:ascii="Arial" w:hAnsi="Arial" w:cs="Arial"/>
          <w:sz w:val="20"/>
          <w:szCs w:val="20"/>
        </w:rPr>
        <w:t>transport</w:t>
      </w:r>
      <w:r w:rsidR="00CC5D0A" w:rsidRPr="002D4B33">
        <w:rPr>
          <w:rFonts w:ascii="Arial" w:hAnsi="Arial" w:cs="Arial"/>
          <w:sz w:val="20"/>
          <w:szCs w:val="20"/>
        </w:rPr>
        <w:t>'</w:t>
      </w:r>
      <w:r w:rsidR="003A6389" w:rsidRPr="002D4B33">
        <w:rPr>
          <w:rFonts w:ascii="Arial" w:hAnsi="Arial" w:cs="Arial"/>
          <w:sz w:val="20"/>
          <w:szCs w:val="20"/>
        </w:rPr>
        <w:t xml:space="preserve"> </w:t>
      </w:r>
      <w:r w:rsidR="00CF4E8F">
        <w:rPr>
          <w:rFonts w:ascii="Arial" w:hAnsi="Arial" w:cs="Arial"/>
          <w:sz w:val="20"/>
          <w:szCs w:val="20"/>
        </w:rPr>
        <w:t>due to prices of fuel</w:t>
      </w:r>
      <w:r w:rsidR="006E206C">
        <w:rPr>
          <w:rFonts w:ascii="Arial" w:hAnsi="Arial" w:cs="Arial"/>
          <w:sz w:val="20"/>
          <w:szCs w:val="20"/>
        </w:rPr>
        <w:t xml:space="preserve">s and lubricants for personal transport equipment, which  turned from a rise by 1.5% in December to a drop by 1.1% in January due to their higher </w:t>
      </w:r>
      <w:r w:rsidR="00D408D6">
        <w:rPr>
          <w:rFonts w:ascii="Arial" w:hAnsi="Arial" w:cs="Arial"/>
          <w:sz w:val="20"/>
          <w:szCs w:val="20"/>
        </w:rPr>
        <w:t xml:space="preserve">month-on-month growth in January 2017. In </w:t>
      </w:r>
      <w:r w:rsidR="00D408D6" w:rsidRPr="00123177">
        <w:rPr>
          <w:rFonts w:ascii="Arial" w:hAnsi="Arial" w:cs="Arial"/>
          <w:sz w:val="20"/>
          <w:szCs w:val="20"/>
        </w:rPr>
        <w:t>'re</w:t>
      </w:r>
      <w:r w:rsidR="00D408D6">
        <w:rPr>
          <w:rFonts w:ascii="Arial" w:hAnsi="Arial" w:cs="Arial"/>
          <w:sz w:val="20"/>
          <w:szCs w:val="20"/>
        </w:rPr>
        <w:t>creation and culture</w:t>
      </w:r>
      <w:r w:rsidR="00D408D6" w:rsidRPr="00123177">
        <w:rPr>
          <w:rFonts w:ascii="Arial" w:hAnsi="Arial" w:cs="Arial"/>
          <w:sz w:val="20"/>
          <w:szCs w:val="20"/>
        </w:rPr>
        <w:t>'</w:t>
      </w:r>
      <w:r w:rsidR="00D408D6">
        <w:rPr>
          <w:rFonts w:ascii="Arial" w:hAnsi="Arial" w:cs="Arial"/>
          <w:sz w:val="20"/>
          <w:szCs w:val="20"/>
        </w:rPr>
        <w:t>, the rise in prices slowed down to 0.4% (0.6% in December). In two consumer basket divisions, the y-o-y price rise accelerated. I</w:t>
      </w:r>
      <w:r w:rsidR="00D408D6" w:rsidRPr="002D4B33">
        <w:rPr>
          <w:rFonts w:ascii="Arial" w:hAnsi="Arial" w:cs="Arial"/>
          <w:sz w:val="20"/>
          <w:szCs w:val="20"/>
        </w:rPr>
        <w:t>n 'housing, water, electricity, gas and other fuels'</w:t>
      </w:r>
      <w:r w:rsidR="00D408D6">
        <w:rPr>
          <w:rFonts w:ascii="Arial" w:hAnsi="Arial" w:cs="Arial"/>
          <w:sz w:val="20"/>
          <w:szCs w:val="20"/>
        </w:rPr>
        <w:t xml:space="preserve">, </w:t>
      </w:r>
      <w:r w:rsidR="00D408D6" w:rsidRPr="002D4B33">
        <w:rPr>
          <w:rFonts w:ascii="Arial" w:hAnsi="Arial" w:cs="Arial"/>
          <w:sz w:val="20"/>
          <w:szCs w:val="20"/>
        </w:rPr>
        <w:t xml:space="preserve">prices of </w:t>
      </w:r>
      <w:r w:rsidR="003035AA" w:rsidRPr="002D4B33">
        <w:rPr>
          <w:rFonts w:ascii="Arial" w:hAnsi="Arial" w:cs="Arial"/>
          <w:sz w:val="20"/>
          <w:szCs w:val="20"/>
        </w:rPr>
        <w:t xml:space="preserve">water supply </w:t>
      </w:r>
      <w:r w:rsidR="00D408D6" w:rsidRPr="002D4B33">
        <w:rPr>
          <w:rFonts w:ascii="Arial" w:hAnsi="Arial" w:cs="Arial"/>
          <w:sz w:val="20"/>
          <w:szCs w:val="20"/>
        </w:rPr>
        <w:t xml:space="preserve">rose by </w:t>
      </w:r>
      <w:r w:rsidR="003035AA">
        <w:rPr>
          <w:rFonts w:ascii="Arial" w:hAnsi="Arial" w:cs="Arial"/>
          <w:sz w:val="20"/>
          <w:szCs w:val="20"/>
        </w:rPr>
        <w:t>1</w:t>
      </w:r>
      <w:r w:rsidR="00D408D6" w:rsidRPr="002D4B33">
        <w:rPr>
          <w:rFonts w:ascii="Arial" w:hAnsi="Arial" w:cs="Arial"/>
          <w:sz w:val="20"/>
          <w:szCs w:val="20"/>
        </w:rPr>
        <w:t>.</w:t>
      </w:r>
      <w:r w:rsidR="003035AA">
        <w:rPr>
          <w:rFonts w:ascii="Arial" w:hAnsi="Arial" w:cs="Arial"/>
          <w:sz w:val="20"/>
          <w:szCs w:val="20"/>
        </w:rPr>
        <w:t>9</w:t>
      </w:r>
      <w:r w:rsidR="00D408D6" w:rsidRPr="002D4B33">
        <w:rPr>
          <w:rFonts w:ascii="Arial" w:hAnsi="Arial" w:cs="Arial"/>
          <w:sz w:val="20"/>
          <w:szCs w:val="20"/>
        </w:rPr>
        <w:t>%</w:t>
      </w:r>
      <w:r w:rsidR="003035AA">
        <w:rPr>
          <w:rFonts w:ascii="Arial" w:hAnsi="Arial" w:cs="Arial"/>
          <w:sz w:val="20"/>
          <w:szCs w:val="20"/>
        </w:rPr>
        <w:t xml:space="preserve"> (1.2% in December)</w:t>
      </w:r>
      <w:r w:rsidR="00D408D6" w:rsidRPr="002D4B33">
        <w:rPr>
          <w:rFonts w:ascii="Arial" w:hAnsi="Arial" w:cs="Arial"/>
          <w:sz w:val="20"/>
          <w:szCs w:val="20"/>
        </w:rPr>
        <w:t xml:space="preserve">, sewage collection by </w:t>
      </w:r>
      <w:r w:rsidR="003035AA">
        <w:rPr>
          <w:rFonts w:ascii="Arial" w:hAnsi="Arial" w:cs="Arial"/>
          <w:sz w:val="20"/>
          <w:szCs w:val="20"/>
        </w:rPr>
        <w:t>1</w:t>
      </w:r>
      <w:r w:rsidR="00D408D6" w:rsidRPr="002D4B33">
        <w:rPr>
          <w:rFonts w:ascii="Arial" w:hAnsi="Arial" w:cs="Arial"/>
          <w:sz w:val="20"/>
          <w:szCs w:val="20"/>
        </w:rPr>
        <w:t>.</w:t>
      </w:r>
      <w:r w:rsidR="003035AA">
        <w:rPr>
          <w:rFonts w:ascii="Arial" w:hAnsi="Arial" w:cs="Arial"/>
          <w:sz w:val="20"/>
          <w:szCs w:val="20"/>
        </w:rPr>
        <w:t>2</w:t>
      </w:r>
      <w:r w:rsidR="00D408D6" w:rsidRPr="002D4B33">
        <w:rPr>
          <w:rFonts w:ascii="Arial" w:hAnsi="Arial" w:cs="Arial"/>
          <w:sz w:val="20"/>
          <w:szCs w:val="20"/>
        </w:rPr>
        <w:t>%</w:t>
      </w:r>
      <w:r w:rsidR="003035AA">
        <w:rPr>
          <w:rFonts w:ascii="Arial" w:hAnsi="Arial" w:cs="Arial"/>
          <w:sz w:val="20"/>
          <w:szCs w:val="20"/>
        </w:rPr>
        <w:t xml:space="preserve"> (0.4% in December)</w:t>
      </w:r>
      <w:r w:rsidR="00D408D6" w:rsidRPr="002D4B33">
        <w:rPr>
          <w:rFonts w:ascii="Arial" w:hAnsi="Arial" w:cs="Arial"/>
          <w:sz w:val="20"/>
          <w:szCs w:val="20"/>
        </w:rPr>
        <w:t xml:space="preserve">, electricity by </w:t>
      </w:r>
      <w:r w:rsidR="003035AA">
        <w:rPr>
          <w:rFonts w:ascii="Arial" w:hAnsi="Arial" w:cs="Arial"/>
          <w:sz w:val="20"/>
          <w:szCs w:val="20"/>
        </w:rPr>
        <w:t xml:space="preserve">2.8% </w:t>
      </w:r>
      <w:r w:rsidR="000E634F">
        <w:rPr>
          <w:rFonts w:ascii="Arial" w:hAnsi="Arial" w:cs="Arial"/>
          <w:sz w:val="20"/>
          <w:szCs w:val="20"/>
        </w:rPr>
        <w:t>(</w:t>
      </w:r>
      <w:r w:rsidR="00D408D6" w:rsidRPr="002D4B33">
        <w:rPr>
          <w:rFonts w:ascii="Arial" w:hAnsi="Arial" w:cs="Arial"/>
          <w:sz w:val="20"/>
          <w:szCs w:val="20"/>
        </w:rPr>
        <w:t>0.3%</w:t>
      </w:r>
      <w:r w:rsidR="000E634F">
        <w:rPr>
          <w:rFonts w:ascii="Arial" w:hAnsi="Arial" w:cs="Arial"/>
          <w:sz w:val="20"/>
          <w:szCs w:val="20"/>
        </w:rPr>
        <w:t xml:space="preserve"> in December). </w:t>
      </w:r>
      <w:r w:rsidR="009F1977" w:rsidRPr="002D4B33">
        <w:rPr>
          <w:rFonts w:ascii="Arial" w:hAnsi="Arial" w:cs="Arial"/>
          <w:sz w:val="20"/>
          <w:szCs w:val="20"/>
        </w:rPr>
        <w:t>In </w:t>
      </w:r>
      <w:r w:rsidR="000545DB" w:rsidRPr="002D4B33">
        <w:rPr>
          <w:rFonts w:ascii="Arial" w:hAnsi="Arial" w:cs="Arial"/>
          <w:sz w:val="20"/>
          <w:szCs w:val="20"/>
        </w:rPr>
        <w:t>'</w:t>
      </w:r>
      <w:r w:rsidR="00822FFD" w:rsidRPr="002D4B33">
        <w:rPr>
          <w:rFonts w:ascii="Arial" w:hAnsi="Arial" w:cs="Arial"/>
          <w:sz w:val="20"/>
          <w:szCs w:val="20"/>
        </w:rPr>
        <w:t xml:space="preserve">alcoholic </w:t>
      </w:r>
      <w:r w:rsidR="00822FFD" w:rsidRPr="002D4B33">
        <w:rPr>
          <w:rFonts w:ascii="Arial" w:hAnsi="Arial" w:cs="Arial"/>
          <w:sz w:val="20"/>
          <w:szCs w:val="20"/>
        </w:rPr>
        <w:lastRenderedPageBreak/>
        <w:t>beverages and tobacco</w:t>
      </w:r>
      <w:r w:rsidR="000545DB" w:rsidRPr="002D4B33">
        <w:rPr>
          <w:rFonts w:ascii="Arial" w:hAnsi="Arial" w:cs="Arial"/>
          <w:sz w:val="20"/>
          <w:szCs w:val="20"/>
        </w:rPr>
        <w:t xml:space="preserve">', </w:t>
      </w:r>
      <w:r w:rsidR="00FF7434" w:rsidRPr="002D4B33">
        <w:rPr>
          <w:rFonts w:ascii="Arial" w:hAnsi="Arial" w:cs="Arial"/>
          <w:sz w:val="20"/>
          <w:szCs w:val="20"/>
        </w:rPr>
        <w:t>price</w:t>
      </w:r>
      <w:r w:rsidR="00822FFD" w:rsidRPr="002D4B33">
        <w:rPr>
          <w:rFonts w:ascii="Arial" w:hAnsi="Arial" w:cs="Arial"/>
          <w:sz w:val="20"/>
          <w:szCs w:val="20"/>
        </w:rPr>
        <w:t xml:space="preserve">s of </w:t>
      </w:r>
      <w:r w:rsidR="000E634F">
        <w:rPr>
          <w:rFonts w:ascii="Arial" w:hAnsi="Arial" w:cs="Arial"/>
          <w:sz w:val="20"/>
          <w:szCs w:val="20"/>
        </w:rPr>
        <w:t>alcoholic beverages were higher by 4.2% (1.7% in December) and prices of tobacco by 2.3%</w:t>
      </w:r>
      <w:r w:rsidR="00822FFD" w:rsidRPr="002D4B33">
        <w:rPr>
          <w:rFonts w:ascii="Arial" w:hAnsi="Arial" w:cs="Arial"/>
          <w:sz w:val="20"/>
          <w:szCs w:val="20"/>
        </w:rPr>
        <w:t xml:space="preserve"> </w:t>
      </w:r>
      <w:r w:rsidR="00761C9B" w:rsidRPr="002D4B33">
        <w:rPr>
          <w:rFonts w:ascii="Arial" w:hAnsi="Arial" w:cs="Arial"/>
          <w:sz w:val="20"/>
          <w:szCs w:val="20"/>
        </w:rPr>
        <w:t>(</w:t>
      </w:r>
      <w:r w:rsidR="000E634F">
        <w:rPr>
          <w:rFonts w:ascii="Arial" w:hAnsi="Arial" w:cs="Arial"/>
          <w:sz w:val="20"/>
          <w:szCs w:val="20"/>
        </w:rPr>
        <w:t>2</w:t>
      </w:r>
      <w:r w:rsidR="00822FFD" w:rsidRPr="002D4B33">
        <w:rPr>
          <w:rFonts w:ascii="Arial" w:hAnsi="Arial" w:cs="Arial"/>
          <w:sz w:val="20"/>
          <w:szCs w:val="20"/>
        </w:rPr>
        <w:t>.</w:t>
      </w:r>
      <w:r w:rsidR="000E634F">
        <w:rPr>
          <w:rFonts w:ascii="Arial" w:hAnsi="Arial" w:cs="Arial"/>
          <w:sz w:val="20"/>
          <w:szCs w:val="20"/>
        </w:rPr>
        <w:t>2</w:t>
      </w:r>
      <w:r w:rsidR="00822FFD" w:rsidRPr="002D4B33">
        <w:rPr>
          <w:rFonts w:ascii="Arial" w:hAnsi="Arial" w:cs="Arial"/>
          <w:sz w:val="20"/>
          <w:szCs w:val="20"/>
        </w:rPr>
        <w:t xml:space="preserve">% in </w:t>
      </w:r>
      <w:r w:rsidR="00CF7FA5" w:rsidRPr="002D4B33">
        <w:rPr>
          <w:rFonts w:ascii="Arial" w:hAnsi="Arial" w:cs="Arial"/>
          <w:sz w:val="20"/>
          <w:szCs w:val="20"/>
        </w:rPr>
        <w:t>Dece</w:t>
      </w:r>
      <w:r w:rsidR="00822FFD" w:rsidRPr="002D4B33">
        <w:rPr>
          <w:rFonts w:ascii="Arial" w:hAnsi="Arial" w:cs="Arial"/>
          <w:sz w:val="20"/>
          <w:szCs w:val="20"/>
        </w:rPr>
        <w:t>mber</w:t>
      </w:r>
      <w:r w:rsidR="00761C9B" w:rsidRPr="002D4B33">
        <w:rPr>
          <w:rFonts w:ascii="Arial" w:hAnsi="Arial" w:cs="Arial"/>
          <w:sz w:val="20"/>
          <w:szCs w:val="20"/>
        </w:rPr>
        <w:t>)</w:t>
      </w:r>
      <w:r w:rsidR="003A6389" w:rsidRPr="002D4B33">
        <w:rPr>
          <w:rFonts w:ascii="Arial" w:hAnsi="Arial" w:cs="Arial"/>
          <w:sz w:val="20"/>
          <w:szCs w:val="20"/>
        </w:rPr>
        <w:t>.</w:t>
      </w:r>
    </w:p>
    <w:p w:rsidR="000545DB" w:rsidRPr="00B00F9A" w:rsidRDefault="000545DB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F77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4B3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2D4B33">
        <w:rPr>
          <w:rFonts w:ascii="Arial" w:hAnsi="Arial" w:cs="Arial"/>
          <w:sz w:val="20"/>
          <w:szCs w:val="20"/>
        </w:rPr>
        <w:t xml:space="preserve">y-o-y </w:t>
      </w:r>
      <w:r w:rsidRPr="002D4B33">
        <w:rPr>
          <w:rFonts w:ascii="Arial" w:hAnsi="Arial" w:cs="Arial"/>
          <w:sz w:val="20"/>
          <w:szCs w:val="20"/>
        </w:rPr>
        <w:t xml:space="preserve">price level </w:t>
      </w:r>
      <w:r w:rsidR="001B60D4" w:rsidRPr="002D4B33">
        <w:rPr>
          <w:rFonts w:ascii="Arial" w:hAnsi="Arial" w:cs="Arial"/>
          <w:sz w:val="20"/>
          <w:szCs w:val="20"/>
        </w:rPr>
        <w:t xml:space="preserve">in </w:t>
      </w:r>
      <w:r w:rsidR="00CF7FA5" w:rsidRPr="002D4B33">
        <w:rPr>
          <w:rFonts w:ascii="Arial" w:hAnsi="Arial" w:cs="Arial"/>
          <w:sz w:val="20"/>
          <w:szCs w:val="20"/>
        </w:rPr>
        <w:t>January</w:t>
      </w:r>
      <w:r w:rsidR="001B60D4" w:rsidRPr="002D4B33">
        <w:rPr>
          <w:rFonts w:ascii="Arial" w:hAnsi="Arial" w:cs="Arial"/>
          <w:sz w:val="20"/>
          <w:szCs w:val="20"/>
        </w:rPr>
        <w:t xml:space="preserve"> </w:t>
      </w:r>
      <w:r w:rsidRPr="002D4B33">
        <w:rPr>
          <w:rFonts w:ascii="Arial" w:hAnsi="Arial" w:cs="Arial"/>
          <w:sz w:val="20"/>
          <w:szCs w:val="20"/>
        </w:rPr>
        <w:t>came</w:t>
      </w:r>
      <w:r w:rsidR="00CA20F2" w:rsidRPr="002D4B33">
        <w:rPr>
          <w:rFonts w:ascii="Arial" w:hAnsi="Arial" w:cs="Arial"/>
          <w:sz w:val="20"/>
          <w:szCs w:val="20"/>
        </w:rPr>
        <w:t>, as before</w:t>
      </w:r>
      <w:r w:rsidR="00FB00E1">
        <w:rPr>
          <w:rFonts w:ascii="Arial" w:hAnsi="Arial" w:cs="Arial"/>
          <w:sz w:val="20"/>
          <w:szCs w:val="20"/>
        </w:rPr>
        <w:t xml:space="preserve"> (despite its weakening)</w:t>
      </w:r>
      <w:r w:rsidR="00CA20F2" w:rsidRPr="002D4B33">
        <w:rPr>
          <w:rFonts w:ascii="Arial" w:hAnsi="Arial" w:cs="Arial"/>
          <w:sz w:val="20"/>
          <w:szCs w:val="20"/>
        </w:rPr>
        <w:t>,</w:t>
      </w:r>
      <w:r w:rsidR="00213248" w:rsidRPr="002D4B33">
        <w:rPr>
          <w:rFonts w:ascii="Arial" w:hAnsi="Arial" w:cs="Arial"/>
          <w:sz w:val="20"/>
          <w:szCs w:val="20"/>
        </w:rPr>
        <w:t xml:space="preserve"> fr</w:t>
      </w:r>
      <w:r w:rsidRPr="002D4B33">
        <w:rPr>
          <w:rFonts w:ascii="Arial" w:hAnsi="Arial" w:cs="Arial"/>
          <w:sz w:val="20"/>
          <w:szCs w:val="20"/>
        </w:rPr>
        <w:t xml:space="preserve">om prices in </w:t>
      </w:r>
      <w:r w:rsidR="007A467A" w:rsidRPr="002D4B33">
        <w:rPr>
          <w:rFonts w:ascii="Arial" w:hAnsi="Arial" w:cs="Arial"/>
          <w:sz w:val="20"/>
          <w:szCs w:val="20"/>
        </w:rPr>
        <w:t>'</w:t>
      </w:r>
      <w:r w:rsidR="00213248" w:rsidRPr="002D4B33">
        <w:rPr>
          <w:rFonts w:ascii="Arial" w:hAnsi="Arial" w:cs="Arial"/>
          <w:sz w:val="20"/>
          <w:szCs w:val="20"/>
        </w:rPr>
        <w:t>food and non-</w:t>
      </w:r>
      <w:r w:rsidR="007A467A" w:rsidRPr="002D4B33">
        <w:rPr>
          <w:rFonts w:ascii="Arial" w:hAnsi="Arial" w:cs="Arial"/>
          <w:sz w:val="20"/>
          <w:szCs w:val="20"/>
        </w:rPr>
        <w:t>alcoholic beverages'</w:t>
      </w:r>
      <w:r w:rsidR="00FB00E1">
        <w:rPr>
          <w:rFonts w:ascii="Arial" w:hAnsi="Arial" w:cs="Arial"/>
          <w:sz w:val="20"/>
          <w:szCs w:val="20"/>
        </w:rPr>
        <w:t xml:space="preserve">, where food prices rose by 4.9%, y-o-y. </w:t>
      </w:r>
      <w:r w:rsidR="00BD3DDF" w:rsidRPr="002D4B33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2D4B33">
        <w:rPr>
          <w:rFonts w:ascii="Arial" w:hAnsi="Arial" w:cs="Arial"/>
          <w:sz w:val="20"/>
          <w:szCs w:val="20"/>
        </w:rPr>
        <w:t xml:space="preserve">'housing, water, electricity, gas and other fuels', where prices of </w:t>
      </w:r>
      <w:r w:rsidR="00002411" w:rsidRPr="000F2F77">
        <w:rPr>
          <w:rFonts w:ascii="Arial" w:hAnsi="Arial" w:cs="Arial"/>
          <w:sz w:val="20"/>
          <w:szCs w:val="20"/>
        </w:rPr>
        <w:t>actual rentals</w:t>
      </w:r>
      <w:r w:rsidR="000F2F77" w:rsidRPr="000F2F77">
        <w:rPr>
          <w:rFonts w:ascii="Arial" w:hAnsi="Arial" w:cs="Arial"/>
          <w:sz w:val="20"/>
          <w:szCs w:val="20"/>
        </w:rPr>
        <w:t xml:space="preserve"> for housing</w:t>
      </w:r>
      <w:r w:rsidR="00002411" w:rsidRPr="000F2F77">
        <w:rPr>
          <w:rFonts w:ascii="Arial" w:hAnsi="Arial" w:cs="Arial"/>
          <w:sz w:val="20"/>
          <w:szCs w:val="20"/>
        </w:rPr>
        <w:t xml:space="preserve"> rose by </w:t>
      </w:r>
      <w:r w:rsidR="00FB00E1" w:rsidRPr="000F2F77">
        <w:rPr>
          <w:rFonts w:ascii="Arial" w:hAnsi="Arial" w:cs="Arial"/>
          <w:sz w:val="20"/>
          <w:szCs w:val="20"/>
        </w:rPr>
        <w:t>2</w:t>
      </w:r>
      <w:r w:rsidR="00002411" w:rsidRPr="000F2F77">
        <w:rPr>
          <w:rFonts w:ascii="Arial" w:hAnsi="Arial" w:cs="Arial"/>
          <w:sz w:val="20"/>
          <w:szCs w:val="20"/>
        </w:rPr>
        <w:t>.</w:t>
      </w:r>
      <w:r w:rsidR="00FB00E1" w:rsidRPr="000F2F77">
        <w:rPr>
          <w:rFonts w:ascii="Arial" w:hAnsi="Arial" w:cs="Arial"/>
          <w:sz w:val="20"/>
          <w:szCs w:val="20"/>
        </w:rPr>
        <w:t>1</w:t>
      </w:r>
      <w:r w:rsidR="00002411" w:rsidRPr="000F2F77">
        <w:rPr>
          <w:rFonts w:ascii="Arial" w:hAnsi="Arial" w:cs="Arial"/>
          <w:sz w:val="20"/>
          <w:szCs w:val="20"/>
        </w:rPr>
        <w:t>%</w:t>
      </w:r>
      <w:r w:rsidR="000F2F77">
        <w:rPr>
          <w:rFonts w:ascii="Arial" w:hAnsi="Arial" w:cs="Arial"/>
          <w:sz w:val="20"/>
          <w:szCs w:val="20"/>
        </w:rPr>
        <w:t xml:space="preserve"> and prices of</w:t>
      </w:r>
      <w:r w:rsidR="000E63A2" w:rsidRPr="000F2F77">
        <w:rPr>
          <w:rFonts w:ascii="Arial" w:hAnsi="Arial" w:cs="Arial"/>
          <w:sz w:val="20"/>
          <w:szCs w:val="20"/>
        </w:rPr>
        <w:t xml:space="preserve"> solid fuels by </w:t>
      </w:r>
      <w:r w:rsidR="000F2F77">
        <w:rPr>
          <w:rFonts w:ascii="Arial" w:hAnsi="Arial" w:cs="Arial"/>
          <w:sz w:val="20"/>
          <w:szCs w:val="20"/>
        </w:rPr>
        <w:t>5</w:t>
      </w:r>
      <w:r w:rsidR="000E63A2" w:rsidRPr="000F2F77">
        <w:rPr>
          <w:rFonts w:ascii="Arial" w:hAnsi="Arial" w:cs="Arial"/>
          <w:sz w:val="20"/>
          <w:szCs w:val="20"/>
        </w:rPr>
        <w:t>.</w:t>
      </w:r>
      <w:r w:rsidR="000F2F77">
        <w:rPr>
          <w:rFonts w:ascii="Arial" w:hAnsi="Arial" w:cs="Arial"/>
          <w:sz w:val="20"/>
          <w:szCs w:val="20"/>
        </w:rPr>
        <w:t>7</w:t>
      </w:r>
      <w:r w:rsidR="000E63A2" w:rsidRPr="000F2F77">
        <w:rPr>
          <w:rFonts w:ascii="Arial" w:hAnsi="Arial" w:cs="Arial"/>
          <w:sz w:val="20"/>
          <w:szCs w:val="20"/>
        </w:rPr>
        <w:t>%</w:t>
      </w:r>
      <w:r w:rsidR="002709D5" w:rsidRPr="000F2F77">
        <w:rPr>
          <w:rFonts w:ascii="Arial" w:hAnsi="Arial" w:cs="Arial"/>
          <w:sz w:val="20"/>
          <w:szCs w:val="20"/>
        </w:rPr>
        <w:t xml:space="preserve">. </w:t>
      </w:r>
      <w:r w:rsidR="00484065" w:rsidRPr="000F2F77">
        <w:rPr>
          <w:rFonts w:ascii="Arial" w:hAnsi="Arial" w:cs="Arial"/>
          <w:sz w:val="20"/>
          <w:szCs w:val="20"/>
        </w:rPr>
        <w:t>The rise in the price level came</w:t>
      </w:r>
      <w:r w:rsidR="00F608BD" w:rsidRPr="000F2F77">
        <w:rPr>
          <w:rFonts w:ascii="Arial" w:hAnsi="Arial" w:cs="Arial"/>
          <w:sz w:val="20"/>
          <w:szCs w:val="20"/>
        </w:rPr>
        <w:t xml:space="preserve"> also</w:t>
      </w:r>
      <w:r w:rsidR="00484065" w:rsidRPr="000F2F77">
        <w:rPr>
          <w:rFonts w:ascii="Arial" w:hAnsi="Arial" w:cs="Arial"/>
          <w:sz w:val="20"/>
          <w:szCs w:val="20"/>
        </w:rPr>
        <w:t xml:space="preserve"> from prices</w:t>
      </w:r>
      <w:r w:rsidR="000E63A2" w:rsidRPr="000F2F77">
        <w:rPr>
          <w:rFonts w:ascii="Arial" w:hAnsi="Arial" w:cs="Arial"/>
          <w:sz w:val="20"/>
          <w:szCs w:val="20"/>
        </w:rPr>
        <w:t xml:space="preserve"> in 'alcoholic beverages and tobacco'</w:t>
      </w:r>
      <w:r w:rsidR="009F1977" w:rsidRPr="000F2F77">
        <w:rPr>
          <w:rFonts w:ascii="Arial" w:hAnsi="Arial" w:cs="Arial"/>
          <w:sz w:val="20"/>
          <w:szCs w:val="20"/>
        </w:rPr>
        <w:t xml:space="preserve"> (an </w:t>
      </w:r>
      <w:r w:rsidR="000E63A2" w:rsidRPr="000F2F77">
        <w:rPr>
          <w:rFonts w:ascii="Arial" w:hAnsi="Arial" w:cs="Arial"/>
          <w:sz w:val="20"/>
          <w:szCs w:val="20"/>
        </w:rPr>
        <w:t xml:space="preserve">increase by </w:t>
      </w:r>
      <w:r w:rsidR="000F2F77">
        <w:rPr>
          <w:rFonts w:ascii="Arial" w:hAnsi="Arial" w:cs="Arial"/>
          <w:sz w:val="20"/>
          <w:szCs w:val="20"/>
        </w:rPr>
        <w:t>3</w:t>
      </w:r>
      <w:r w:rsidR="000E63A2" w:rsidRPr="000F2F77">
        <w:rPr>
          <w:rFonts w:ascii="Arial" w:hAnsi="Arial" w:cs="Arial"/>
          <w:sz w:val="20"/>
          <w:szCs w:val="20"/>
        </w:rPr>
        <w:t>.</w:t>
      </w:r>
      <w:r w:rsidR="000F2F77">
        <w:rPr>
          <w:rFonts w:ascii="Arial" w:hAnsi="Arial" w:cs="Arial"/>
          <w:sz w:val="20"/>
          <w:szCs w:val="20"/>
        </w:rPr>
        <w:t>2</w:t>
      </w:r>
      <w:r w:rsidR="000E63A2" w:rsidRPr="000F2F77">
        <w:rPr>
          <w:rFonts w:ascii="Arial" w:hAnsi="Arial" w:cs="Arial"/>
          <w:sz w:val="20"/>
          <w:szCs w:val="20"/>
        </w:rPr>
        <w:t>%)</w:t>
      </w:r>
      <w:r w:rsidR="00E95B57">
        <w:rPr>
          <w:rFonts w:ascii="Arial" w:hAnsi="Arial" w:cs="Arial"/>
          <w:sz w:val="20"/>
          <w:szCs w:val="20"/>
        </w:rPr>
        <w:t>.</w:t>
      </w:r>
      <w:r w:rsidR="000E63A2" w:rsidRPr="000F2F77">
        <w:rPr>
          <w:rFonts w:ascii="Arial" w:hAnsi="Arial" w:cs="Arial"/>
          <w:sz w:val="20"/>
          <w:szCs w:val="20"/>
        </w:rPr>
        <w:t xml:space="preserve"> </w:t>
      </w:r>
      <w:r w:rsidR="000F2F77">
        <w:rPr>
          <w:rFonts w:ascii="Arial" w:hAnsi="Arial" w:cs="Arial"/>
          <w:sz w:val="20"/>
          <w:szCs w:val="20"/>
        </w:rPr>
        <w:t>I</w:t>
      </w:r>
      <w:r w:rsidR="0019655C" w:rsidRPr="000F2F77">
        <w:rPr>
          <w:rFonts w:ascii="Arial" w:hAnsi="Arial" w:cs="Arial"/>
          <w:sz w:val="20"/>
          <w:szCs w:val="20"/>
        </w:rPr>
        <w:t xml:space="preserve">n </w:t>
      </w:r>
      <w:r w:rsidR="000558F1" w:rsidRPr="000F2F77">
        <w:rPr>
          <w:rFonts w:ascii="Arial" w:hAnsi="Arial" w:cs="Arial"/>
          <w:sz w:val="20"/>
          <w:szCs w:val="20"/>
        </w:rPr>
        <w:t>'restaurants and hotels'</w:t>
      </w:r>
      <w:r w:rsidR="000F2F77">
        <w:rPr>
          <w:rFonts w:ascii="Arial" w:hAnsi="Arial" w:cs="Arial"/>
          <w:sz w:val="20"/>
          <w:szCs w:val="20"/>
        </w:rPr>
        <w:t>, prices of catering services were higher by 4.1% and prices of accommodation services by 1.6%.</w:t>
      </w:r>
    </w:p>
    <w:p w:rsidR="00237D74" w:rsidRPr="000558F1" w:rsidRDefault="00AE548C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755">
        <w:rPr>
          <w:rFonts w:ascii="Arial" w:hAnsi="Arial" w:cs="Arial"/>
          <w:sz w:val="20"/>
          <w:szCs w:val="20"/>
        </w:rPr>
        <w:t xml:space="preserve"> </w:t>
      </w: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</w:t>
      </w:r>
      <w:r w:rsidR="00EB32B4">
        <w:rPr>
          <w:rFonts w:ascii="Arial" w:hAnsi="Arial" w:cs="Arial"/>
          <w:sz w:val="20"/>
          <w:szCs w:val="20"/>
        </w:rPr>
        <w:t xml:space="preserve"> in </w:t>
      </w:r>
      <w:r w:rsidR="00CF7FA5">
        <w:rPr>
          <w:rFonts w:ascii="Arial" w:hAnsi="Arial" w:cs="Arial"/>
          <w:sz w:val="20"/>
          <w:szCs w:val="20"/>
        </w:rPr>
        <w:t>January</w:t>
      </w:r>
      <w:r w:rsidR="00906E84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 xml:space="preserve">from </w:t>
      </w:r>
      <w:r w:rsidR="00E33F4B">
        <w:rPr>
          <w:rFonts w:ascii="Arial" w:hAnsi="Arial" w:cs="Arial"/>
          <w:sz w:val="20"/>
          <w:szCs w:val="20"/>
        </w:rPr>
        <w:t xml:space="preserve">lower </w:t>
      </w:r>
      <w:r w:rsidR="00E33F4B" w:rsidRPr="00232CB9">
        <w:rPr>
          <w:rFonts w:ascii="Arial" w:hAnsi="Arial" w:cs="Arial"/>
          <w:sz w:val="20"/>
          <w:szCs w:val="20"/>
        </w:rPr>
        <w:t>prices</w:t>
      </w:r>
      <w:r w:rsidR="0026120D" w:rsidRPr="00232CB9">
        <w:rPr>
          <w:rFonts w:ascii="Arial" w:hAnsi="Arial" w:cs="Arial"/>
          <w:sz w:val="20"/>
          <w:szCs w:val="20"/>
        </w:rPr>
        <w:t xml:space="preserve"> </w:t>
      </w:r>
      <w:r w:rsidR="00C119B5" w:rsidRPr="00232CB9">
        <w:rPr>
          <w:rFonts w:ascii="Arial" w:hAnsi="Arial" w:cs="Arial"/>
          <w:sz w:val="20"/>
          <w:szCs w:val="20"/>
        </w:rPr>
        <w:t>in</w:t>
      </w:r>
      <w:r w:rsidR="007B1CB6" w:rsidRPr="00232CB9">
        <w:rPr>
          <w:rFonts w:ascii="Arial" w:hAnsi="Arial" w:cs="Arial"/>
          <w:sz w:val="20"/>
          <w:szCs w:val="20"/>
        </w:rPr>
        <w:t xml:space="preserve"> </w:t>
      </w:r>
      <w:r w:rsidR="007B1CB6" w:rsidRPr="000F2F77">
        <w:rPr>
          <w:rFonts w:ascii="Arial" w:hAnsi="Arial" w:cs="Arial"/>
          <w:sz w:val="20"/>
          <w:szCs w:val="20"/>
        </w:rPr>
        <w:t>'</w:t>
      </w:r>
      <w:r w:rsidR="00002411" w:rsidRPr="000F2F77">
        <w:rPr>
          <w:rFonts w:ascii="Arial" w:hAnsi="Arial" w:cs="Arial"/>
          <w:sz w:val="20"/>
          <w:szCs w:val="20"/>
        </w:rPr>
        <w:t>clothing and footwear</w:t>
      </w:r>
      <w:r w:rsidR="007B1CB6" w:rsidRPr="000F2F77">
        <w:rPr>
          <w:rFonts w:ascii="Arial" w:hAnsi="Arial" w:cs="Arial"/>
          <w:sz w:val="20"/>
          <w:szCs w:val="20"/>
        </w:rPr>
        <w:t>'</w:t>
      </w:r>
      <w:r w:rsidR="007848EF" w:rsidRPr="000F2F77">
        <w:rPr>
          <w:rFonts w:ascii="Arial" w:hAnsi="Arial" w:cs="Arial"/>
          <w:sz w:val="20"/>
          <w:szCs w:val="20"/>
        </w:rPr>
        <w:t xml:space="preserve">, where </w:t>
      </w:r>
      <w:r w:rsidR="0011654F" w:rsidRPr="000F2F77">
        <w:rPr>
          <w:rFonts w:ascii="Arial" w:hAnsi="Arial" w:cs="Arial"/>
          <w:sz w:val="20"/>
          <w:szCs w:val="20"/>
        </w:rPr>
        <w:t xml:space="preserve">prices of garments were lower by </w:t>
      </w:r>
      <w:r w:rsidR="003674E5">
        <w:rPr>
          <w:rFonts w:ascii="Arial" w:hAnsi="Arial" w:cs="Arial"/>
          <w:sz w:val="20"/>
          <w:szCs w:val="20"/>
        </w:rPr>
        <w:t>1</w:t>
      </w:r>
      <w:r w:rsidR="0011654F" w:rsidRPr="000F2F77">
        <w:rPr>
          <w:rFonts w:ascii="Arial" w:hAnsi="Arial" w:cs="Arial"/>
          <w:sz w:val="20"/>
          <w:szCs w:val="20"/>
        </w:rPr>
        <w:t>.</w:t>
      </w:r>
      <w:r w:rsidR="003674E5">
        <w:rPr>
          <w:rFonts w:ascii="Arial" w:hAnsi="Arial" w:cs="Arial"/>
          <w:sz w:val="20"/>
          <w:szCs w:val="20"/>
        </w:rPr>
        <w:t>7</w:t>
      </w:r>
      <w:r w:rsidR="0011654F" w:rsidRPr="000F2F77">
        <w:rPr>
          <w:rFonts w:ascii="Arial" w:hAnsi="Arial" w:cs="Arial"/>
          <w:sz w:val="20"/>
          <w:szCs w:val="20"/>
        </w:rPr>
        <w:t xml:space="preserve">% and prices in </w:t>
      </w:r>
      <w:r w:rsidR="006F11CF" w:rsidRPr="000F2F77">
        <w:rPr>
          <w:rFonts w:ascii="Arial" w:hAnsi="Arial" w:cs="Arial"/>
          <w:sz w:val="20"/>
          <w:szCs w:val="20"/>
        </w:rPr>
        <w:t>'</w:t>
      </w:r>
      <w:r w:rsidR="007B1CB6" w:rsidRPr="000F2F77">
        <w:rPr>
          <w:rFonts w:ascii="Arial" w:hAnsi="Arial" w:cs="Arial"/>
          <w:sz w:val="20"/>
          <w:szCs w:val="20"/>
        </w:rPr>
        <w:t>communication</w:t>
      </w:r>
      <w:r w:rsidR="00073B39" w:rsidRPr="000F2F77">
        <w:rPr>
          <w:rFonts w:ascii="Arial" w:hAnsi="Arial" w:cs="Arial"/>
          <w:sz w:val="20"/>
          <w:szCs w:val="20"/>
        </w:rPr>
        <w:t>'</w:t>
      </w:r>
      <w:r w:rsidR="00AE548C" w:rsidRPr="000F2F77">
        <w:rPr>
          <w:rFonts w:ascii="Arial" w:hAnsi="Arial" w:cs="Arial"/>
          <w:sz w:val="20"/>
          <w:szCs w:val="20"/>
        </w:rPr>
        <w:t xml:space="preserve"> </w:t>
      </w:r>
      <w:r w:rsidR="003A6389" w:rsidRPr="000F2F77">
        <w:rPr>
          <w:rFonts w:ascii="Arial" w:hAnsi="Arial" w:cs="Arial"/>
          <w:sz w:val="20"/>
          <w:szCs w:val="20"/>
        </w:rPr>
        <w:t>(a </w:t>
      </w:r>
      <w:r w:rsidR="00E72857" w:rsidRPr="000F2F77">
        <w:rPr>
          <w:rFonts w:ascii="Arial" w:hAnsi="Arial" w:cs="Arial"/>
          <w:sz w:val="20"/>
          <w:szCs w:val="20"/>
        </w:rPr>
        <w:t>drop by</w:t>
      </w:r>
      <w:r w:rsidR="0011654F" w:rsidRPr="000F2F77">
        <w:rPr>
          <w:rFonts w:ascii="Arial" w:hAnsi="Arial" w:cs="Arial"/>
          <w:sz w:val="20"/>
          <w:szCs w:val="20"/>
        </w:rPr>
        <w:t xml:space="preserve"> </w:t>
      </w:r>
      <w:r w:rsidR="001778EA" w:rsidRPr="000F2F77">
        <w:rPr>
          <w:rFonts w:ascii="Arial" w:hAnsi="Arial" w:cs="Arial"/>
          <w:sz w:val="20"/>
          <w:szCs w:val="20"/>
        </w:rPr>
        <w:t>1</w:t>
      </w:r>
      <w:r w:rsidR="0011654F" w:rsidRPr="000F2F77">
        <w:rPr>
          <w:rFonts w:ascii="Arial" w:hAnsi="Arial" w:cs="Arial"/>
          <w:sz w:val="20"/>
          <w:szCs w:val="20"/>
        </w:rPr>
        <w:t>.</w:t>
      </w:r>
      <w:r w:rsidR="003674E5">
        <w:rPr>
          <w:rFonts w:ascii="Arial" w:hAnsi="Arial" w:cs="Arial"/>
          <w:sz w:val="20"/>
          <w:szCs w:val="20"/>
        </w:rPr>
        <w:t>2</w:t>
      </w:r>
      <w:r w:rsidR="0011654F" w:rsidRPr="000F2F77">
        <w:rPr>
          <w:rFonts w:ascii="Arial" w:hAnsi="Arial" w:cs="Arial"/>
          <w:sz w:val="20"/>
          <w:szCs w:val="20"/>
        </w:rPr>
        <w:t>%</w:t>
      </w:r>
      <w:r w:rsidR="00E72857" w:rsidRPr="000F2F77">
        <w:rPr>
          <w:rFonts w:ascii="Arial" w:hAnsi="Arial" w:cs="Arial"/>
          <w:sz w:val="20"/>
          <w:szCs w:val="20"/>
        </w:rPr>
        <w:t>)</w:t>
      </w:r>
      <w:r w:rsidR="00D75C25" w:rsidRPr="000F2F77">
        <w:rPr>
          <w:rFonts w:ascii="Arial" w:hAnsi="Arial" w:cs="Arial"/>
          <w:sz w:val="20"/>
          <w:szCs w:val="20"/>
        </w:rPr>
        <w:t xml:space="preserve">. </w:t>
      </w:r>
      <w:r w:rsidR="00792850" w:rsidRPr="000F2F77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0F2F77">
        <w:rPr>
          <w:rFonts w:ascii="Arial" w:hAnsi="Arial" w:cs="Arial"/>
          <w:sz w:val="20"/>
          <w:szCs w:val="20"/>
        </w:rPr>
        <w:t xml:space="preserve">prices of </w:t>
      </w:r>
      <w:r w:rsidR="00695559" w:rsidRPr="000F2F77">
        <w:rPr>
          <w:rFonts w:ascii="Arial" w:hAnsi="Arial" w:cs="Arial"/>
          <w:sz w:val="20"/>
          <w:szCs w:val="20"/>
        </w:rPr>
        <w:t>heat and hot water</w:t>
      </w:r>
      <w:r w:rsidR="00792850" w:rsidRPr="000F2F77">
        <w:rPr>
          <w:rFonts w:ascii="Arial" w:hAnsi="Arial" w:cs="Arial"/>
          <w:sz w:val="20"/>
          <w:szCs w:val="20"/>
        </w:rPr>
        <w:t xml:space="preserve"> </w:t>
      </w:r>
      <w:r w:rsidR="00AE548C" w:rsidRPr="000F2F77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0F2F77">
        <w:rPr>
          <w:rFonts w:ascii="Arial" w:hAnsi="Arial" w:cs="Arial"/>
          <w:sz w:val="20"/>
          <w:szCs w:val="20"/>
        </w:rPr>
        <w:t>we</w:t>
      </w:r>
      <w:r w:rsidR="009214DE" w:rsidRPr="000F2F77">
        <w:rPr>
          <w:rFonts w:ascii="Arial" w:hAnsi="Arial" w:cs="Arial"/>
          <w:sz w:val="20"/>
          <w:szCs w:val="20"/>
        </w:rPr>
        <w:t>re lower</w:t>
      </w:r>
      <w:r w:rsidR="009F1977" w:rsidRPr="000F2F77">
        <w:rPr>
          <w:rFonts w:ascii="Arial" w:hAnsi="Arial" w:cs="Arial"/>
          <w:sz w:val="20"/>
          <w:szCs w:val="20"/>
        </w:rPr>
        <w:t xml:space="preserve"> (−</w:t>
      </w:r>
      <w:r w:rsidR="003674E5">
        <w:rPr>
          <w:rFonts w:ascii="Arial" w:hAnsi="Arial" w:cs="Arial"/>
          <w:sz w:val="20"/>
          <w:szCs w:val="20"/>
        </w:rPr>
        <w:t>1</w:t>
      </w:r>
      <w:r w:rsidR="00D05EC4" w:rsidRPr="000F2F77">
        <w:rPr>
          <w:rFonts w:ascii="Arial" w:hAnsi="Arial" w:cs="Arial"/>
          <w:sz w:val="20"/>
          <w:szCs w:val="20"/>
        </w:rPr>
        <w:t>.</w:t>
      </w:r>
      <w:r w:rsidR="003674E5">
        <w:rPr>
          <w:rFonts w:ascii="Arial" w:hAnsi="Arial" w:cs="Arial"/>
          <w:sz w:val="20"/>
          <w:szCs w:val="20"/>
        </w:rPr>
        <w:t>4</w:t>
      </w:r>
      <w:r w:rsidR="00D05EC4" w:rsidRPr="000F2F77">
        <w:rPr>
          <w:rFonts w:ascii="Arial" w:hAnsi="Arial" w:cs="Arial"/>
          <w:sz w:val="20"/>
          <w:szCs w:val="20"/>
        </w:rPr>
        <w:t>%</w:t>
      </w:r>
      <w:r w:rsidR="009F1977" w:rsidRPr="000F2F77">
        <w:rPr>
          <w:rFonts w:ascii="Arial" w:hAnsi="Arial" w:cs="Arial"/>
          <w:sz w:val="20"/>
          <w:szCs w:val="20"/>
        </w:rPr>
        <w:t xml:space="preserve"> and −</w:t>
      </w:r>
      <w:r w:rsidR="003674E5">
        <w:rPr>
          <w:rFonts w:ascii="Arial" w:hAnsi="Arial" w:cs="Arial"/>
          <w:sz w:val="20"/>
          <w:szCs w:val="20"/>
        </w:rPr>
        <w:t>1</w:t>
      </w:r>
      <w:r w:rsidR="00A778AB" w:rsidRPr="000F2F77">
        <w:rPr>
          <w:rFonts w:ascii="Arial" w:hAnsi="Arial" w:cs="Arial"/>
          <w:sz w:val="20"/>
          <w:szCs w:val="20"/>
        </w:rPr>
        <w:t>.8%, respectively</w:t>
      </w:r>
      <w:r w:rsidR="00695559" w:rsidRPr="000F2F77">
        <w:rPr>
          <w:rFonts w:ascii="Arial" w:hAnsi="Arial" w:cs="Arial"/>
          <w:sz w:val="20"/>
          <w:szCs w:val="20"/>
        </w:rPr>
        <w:t>)</w:t>
      </w:r>
      <w:r w:rsidR="00792850" w:rsidRPr="000F2F77">
        <w:rPr>
          <w:rFonts w:ascii="Arial" w:hAnsi="Arial" w:cs="Arial"/>
          <w:sz w:val="20"/>
          <w:szCs w:val="20"/>
        </w:rPr>
        <w:t>.</w:t>
      </w:r>
      <w:r w:rsidR="00816582" w:rsidRPr="00DB171D">
        <w:rPr>
          <w:rFonts w:ascii="Arial" w:hAnsi="Arial" w:cs="Arial"/>
          <w:sz w:val="20"/>
          <w:szCs w:val="20"/>
        </w:rPr>
        <w:t xml:space="preserve"> 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FB00E1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>Prices of goods in total</w:t>
      </w:r>
      <w:r w:rsidR="00F21E2A">
        <w:rPr>
          <w:rFonts w:ascii="Arial" w:hAnsi="Arial" w:cs="Arial"/>
          <w:sz w:val="20"/>
          <w:szCs w:val="20"/>
        </w:rPr>
        <w:t xml:space="preserve"> and</w:t>
      </w:r>
      <w:r w:rsidRPr="00484065">
        <w:rPr>
          <w:rFonts w:ascii="Arial" w:hAnsi="Arial" w:cs="Arial"/>
          <w:sz w:val="20"/>
          <w:szCs w:val="20"/>
        </w:rPr>
        <w:t xml:space="preserve"> </w:t>
      </w:r>
      <w:r w:rsidR="00F21E2A" w:rsidRPr="007848EF">
        <w:rPr>
          <w:rFonts w:ascii="Arial" w:hAnsi="Arial" w:cs="Arial"/>
          <w:sz w:val="20"/>
          <w:szCs w:val="20"/>
        </w:rPr>
        <w:t>services</w:t>
      </w:r>
      <w:r w:rsidR="00F21E2A" w:rsidRPr="00E33F4B">
        <w:rPr>
          <w:rFonts w:ascii="Arial" w:hAnsi="Arial" w:cs="Arial"/>
          <w:sz w:val="20"/>
          <w:szCs w:val="20"/>
        </w:rPr>
        <w:t xml:space="preserve">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FB00E1">
        <w:rPr>
          <w:rFonts w:ascii="Arial" w:hAnsi="Arial" w:cs="Arial"/>
          <w:sz w:val="20"/>
          <w:szCs w:val="20"/>
        </w:rPr>
        <w:t>up</w:t>
      </w:r>
      <w:r w:rsidR="00F420B6" w:rsidRPr="00FB00E1">
        <w:rPr>
          <w:rFonts w:ascii="Arial" w:hAnsi="Arial" w:cs="Arial"/>
          <w:sz w:val="20"/>
          <w:szCs w:val="20"/>
        </w:rPr>
        <w:t xml:space="preserve"> </w:t>
      </w:r>
      <w:r w:rsidR="00F21E2A" w:rsidRPr="00FB00E1">
        <w:rPr>
          <w:rFonts w:ascii="Arial" w:hAnsi="Arial" w:cs="Arial"/>
          <w:sz w:val="20"/>
          <w:szCs w:val="20"/>
        </w:rPr>
        <w:t>(</w:t>
      </w:r>
      <w:r w:rsidR="00FB00E1">
        <w:rPr>
          <w:rFonts w:ascii="Arial" w:hAnsi="Arial" w:cs="Arial"/>
          <w:sz w:val="20"/>
          <w:szCs w:val="20"/>
        </w:rPr>
        <w:t>1</w:t>
      </w:r>
      <w:r w:rsidR="00F420B6" w:rsidRPr="00FB00E1">
        <w:rPr>
          <w:rFonts w:ascii="Arial" w:hAnsi="Arial" w:cs="Arial"/>
          <w:sz w:val="20"/>
          <w:szCs w:val="20"/>
        </w:rPr>
        <w:t>.</w:t>
      </w:r>
      <w:r w:rsidR="00FB00E1">
        <w:rPr>
          <w:rFonts w:ascii="Arial" w:hAnsi="Arial" w:cs="Arial"/>
          <w:sz w:val="20"/>
          <w:szCs w:val="20"/>
        </w:rPr>
        <w:t>9</w:t>
      </w:r>
      <w:r w:rsidR="00F420B6" w:rsidRPr="00FB00E1">
        <w:rPr>
          <w:rFonts w:ascii="Arial" w:hAnsi="Arial" w:cs="Arial"/>
          <w:sz w:val="20"/>
          <w:szCs w:val="20"/>
        </w:rPr>
        <w:t>%</w:t>
      </w:r>
      <w:r w:rsidR="00F7021E" w:rsidRPr="00FB00E1">
        <w:rPr>
          <w:rFonts w:ascii="Arial" w:hAnsi="Arial" w:cs="Arial"/>
          <w:sz w:val="20"/>
          <w:szCs w:val="20"/>
        </w:rPr>
        <w:t xml:space="preserve"> </w:t>
      </w:r>
      <w:r w:rsidR="000833BA" w:rsidRPr="00FB00E1">
        <w:rPr>
          <w:rFonts w:ascii="Arial" w:hAnsi="Arial" w:cs="Arial"/>
          <w:sz w:val="20"/>
          <w:szCs w:val="20"/>
        </w:rPr>
        <w:t>and</w:t>
      </w:r>
      <w:r w:rsidR="00D74F14" w:rsidRPr="00FB00E1">
        <w:rPr>
          <w:rFonts w:ascii="Arial" w:hAnsi="Arial" w:cs="Arial"/>
          <w:sz w:val="20"/>
          <w:szCs w:val="20"/>
        </w:rPr>
        <w:t xml:space="preserve"> </w:t>
      </w:r>
      <w:r w:rsidR="007848EF" w:rsidRPr="00FB00E1">
        <w:rPr>
          <w:rFonts w:ascii="Arial" w:hAnsi="Arial" w:cs="Arial"/>
          <w:sz w:val="20"/>
          <w:szCs w:val="20"/>
        </w:rPr>
        <w:t>2</w:t>
      </w:r>
      <w:r w:rsidR="000D1BB4" w:rsidRPr="00FB00E1">
        <w:rPr>
          <w:rFonts w:ascii="Arial" w:hAnsi="Arial" w:cs="Arial"/>
          <w:sz w:val="20"/>
          <w:szCs w:val="20"/>
        </w:rPr>
        <w:t>.</w:t>
      </w:r>
      <w:r w:rsidR="00FB00E1">
        <w:rPr>
          <w:rFonts w:ascii="Arial" w:hAnsi="Arial" w:cs="Arial"/>
          <w:sz w:val="20"/>
          <w:szCs w:val="20"/>
        </w:rPr>
        <w:t>6</w:t>
      </w:r>
      <w:r w:rsidR="000D1BB4" w:rsidRPr="00FB00E1">
        <w:rPr>
          <w:rFonts w:ascii="Arial" w:hAnsi="Arial" w:cs="Arial"/>
          <w:sz w:val="20"/>
          <w:szCs w:val="20"/>
        </w:rPr>
        <w:t>%</w:t>
      </w:r>
      <w:r w:rsidR="00F21E2A" w:rsidRPr="00FB00E1">
        <w:rPr>
          <w:rFonts w:ascii="Arial" w:hAnsi="Arial" w:cs="Arial"/>
          <w:sz w:val="20"/>
          <w:szCs w:val="20"/>
        </w:rPr>
        <w:t>, respectively)</w:t>
      </w:r>
      <w:r w:rsidRPr="00FB00E1">
        <w:rPr>
          <w:rFonts w:ascii="Arial" w:hAnsi="Arial" w:cs="Arial"/>
          <w:sz w:val="20"/>
          <w:szCs w:val="20"/>
        </w:rPr>
        <w:t>.</w:t>
      </w:r>
      <w:r w:rsidR="00F7036F" w:rsidRPr="00FB00E1">
        <w:rPr>
          <w:rFonts w:ascii="Arial" w:hAnsi="Arial" w:cs="Arial"/>
          <w:sz w:val="20"/>
          <w:szCs w:val="20"/>
        </w:rPr>
        <w:t xml:space="preserve"> </w:t>
      </w:r>
      <w:r w:rsidRPr="00FB00E1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FB00E1">
        <w:rPr>
          <w:rFonts w:ascii="Arial" w:hAnsi="Arial" w:cs="Arial"/>
          <w:sz w:val="20"/>
          <w:szCs w:val="20"/>
        </w:rPr>
        <w:t>10</w:t>
      </w:r>
      <w:r w:rsidR="00FB00E1">
        <w:rPr>
          <w:rFonts w:ascii="Arial" w:hAnsi="Arial" w:cs="Arial"/>
          <w:sz w:val="20"/>
          <w:szCs w:val="20"/>
        </w:rPr>
        <w:t>1</w:t>
      </w:r>
      <w:r w:rsidRPr="00FB00E1">
        <w:rPr>
          <w:rFonts w:ascii="Arial" w:hAnsi="Arial" w:cs="Arial"/>
          <w:sz w:val="20"/>
          <w:szCs w:val="20"/>
        </w:rPr>
        <w:t>.</w:t>
      </w:r>
      <w:r w:rsidR="00FB00E1">
        <w:rPr>
          <w:rFonts w:ascii="Arial" w:hAnsi="Arial" w:cs="Arial"/>
          <w:sz w:val="20"/>
          <w:szCs w:val="20"/>
        </w:rPr>
        <w:t>9</w:t>
      </w:r>
      <w:r w:rsidRPr="00FB00E1">
        <w:rPr>
          <w:rFonts w:ascii="Arial" w:hAnsi="Arial" w:cs="Arial"/>
          <w:sz w:val="20"/>
          <w:szCs w:val="20"/>
        </w:rPr>
        <w:t>%, year-on-year.</w:t>
      </w:r>
    </w:p>
    <w:p w:rsidR="007848EF" w:rsidRPr="00FB00E1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FB00E1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0E1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January 2018 compared with the average CPI in the previous twelve months, amounted to </w:t>
      </w:r>
      <w:r w:rsidR="00FB00E1" w:rsidRPr="00FB00E1">
        <w:rPr>
          <w:rFonts w:ascii="Arial" w:hAnsi="Arial" w:cs="Arial"/>
          <w:sz w:val="20"/>
          <w:szCs w:val="20"/>
        </w:rPr>
        <w:t>2</w:t>
      </w:r>
      <w:r w:rsidRPr="00FB00E1">
        <w:rPr>
          <w:rFonts w:ascii="Arial" w:hAnsi="Arial" w:cs="Arial"/>
          <w:sz w:val="20"/>
          <w:szCs w:val="20"/>
        </w:rPr>
        <w:t>.</w:t>
      </w:r>
      <w:r w:rsidR="00FB00E1" w:rsidRPr="00FB00E1">
        <w:rPr>
          <w:rFonts w:ascii="Arial" w:hAnsi="Arial" w:cs="Arial"/>
          <w:sz w:val="20"/>
          <w:szCs w:val="20"/>
        </w:rPr>
        <w:t>4</w:t>
      </w:r>
      <w:r w:rsidRPr="00FB00E1">
        <w:rPr>
          <w:rFonts w:ascii="Arial" w:hAnsi="Arial" w:cs="Arial"/>
          <w:sz w:val="20"/>
          <w:szCs w:val="20"/>
        </w:rPr>
        <w:t xml:space="preserve">% in January. </w:t>
      </w:r>
    </w:p>
    <w:p w:rsidR="00362FCE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822DD9">
        <w:rPr>
          <w:rFonts w:ascii="Arial" w:hAnsi="Arial" w:cs="Arial"/>
          <w:sz w:val="20"/>
          <w:szCs w:val="20"/>
        </w:rPr>
        <w:t>to</w:t>
      </w:r>
      <w:r w:rsidRPr="00822DD9">
        <w:rPr>
          <w:rFonts w:ascii="Arial" w:hAnsi="Arial" w:cs="Arial"/>
          <w:sz w:val="20"/>
          <w:szCs w:val="20"/>
        </w:rPr>
        <w:t xml:space="preserve"> </w:t>
      </w:r>
      <w:r w:rsidR="000A0B78" w:rsidRPr="00FF072C">
        <w:rPr>
          <w:rFonts w:ascii="Arial" w:hAnsi="Arial" w:cs="Arial"/>
          <w:sz w:val="20"/>
          <w:szCs w:val="20"/>
        </w:rPr>
        <w:t>1</w:t>
      </w:r>
      <w:r w:rsidRPr="00FF072C">
        <w:rPr>
          <w:rFonts w:ascii="Arial" w:hAnsi="Arial" w:cs="Arial"/>
          <w:sz w:val="20"/>
          <w:szCs w:val="20"/>
        </w:rPr>
        <w:t>.</w:t>
      </w:r>
      <w:r w:rsidR="00FF072C" w:rsidRPr="00FF072C">
        <w:rPr>
          <w:rFonts w:ascii="Arial" w:hAnsi="Arial" w:cs="Arial"/>
          <w:sz w:val="20"/>
          <w:szCs w:val="20"/>
        </w:rPr>
        <w:t>7</w:t>
      </w:r>
      <w:r w:rsidR="00C63FF7" w:rsidRPr="00FF072C">
        <w:rPr>
          <w:rFonts w:ascii="Arial" w:hAnsi="Arial" w:cs="Arial"/>
          <w:sz w:val="20"/>
          <w:szCs w:val="20"/>
        </w:rPr>
        <w:t>%</w:t>
      </w:r>
      <w:r w:rsidRPr="00FF072C">
        <w:rPr>
          <w:rFonts w:ascii="Arial" w:hAnsi="Arial" w:cs="Arial"/>
          <w:sz w:val="20"/>
          <w:szCs w:val="20"/>
        </w:rPr>
        <w:t xml:space="preserve"> </w:t>
      </w:r>
      <w:r w:rsidRPr="00FF072C">
        <w:rPr>
          <w:rFonts w:ascii="Arial" w:hAnsi="Arial" w:cs="Arial"/>
          <w:b/>
          <w:sz w:val="20"/>
          <w:szCs w:val="20"/>
        </w:rPr>
        <w:t xml:space="preserve">in </w:t>
      </w:r>
      <w:r w:rsidR="001B32D3" w:rsidRPr="00FF072C">
        <w:rPr>
          <w:rFonts w:ascii="Arial" w:hAnsi="Arial" w:cs="Arial"/>
          <w:b/>
          <w:sz w:val="20"/>
          <w:szCs w:val="20"/>
        </w:rPr>
        <w:t>December</w:t>
      </w:r>
      <w:r w:rsidR="000D691B" w:rsidRPr="00FF072C">
        <w:rPr>
          <w:rFonts w:ascii="Arial" w:hAnsi="Arial" w:cs="Arial"/>
          <w:b/>
          <w:sz w:val="20"/>
          <w:szCs w:val="20"/>
        </w:rPr>
        <w:t>,</w:t>
      </w:r>
      <w:r w:rsidR="00D960B5" w:rsidRPr="00FF072C">
        <w:rPr>
          <w:rFonts w:ascii="Arial" w:hAnsi="Arial" w:cs="Arial"/>
          <w:sz w:val="20"/>
          <w:szCs w:val="20"/>
        </w:rPr>
        <w:t xml:space="preserve"> </w:t>
      </w:r>
      <w:r w:rsidR="00703BE4" w:rsidRPr="00FF072C">
        <w:rPr>
          <w:rFonts w:ascii="Arial" w:hAnsi="Arial" w:cs="Arial"/>
          <w:sz w:val="20"/>
          <w:szCs w:val="20"/>
        </w:rPr>
        <w:t>i.e. 0.</w:t>
      </w:r>
      <w:r w:rsidR="00B50B11" w:rsidRPr="00FF072C">
        <w:rPr>
          <w:rFonts w:ascii="Arial" w:hAnsi="Arial" w:cs="Arial"/>
          <w:sz w:val="20"/>
          <w:szCs w:val="20"/>
        </w:rPr>
        <w:t>1</w:t>
      </w:r>
      <w:r w:rsidR="003A6389" w:rsidRPr="00FF072C">
        <w:rPr>
          <w:rFonts w:ascii="Arial" w:hAnsi="Arial" w:cs="Arial"/>
          <w:sz w:val="20"/>
          <w:szCs w:val="20"/>
        </w:rPr>
        <w:t> </w:t>
      </w:r>
      <w:r w:rsidR="00D960B5" w:rsidRPr="00FF072C">
        <w:rPr>
          <w:rFonts w:ascii="Arial" w:hAnsi="Arial" w:cs="Arial"/>
          <w:sz w:val="20"/>
          <w:szCs w:val="20"/>
        </w:rPr>
        <w:t>percentage point</w:t>
      </w:r>
      <w:r w:rsidR="00703BE4" w:rsidRPr="00FF072C">
        <w:rPr>
          <w:rFonts w:ascii="Arial" w:hAnsi="Arial" w:cs="Arial"/>
          <w:sz w:val="20"/>
          <w:szCs w:val="20"/>
        </w:rPr>
        <w:t xml:space="preserve"> </w:t>
      </w:r>
      <w:r w:rsidR="00FF072C" w:rsidRPr="00FF072C">
        <w:rPr>
          <w:rFonts w:ascii="Arial" w:hAnsi="Arial" w:cs="Arial"/>
          <w:sz w:val="20"/>
          <w:szCs w:val="20"/>
        </w:rPr>
        <w:t>down</w:t>
      </w:r>
      <w:r w:rsidR="00703BE4" w:rsidRPr="00FF072C">
        <w:rPr>
          <w:rFonts w:ascii="Arial" w:hAnsi="Arial" w:cs="Arial"/>
          <w:sz w:val="20"/>
          <w:szCs w:val="20"/>
        </w:rPr>
        <w:t xml:space="preserve"> on </w:t>
      </w:r>
      <w:r w:rsidR="001B32D3" w:rsidRPr="00FF072C">
        <w:rPr>
          <w:rFonts w:ascii="Arial" w:hAnsi="Arial" w:cs="Arial"/>
          <w:sz w:val="20"/>
          <w:szCs w:val="20"/>
        </w:rPr>
        <w:t>Novem</w:t>
      </w:r>
      <w:r w:rsidR="00B6055C" w:rsidRPr="00FF072C">
        <w:rPr>
          <w:rFonts w:ascii="Arial" w:hAnsi="Arial" w:cs="Arial"/>
          <w:sz w:val="20"/>
          <w:szCs w:val="20"/>
        </w:rPr>
        <w:t>ber</w:t>
      </w:r>
      <w:r w:rsidRPr="00FF072C">
        <w:rPr>
          <w:rFonts w:ascii="Arial" w:hAnsi="Arial" w:cs="Arial"/>
          <w:sz w:val="20"/>
          <w:szCs w:val="20"/>
        </w:rPr>
        <w:t>.</w:t>
      </w:r>
      <w:r w:rsidR="00C71909" w:rsidRPr="00FF072C">
        <w:rPr>
          <w:rFonts w:ascii="Arial" w:hAnsi="Arial" w:cs="Arial"/>
          <w:sz w:val="20"/>
          <w:szCs w:val="20"/>
        </w:rPr>
        <w:t xml:space="preserve"> </w:t>
      </w:r>
      <w:r w:rsidR="00850F68" w:rsidRPr="00FF072C">
        <w:rPr>
          <w:rFonts w:ascii="Arial" w:hAnsi="Arial" w:cs="Arial"/>
          <w:sz w:val="20"/>
          <w:szCs w:val="20"/>
        </w:rPr>
        <w:t xml:space="preserve">The rise in prices was the highest in </w:t>
      </w:r>
      <w:r w:rsidR="00822DD9" w:rsidRPr="00FF072C">
        <w:rPr>
          <w:rFonts w:ascii="Arial" w:hAnsi="Arial" w:cs="Arial"/>
          <w:sz w:val="20"/>
          <w:szCs w:val="20"/>
        </w:rPr>
        <w:t xml:space="preserve">Estonia </w:t>
      </w:r>
      <w:r w:rsidR="0012079D" w:rsidRPr="00FF072C">
        <w:rPr>
          <w:rFonts w:ascii="Arial" w:hAnsi="Arial" w:cs="Arial"/>
          <w:sz w:val="20"/>
          <w:szCs w:val="20"/>
        </w:rPr>
        <w:t xml:space="preserve">and </w:t>
      </w:r>
      <w:r w:rsidR="00822DD9" w:rsidRPr="00FF072C">
        <w:rPr>
          <w:rFonts w:ascii="Arial" w:hAnsi="Arial" w:cs="Arial"/>
          <w:sz w:val="20"/>
          <w:szCs w:val="20"/>
        </w:rPr>
        <w:t xml:space="preserve">Lithuania </w:t>
      </w:r>
      <w:r w:rsidR="0012079D" w:rsidRPr="00FF072C">
        <w:rPr>
          <w:rFonts w:ascii="Arial" w:hAnsi="Arial" w:cs="Arial"/>
          <w:sz w:val="20"/>
          <w:szCs w:val="20"/>
        </w:rPr>
        <w:t>(</w:t>
      </w:r>
      <w:r w:rsidR="00FF072C" w:rsidRPr="00FF072C">
        <w:rPr>
          <w:rFonts w:ascii="Arial" w:hAnsi="Arial" w:cs="Arial"/>
          <w:sz w:val="20"/>
          <w:szCs w:val="20"/>
        </w:rPr>
        <w:t>both 3</w:t>
      </w:r>
      <w:r w:rsidR="0012079D" w:rsidRPr="00FF072C">
        <w:rPr>
          <w:rFonts w:ascii="Arial" w:hAnsi="Arial" w:cs="Arial"/>
          <w:sz w:val="20"/>
          <w:szCs w:val="20"/>
        </w:rPr>
        <w:t>.</w:t>
      </w:r>
      <w:r w:rsidR="00FF072C" w:rsidRPr="00FF072C">
        <w:rPr>
          <w:rFonts w:ascii="Arial" w:hAnsi="Arial" w:cs="Arial"/>
          <w:sz w:val="20"/>
          <w:szCs w:val="20"/>
        </w:rPr>
        <w:t>8</w:t>
      </w:r>
      <w:r w:rsidR="0012079D" w:rsidRPr="00FF072C">
        <w:rPr>
          <w:rFonts w:ascii="Arial" w:hAnsi="Arial" w:cs="Arial"/>
          <w:sz w:val="20"/>
          <w:szCs w:val="20"/>
        </w:rPr>
        <w:t>%)</w:t>
      </w:r>
      <w:r w:rsidR="00FF072C">
        <w:rPr>
          <w:rFonts w:ascii="Arial" w:hAnsi="Arial" w:cs="Arial"/>
          <w:sz w:val="20"/>
          <w:szCs w:val="20"/>
        </w:rPr>
        <w:t xml:space="preserve">. On the other </w:t>
      </w:r>
      <w:r w:rsidR="00FF072C" w:rsidRPr="004412C2">
        <w:rPr>
          <w:rFonts w:ascii="Arial" w:hAnsi="Arial" w:cs="Arial"/>
          <w:sz w:val="20"/>
          <w:szCs w:val="20"/>
        </w:rPr>
        <w:t>hand</w:t>
      </w:r>
      <w:r w:rsidR="004412C2">
        <w:rPr>
          <w:rFonts w:ascii="Arial" w:hAnsi="Arial" w:cs="Arial"/>
          <w:sz w:val="20"/>
          <w:szCs w:val="20"/>
        </w:rPr>
        <w:t>, the year-on-year drop occurred in</w:t>
      </w:r>
      <w:r w:rsidR="00FF072C" w:rsidRPr="004412C2">
        <w:rPr>
          <w:rFonts w:ascii="Arial" w:hAnsi="Arial" w:cs="Arial"/>
          <w:sz w:val="20"/>
          <w:szCs w:val="20"/>
        </w:rPr>
        <w:t xml:space="preserve"> </w:t>
      </w:r>
      <w:r w:rsidR="00B50B11" w:rsidRPr="004412C2">
        <w:rPr>
          <w:rFonts w:ascii="Arial" w:hAnsi="Arial" w:cs="Arial"/>
          <w:sz w:val="20"/>
          <w:szCs w:val="20"/>
        </w:rPr>
        <w:t>Cyprus</w:t>
      </w:r>
      <w:r w:rsidR="0012079D" w:rsidRPr="004412C2">
        <w:rPr>
          <w:rFonts w:ascii="Arial" w:hAnsi="Arial" w:cs="Arial"/>
          <w:sz w:val="20"/>
          <w:szCs w:val="20"/>
        </w:rPr>
        <w:t xml:space="preserve"> </w:t>
      </w:r>
      <w:r w:rsidR="00E359F2" w:rsidRPr="004412C2">
        <w:rPr>
          <w:rFonts w:ascii="Arial" w:hAnsi="Arial" w:cs="Arial"/>
          <w:sz w:val="20"/>
          <w:szCs w:val="20"/>
        </w:rPr>
        <w:t>(</w:t>
      </w:r>
      <w:r w:rsidR="00532844" w:rsidRPr="004412C2">
        <w:rPr>
          <w:rFonts w:ascii="Arial" w:hAnsi="Arial" w:cs="Arial"/>
          <w:sz w:val="20"/>
          <w:szCs w:val="20"/>
        </w:rPr>
        <w:t>-</w:t>
      </w:r>
      <w:r w:rsidR="0012079D" w:rsidRPr="004412C2">
        <w:rPr>
          <w:rFonts w:ascii="Arial" w:hAnsi="Arial" w:cs="Arial"/>
          <w:sz w:val="20"/>
          <w:szCs w:val="20"/>
        </w:rPr>
        <w:t>0.</w:t>
      </w:r>
      <w:r w:rsidR="00532844" w:rsidRPr="004412C2">
        <w:rPr>
          <w:rFonts w:ascii="Arial" w:hAnsi="Arial" w:cs="Arial"/>
          <w:sz w:val="20"/>
          <w:szCs w:val="20"/>
        </w:rPr>
        <w:t>4</w:t>
      </w:r>
      <w:r w:rsidR="0012079D" w:rsidRPr="004412C2">
        <w:rPr>
          <w:rFonts w:ascii="Arial" w:hAnsi="Arial" w:cs="Arial"/>
          <w:sz w:val="20"/>
          <w:szCs w:val="20"/>
        </w:rPr>
        <w:t>%</w:t>
      </w:r>
      <w:r w:rsidR="00E359F2" w:rsidRPr="004412C2">
        <w:rPr>
          <w:rFonts w:ascii="Arial" w:hAnsi="Arial" w:cs="Arial"/>
          <w:sz w:val="20"/>
          <w:szCs w:val="20"/>
        </w:rPr>
        <w:t>)</w:t>
      </w:r>
      <w:r w:rsidR="00410301">
        <w:rPr>
          <w:rFonts w:ascii="Arial" w:hAnsi="Arial" w:cs="Arial"/>
          <w:sz w:val="20"/>
          <w:szCs w:val="20"/>
        </w:rPr>
        <w:t xml:space="preserve"> in December</w:t>
      </w:r>
      <w:r w:rsidR="0012079D" w:rsidRPr="004412C2">
        <w:rPr>
          <w:rFonts w:ascii="Arial" w:hAnsi="Arial" w:cs="Arial"/>
          <w:sz w:val="20"/>
          <w:szCs w:val="20"/>
        </w:rPr>
        <w:t>.</w:t>
      </w:r>
      <w:r w:rsidR="0012079D" w:rsidRPr="00B50B11">
        <w:rPr>
          <w:rFonts w:ascii="Arial" w:hAnsi="Arial" w:cs="Arial"/>
          <w:sz w:val="20"/>
          <w:szCs w:val="20"/>
        </w:rPr>
        <w:t xml:space="preserve"> </w:t>
      </w:r>
      <w:r w:rsidR="00936317" w:rsidRPr="00B50B11">
        <w:rPr>
          <w:rFonts w:ascii="Arial" w:hAnsi="Arial" w:cs="Arial"/>
          <w:sz w:val="20"/>
          <w:szCs w:val="20"/>
        </w:rPr>
        <w:t xml:space="preserve">In Slovakia, </w:t>
      </w:r>
      <w:r w:rsidR="00C235A2" w:rsidRPr="00B50B11">
        <w:rPr>
          <w:rFonts w:ascii="Arial" w:hAnsi="Arial" w:cs="Arial"/>
          <w:sz w:val="20"/>
          <w:szCs w:val="20"/>
        </w:rPr>
        <w:t xml:space="preserve">the price </w:t>
      </w:r>
      <w:r w:rsidR="00C235A2" w:rsidRPr="00157E82">
        <w:rPr>
          <w:rFonts w:ascii="Arial" w:hAnsi="Arial" w:cs="Arial"/>
          <w:sz w:val="20"/>
          <w:szCs w:val="20"/>
        </w:rPr>
        <w:t xml:space="preserve">increase </w:t>
      </w:r>
      <w:r w:rsidR="00DF581C">
        <w:rPr>
          <w:rFonts w:ascii="Arial" w:hAnsi="Arial" w:cs="Arial"/>
          <w:sz w:val="20"/>
          <w:szCs w:val="20"/>
        </w:rPr>
        <w:t>de</w:t>
      </w:r>
      <w:r w:rsidR="00822DD9">
        <w:rPr>
          <w:rFonts w:ascii="Arial" w:hAnsi="Arial" w:cs="Arial"/>
          <w:sz w:val="20"/>
          <w:szCs w:val="20"/>
        </w:rPr>
        <w:t>celerated</w:t>
      </w:r>
      <w:r w:rsidR="00C235A2" w:rsidRPr="00157E82">
        <w:rPr>
          <w:rFonts w:ascii="Arial" w:hAnsi="Arial" w:cs="Arial"/>
          <w:sz w:val="20"/>
          <w:szCs w:val="20"/>
        </w:rPr>
        <w:t xml:space="preserve"> to </w:t>
      </w:r>
      <w:r w:rsidR="00822DD9">
        <w:rPr>
          <w:rFonts w:ascii="Arial" w:hAnsi="Arial" w:cs="Arial"/>
          <w:sz w:val="20"/>
          <w:szCs w:val="20"/>
        </w:rPr>
        <w:t>2</w:t>
      </w:r>
      <w:r w:rsidR="00C235A2" w:rsidRPr="00822DD9">
        <w:rPr>
          <w:rFonts w:ascii="Arial" w:hAnsi="Arial" w:cs="Arial"/>
          <w:sz w:val="20"/>
          <w:szCs w:val="20"/>
        </w:rPr>
        <w:t>.</w:t>
      </w:r>
      <w:r w:rsidR="00DF581C">
        <w:rPr>
          <w:rFonts w:ascii="Arial" w:hAnsi="Arial" w:cs="Arial"/>
          <w:sz w:val="20"/>
          <w:szCs w:val="20"/>
        </w:rPr>
        <w:t>0</w:t>
      </w:r>
      <w:r w:rsidR="00C235A2" w:rsidRPr="00822DD9">
        <w:rPr>
          <w:rFonts w:ascii="Arial" w:hAnsi="Arial" w:cs="Arial"/>
          <w:sz w:val="20"/>
          <w:szCs w:val="20"/>
        </w:rPr>
        <w:t>%</w:t>
      </w:r>
      <w:r w:rsidR="00C235A2" w:rsidRPr="00B50B11">
        <w:rPr>
          <w:rFonts w:ascii="Arial" w:hAnsi="Arial" w:cs="Arial"/>
          <w:sz w:val="20"/>
          <w:szCs w:val="20"/>
        </w:rPr>
        <w:t xml:space="preserve"> </w:t>
      </w:r>
      <w:r w:rsidR="00157E82">
        <w:rPr>
          <w:rFonts w:ascii="Arial" w:hAnsi="Arial" w:cs="Arial"/>
          <w:sz w:val="20"/>
          <w:szCs w:val="20"/>
        </w:rPr>
        <w:t>(</w:t>
      </w:r>
      <w:r w:rsidR="001B32D3">
        <w:rPr>
          <w:rFonts w:ascii="Arial" w:hAnsi="Arial" w:cs="Arial"/>
          <w:sz w:val="20"/>
          <w:szCs w:val="20"/>
        </w:rPr>
        <w:t>2</w:t>
      </w:r>
      <w:r w:rsidR="00B6055C">
        <w:rPr>
          <w:rFonts w:ascii="Arial" w:hAnsi="Arial" w:cs="Arial"/>
          <w:sz w:val="20"/>
          <w:szCs w:val="20"/>
        </w:rPr>
        <w:t>.</w:t>
      </w:r>
      <w:r w:rsidR="001B32D3">
        <w:rPr>
          <w:rFonts w:ascii="Arial" w:hAnsi="Arial" w:cs="Arial"/>
          <w:sz w:val="20"/>
          <w:szCs w:val="20"/>
        </w:rPr>
        <w:t>1</w:t>
      </w:r>
      <w:r w:rsidR="00B6055C">
        <w:rPr>
          <w:rFonts w:ascii="Arial" w:hAnsi="Arial" w:cs="Arial"/>
          <w:sz w:val="20"/>
          <w:szCs w:val="20"/>
        </w:rPr>
        <w:t xml:space="preserve">/% </w:t>
      </w:r>
      <w:r w:rsidR="00157E82">
        <w:rPr>
          <w:rFonts w:ascii="Arial" w:hAnsi="Arial" w:cs="Arial"/>
          <w:sz w:val="20"/>
          <w:szCs w:val="20"/>
        </w:rPr>
        <w:t xml:space="preserve">in </w:t>
      </w:r>
      <w:r w:rsidR="001B32D3">
        <w:rPr>
          <w:rFonts w:ascii="Arial" w:hAnsi="Arial" w:cs="Arial"/>
          <w:sz w:val="20"/>
          <w:szCs w:val="20"/>
        </w:rPr>
        <w:t>Novem</w:t>
      </w:r>
      <w:r w:rsidR="00B6055C">
        <w:rPr>
          <w:rFonts w:ascii="Arial" w:hAnsi="Arial" w:cs="Arial"/>
          <w:sz w:val="20"/>
          <w:szCs w:val="20"/>
        </w:rPr>
        <w:t>ber</w:t>
      </w:r>
      <w:r w:rsidR="00157E82">
        <w:rPr>
          <w:rFonts w:ascii="Arial" w:hAnsi="Arial" w:cs="Arial"/>
          <w:sz w:val="20"/>
          <w:szCs w:val="20"/>
        </w:rPr>
        <w:t>)</w:t>
      </w:r>
      <w:r w:rsidR="00C235A2" w:rsidRPr="00B50B11">
        <w:rPr>
          <w:rFonts w:ascii="Arial" w:hAnsi="Arial" w:cs="Arial"/>
          <w:sz w:val="20"/>
          <w:szCs w:val="20"/>
        </w:rPr>
        <w:t>.</w:t>
      </w:r>
      <w:r w:rsidR="00936317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 xml:space="preserve">In Germany, </w:t>
      </w:r>
      <w:r w:rsidR="00F437AD">
        <w:rPr>
          <w:rFonts w:ascii="Arial" w:hAnsi="Arial" w:cs="Arial"/>
          <w:sz w:val="20"/>
          <w:szCs w:val="20"/>
        </w:rPr>
        <w:t>price</w:t>
      </w:r>
      <w:r w:rsidR="00822DD9">
        <w:rPr>
          <w:rFonts w:ascii="Arial" w:hAnsi="Arial" w:cs="Arial"/>
          <w:sz w:val="20"/>
          <w:szCs w:val="20"/>
        </w:rPr>
        <w:t>s were higher</w:t>
      </w:r>
      <w:r w:rsidR="00F437AD">
        <w:rPr>
          <w:rFonts w:ascii="Arial" w:hAnsi="Arial" w:cs="Arial"/>
          <w:sz w:val="20"/>
          <w:szCs w:val="20"/>
        </w:rPr>
        <w:t xml:space="preserve"> </w:t>
      </w:r>
      <w:r w:rsidR="00822DD9" w:rsidRPr="00822DD9">
        <w:rPr>
          <w:rFonts w:ascii="Arial" w:hAnsi="Arial" w:cs="Arial"/>
          <w:sz w:val="20"/>
          <w:szCs w:val="20"/>
        </w:rPr>
        <w:t xml:space="preserve">by </w:t>
      </w:r>
      <w:r w:rsidR="00F437AD" w:rsidRPr="00DF581C">
        <w:rPr>
          <w:rFonts w:ascii="Arial" w:hAnsi="Arial" w:cs="Arial"/>
          <w:sz w:val="20"/>
          <w:szCs w:val="20"/>
        </w:rPr>
        <w:t>1.</w:t>
      </w:r>
      <w:r w:rsidR="00DF581C" w:rsidRPr="00DF581C">
        <w:rPr>
          <w:rFonts w:ascii="Arial" w:hAnsi="Arial" w:cs="Arial"/>
          <w:sz w:val="20"/>
          <w:szCs w:val="20"/>
        </w:rPr>
        <w:t>6</w:t>
      </w:r>
      <w:r w:rsidR="00F437AD" w:rsidRPr="00DF581C">
        <w:rPr>
          <w:rFonts w:ascii="Arial" w:hAnsi="Arial" w:cs="Arial"/>
          <w:sz w:val="20"/>
          <w:szCs w:val="20"/>
        </w:rPr>
        <w:t>%</w:t>
      </w:r>
      <w:r w:rsidR="00F437AD" w:rsidRPr="00822DD9">
        <w:rPr>
          <w:rFonts w:ascii="Arial" w:hAnsi="Arial" w:cs="Arial"/>
          <w:sz w:val="20"/>
          <w:szCs w:val="20"/>
        </w:rPr>
        <w:t xml:space="preserve"> </w:t>
      </w:r>
      <w:r w:rsidR="00822DD9" w:rsidRPr="00822DD9">
        <w:rPr>
          <w:rFonts w:ascii="Arial" w:hAnsi="Arial" w:cs="Arial"/>
          <w:sz w:val="20"/>
          <w:szCs w:val="20"/>
        </w:rPr>
        <w:t>(</w:t>
      </w:r>
      <w:r w:rsidR="00F437AD">
        <w:rPr>
          <w:rFonts w:ascii="Arial" w:hAnsi="Arial" w:cs="Arial"/>
          <w:sz w:val="20"/>
          <w:szCs w:val="20"/>
        </w:rPr>
        <w:t>1.</w:t>
      </w:r>
      <w:r w:rsidR="001B32D3">
        <w:rPr>
          <w:rFonts w:ascii="Arial" w:hAnsi="Arial" w:cs="Arial"/>
          <w:sz w:val="20"/>
          <w:szCs w:val="20"/>
        </w:rPr>
        <w:t>8</w:t>
      </w:r>
      <w:r w:rsidR="00F437AD">
        <w:rPr>
          <w:rFonts w:ascii="Arial" w:hAnsi="Arial" w:cs="Arial"/>
          <w:sz w:val="20"/>
          <w:szCs w:val="20"/>
        </w:rPr>
        <w:t xml:space="preserve">% in </w:t>
      </w:r>
      <w:r w:rsidR="001B32D3">
        <w:rPr>
          <w:rFonts w:ascii="Arial" w:hAnsi="Arial" w:cs="Arial"/>
          <w:sz w:val="20"/>
          <w:szCs w:val="20"/>
        </w:rPr>
        <w:t>Novem</w:t>
      </w:r>
      <w:r w:rsidR="00B6055C">
        <w:rPr>
          <w:rFonts w:ascii="Arial" w:hAnsi="Arial" w:cs="Arial"/>
          <w:sz w:val="20"/>
          <w:szCs w:val="20"/>
        </w:rPr>
        <w:t>ber</w:t>
      </w:r>
      <w:r w:rsidR="00822DD9">
        <w:rPr>
          <w:rFonts w:ascii="Arial" w:hAnsi="Arial" w:cs="Arial"/>
          <w:sz w:val="20"/>
          <w:szCs w:val="20"/>
        </w:rPr>
        <w:t>)</w:t>
      </w:r>
      <w:r w:rsidR="007B04D5" w:rsidRPr="00F437AD">
        <w:rPr>
          <w:rFonts w:ascii="Arial" w:hAnsi="Arial" w:cs="Arial"/>
          <w:sz w:val="20"/>
          <w:szCs w:val="20"/>
        </w:rPr>
        <w:t>.</w:t>
      </w:r>
      <w:r w:rsidR="00311A44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>According to preliminary calculations, the</w:t>
      </w:r>
      <w:r w:rsidR="00367F9E">
        <w:rPr>
          <w:rFonts w:ascii="Arial" w:hAnsi="Arial" w:cs="Arial"/>
          <w:sz w:val="20"/>
          <w:szCs w:val="20"/>
        </w:rPr>
        <w:t xml:space="preserve"> </w:t>
      </w:r>
      <w:r w:rsidR="006A0D80">
        <w:rPr>
          <w:rFonts w:ascii="Arial" w:hAnsi="Arial" w:cs="Arial"/>
          <w:sz w:val="20"/>
          <w:szCs w:val="20"/>
        </w:rPr>
        <w:t xml:space="preserve">HICP </w:t>
      </w:r>
      <w:r w:rsidR="00367F9E">
        <w:rPr>
          <w:rFonts w:ascii="Arial" w:hAnsi="Arial" w:cs="Arial"/>
          <w:sz w:val="20"/>
          <w:szCs w:val="20"/>
        </w:rPr>
        <w:t xml:space="preserve">in </w:t>
      </w:r>
      <w:r w:rsidRPr="00B50B11">
        <w:rPr>
          <w:rFonts w:ascii="Arial" w:hAnsi="Arial" w:cs="Arial"/>
          <w:sz w:val="20"/>
          <w:szCs w:val="20"/>
        </w:rPr>
        <w:t xml:space="preserve">the Czech Republic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1B32D3">
        <w:rPr>
          <w:rFonts w:ascii="Arial" w:hAnsi="Arial" w:cs="Arial"/>
          <w:b/>
          <w:sz w:val="20"/>
          <w:szCs w:val="20"/>
        </w:rPr>
        <w:t>January</w:t>
      </w:r>
      <w:r w:rsidR="00B72C48" w:rsidRPr="00B50B11">
        <w:rPr>
          <w:rFonts w:ascii="Arial" w:hAnsi="Arial" w:cs="Arial"/>
          <w:b/>
          <w:sz w:val="20"/>
          <w:szCs w:val="20"/>
        </w:rPr>
        <w:t xml:space="preserve"> </w:t>
      </w:r>
      <w:r w:rsidR="0067693E" w:rsidRPr="00187591">
        <w:rPr>
          <w:rFonts w:ascii="Arial" w:hAnsi="Arial" w:cs="Arial"/>
          <w:b/>
          <w:sz w:val="20"/>
          <w:szCs w:val="20"/>
        </w:rPr>
        <w:t>increased</w:t>
      </w:r>
      <w:r w:rsidR="0067693E">
        <w:rPr>
          <w:rFonts w:ascii="Arial" w:hAnsi="Arial" w:cs="Arial"/>
          <w:b/>
          <w:sz w:val="20"/>
          <w:szCs w:val="20"/>
        </w:rPr>
        <w:t xml:space="preserve"> </w:t>
      </w:r>
      <w:r w:rsidR="0067693E" w:rsidRPr="0067693E">
        <w:rPr>
          <w:rFonts w:ascii="Arial" w:hAnsi="Arial" w:cs="Arial"/>
          <w:sz w:val="20"/>
          <w:szCs w:val="20"/>
        </w:rPr>
        <w:t>by</w:t>
      </w:r>
      <w:r w:rsidR="008B1006" w:rsidRPr="00822DD9">
        <w:rPr>
          <w:rFonts w:ascii="Arial" w:hAnsi="Arial" w:cs="Arial"/>
          <w:b/>
          <w:sz w:val="20"/>
          <w:szCs w:val="20"/>
        </w:rPr>
        <w:t xml:space="preserve"> </w:t>
      </w:r>
      <w:r w:rsidR="00C53C2C" w:rsidRPr="00822DD9">
        <w:rPr>
          <w:rFonts w:ascii="Arial" w:hAnsi="Arial" w:cs="Arial"/>
          <w:sz w:val="20"/>
          <w:szCs w:val="20"/>
        </w:rPr>
        <w:t>0.</w:t>
      </w:r>
      <w:r w:rsidR="0070559E">
        <w:rPr>
          <w:rFonts w:ascii="Arial" w:hAnsi="Arial" w:cs="Arial"/>
          <w:sz w:val="20"/>
          <w:szCs w:val="20"/>
        </w:rPr>
        <w:t>7</w:t>
      </w:r>
      <w:r w:rsidR="00C53C2C" w:rsidRPr="00822DD9">
        <w:rPr>
          <w:rFonts w:ascii="Arial" w:hAnsi="Arial" w:cs="Arial"/>
          <w:sz w:val="20"/>
          <w:szCs w:val="20"/>
        </w:rPr>
        <w:t>%,</w:t>
      </w:r>
      <w:r w:rsidRPr="000C4515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0C4515">
        <w:rPr>
          <w:rFonts w:ascii="Arial" w:hAnsi="Arial" w:cs="Arial"/>
          <w:b/>
          <w:sz w:val="20"/>
          <w:szCs w:val="20"/>
        </w:rPr>
        <w:t>,</w:t>
      </w:r>
      <w:r w:rsidRPr="000C4515">
        <w:rPr>
          <w:rFonts w:ascii="Arial" w:hAnsi="Arial" w:cs="Arial"/>
          <w:sz w:val="20"/>
          <w:szCs w:val="20"/>
        </w:rPr>
        <w:t xml:space="preserve"> and </w:t>
      </w:r>
      <w:r w:rsidR="00551D87">
        <w:rPr>
          <w:rFonts w:ascii="Arial" w:hAnsi="Arial" w:cs="Arial"/>
          <w:sz w:val="20"/>
          <w:szCs w:val="20"/>
        </w:rPr>
        <w:t xml:space="preserve">by </w:t>
      </w:r>
      <w:r w:rsidR="009B639F" w:rsidRPr="00367F9E">
        <w:rPr>
          <w:rFonts w:ascii="Arial" w:hAnsi="Arial" w:cs="Arial"/>
          <w:sz w:val="20"/>
          <w:szCs w:val="20"/>
        </w:rPr>
        <w:t>2.</w:t>
      </w:r>
      <w:r w:rsidR="00DF581C">
        <w:rPr>
          <w:rFonts w:ascii="Arial" w:hAnsi="Arial" w:cs="Arial"/>
          <w:sz w:val="20"/>
          <w:szCs w:val="20"/>
        </w:rPr>
        <w:t>1</w:t>
      </w:r>
      <w:r w:rsidR="009B639F" w:rsidRPr="00367F9E">
        <w:rPr>
          <w:rFonts w:ascii="Arial" w:hAnsi="Arial" w:cs="Arial"/>
          <w:sz w:val="20"/>
          <w:szCs w:val="20"/>
        </w:rPr>
        <w:t>%</w:t>
      </w:r>
      <w:r w:rsidR="008B1006" w:rsidRPr="00367F9E">
        <w:rPr>
          <w:rFonts w:ascii="Arial" w:hAnsi="Arial" w:cs="Arial"/>
          <w:sz w:val="20"/>
          <w:szCs w:val="20"/>
        </w:rPr>
        <w:t>,</w:t>
      </w:r>
      <w:r w:rsidR="006D4495" w:rsidRPr="000C4515">
        <w:rPr>
          <w:rFonts w:ascii="Arial" w:hAnsi="Arial" w:cs="Arial"/>
          <w:sz w:val="20"/>
          <w:szCs w:val="20"/>
        </w:rPr>
        <w:t xml:space="preserve"> </w:t>
      </w:r>
      <w:r w:rsidR="007A3A60" w:rsidRPr="000C4515">
        <w:rPr>
          <w:rFonts w:ascii="Arial" w:hAnsi="Arial" w:cs="Arial"/>
          <w:b/>
          <w:sz w:val="20"/>
          <w:szCs w:val="20"/>
        </w:rPr>
        <w:t>year-on-year</w:t>
      </w:r>
      <w:r w:rsidRPr="000C4515">
        <w:rPr>
          <w:rFonts w:ascii="Arial" w:hAnsi="Arial" w:cs="Arial"/>
          <w:sz w:val="20"/>
          <w:szCs w:val="20"/>
        </w:rPr>
        <w:t>. The MUICP (Monetary U</w:t>
      </w:r>
      <w:r w:rsidRPr="00B50B11">
        <w:rPr>
          <w:rFonts w:ascii="Arial" w:hAnsi="Arial" w:cs="Arial"/>
          <w:sz w:val="20"/>
          <w:szCs w:val="20"/>
        </w:rPr>
        <w:t xml:space="preserve">nion Index of Consumer Prices) flash estimate for the </w:t>
      </w:r>
      <w:proofErr w:type="spellStart"/>
      <w:r w:rsidRPr="00B50B11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1B32D3">
        <w:rPr>
          <w:rFonts w:ascii="Arial" w:hAnsi="Arial" w:cs="Arial"/>
          <w:b/>
          <w:sz w:val="20"/>
          <w:szCs w:val="20"/>
        </w:rPr>
        <w:t>January</w:t>
      </w:r>
      <w:r w:rsidR="006B1A6C" w:rsidRPr="00B50B11">
        <w:rPr>
          <w:rFonts w:ascii="Arial" w:hAnsi="Arial" w:cs="Arial"/>
          <w:b/>
          <w:sz w:val="20"/>
          <w:szCs w:val="20"/>
        </w:rPr>
        <w:t xml:space="preserve"> </w:t>
      </w:r>
      <w:r w:rsidR="00C8504B" w:rsidRPr="00B50B11">
        <w:rPr>
          <w:rFonts w:ascii="Arial" w:hAnsi="Arial" w:cs="Arial"/>
          <w:b/>
          <w:sz w:val="20"/>
          <w:szCs w:val="20"/>
        </w:rPr>
        <w:t>201</w:t>
      </w:r>
      <w:r w:rsidR="001B32D3">
        <w:rPr>
          <w:rFonts w:ascii="Arial" w:hAnsi="Arial" w:cs="Arial"/>
          <w:b/>
          <w:sz w:val="20"/>
          <w:szCs w:val="20"/>
        </w:rPr>
        <w:t>8</w:t>
      </w:r>
      <w:r w:rsidRPr="00B50B11">
        <w:rPr>
          <w:rFonts w:ascii="Arial" w:hAnsi="Arial" w:cs="Arial"/>
          <w:b/>
          <w:sz w:val="20"/>
          <w:szCs w:val="20"/>
        </w:rPr>
        <w:t xml:space="preserve"> </w:t>
      </w:r>
      <w:r w:rsidR="009B639F" w:rsidRPr="006A6FDD">
        <w:rPr>
          <w:rFonts w:ascii="Arial" w:hAnsi="Arial" w:cs="Arial"/>
          <w:sz w:val="20"/>
          <w:szCs w:val="20"/>
        </w:rPr>
        <w:t>was</w:t>
      </w:r>
      <w:r w:rsidR="00277CA2" w:rsidRPr="006A6FDD">
        <w:rPr>
          <w:rFonts w:ascii="Arial" w:hAnsi="Arial" w:cs="Arial"/>
          <w:sz w:val="20"/>
          <w:szCs w:val="20"/>
        </w:rPr>
        <w:t xml:space="preserve"> </w:t>
      </w:r>
      <w:r w:rsidR="00E326AB" w:rsidRPr="00DF581C">
        <w:rPr>
          <w:rFonts w:ascii="Arial" w:hAnsi="Arial" w:cs="Arial"/>
          <w:sz w:val="20"/>
          <w:szCs w:val="20"/>
        </w:rPr>
        <w:t>1</w:t>
      </w:r>
      <w:r w:rsidRPr="00DF581C">
        <w:rPr>
          <w:rFonts w:ascii="Arial" w:hAnsi="Arial" w:cs="Arial"/>
          <w:sz w:val="20"/>
          <w:szCs w:val="20"/>
        </w:rPr>
        <w:t>.</w:t>
      </w:r>
      <w:r w:rsidR="00532844" w:rsidRPr="00DF581C">
        <w:rPr>
          <w:rFonts w:ascii="Arial" w:hAnsi="Arial" w:cs="Arial"/>
          <w:sz w:val="20"/>
          <w:szCs w:val="20"/>
        </w:rPr>
        <w:t>3</w:t>
      </w:r>
      <w:r w:rsidRPr="00DF581C">
        <w:rPr>
          <w:rFonts w:ascii="Arial" w:hAnsi="Arial" w:cs="Arial"/>
          <w:sz w:val="20"/>
          <w:szCs w:val="20"/>
        </w:rPr>
        <w:t>%,</w:t>
      </w:r>
      <w:r w:rsidRPr="00B50B11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B50B11">
        <w:rPr>
          <w:rFonts w:ascii="Arial" w:hAnsi="Arial" w:cs="Arial"/>
          <w:sz w:val="20"/>
          <w:szCs w:val="20"/>
        </w:rPr>
        <w:t>Eurostat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50B11">
        <w:rPr>
          <w:rFonts w:ascii="Arial" w:hAnsi="Arial" w:cs="Arial"/>
          <w:sz w:val="20"/>
          <w:szCs w:val="20"/>
        </w:rPr>
        <w:t>Eurostat’s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50B11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50B11">
        <w:t>.</w:t>
      </w:r>
      <w:r w:rsidRPr="00B50B11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22F2E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calculated on the base of new introduced ECOICOP classification (European Classification of Individual Consumption by Purpose), which introduces a 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>ouncil. The structure of publisher indices remains</w:t>
      </w:r>
      <w:r w:rsidR="00122F2E">
        <w:rPr>
          <w:rFonts w:ascii="Arial" w:hAnsi="Arial" w:cs="Arial"/>
          <w:sz w:val="20"/>
          <w:szCs w:val="20"/>
        </w:rPr>
        <w:t xml:space="preserve"> unchanged</w:t>
      </w:r>
      <w:r w:rsidRPr="00A44A61">
        <w:rPr>
          <w:rFonts w:ascii="Arial" w:hAnsi="Arial" w:cs="Arial"/>
          <w:sz w:val="20"/>
          <w:szCs w:val="20"/>
        </w:rPr>
        <w:t xml:space="preserve">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lastRenderedPageBreak/>
        <w:t xml:space="preserve">Starting from January 2018, the consumer price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counted on updated weights, which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determined on the base of household expenditure in 2016. These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>chained at all levels of the consumer basket with the base period average of 2015 = 100. Thereby, 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="001159FA" w:rsidRPr="00690A3D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rolling average, i.e. the average of index numbers over the last 12 months to the average for the previous 12 months) </w:t>
      </w:r>
      <w:r w:rsidR="001159FA">
        <w:rPr>
          <w:rFonts w:ascii="Arial" w:hAnsi="Arial" w:cs="Arial"/>
          <w:color w:val="000000"/>
          <w:sz w:val="20"/>
          <w:szCs w:val="20"/>
        </w:rPr>
        <w:t>is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 ensured. 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2F2E" w:rsidRDefault="00122F2E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can find the new consumer basket on CZSO web pages: </w:t>
      </w:r>
      <w:hyperlink r:id="rId9" w:history="1">
        <w:r w:rsidRPr="00122F2E">
          <w:rPr>
            <w:rStyle w:val="Hypertextovodkaz"/>
            <w:rFonts w:ascii="Arial" w:hAnsi="Arial" w:cs="Arial"/>
            <w:sz w:val="20"/>
            <w:szCs w:val="20"/>
          </w:rPr>
          <w:t xml:space="preserve">consumer </w:t>
        </w:r>
        <w:r w:rsidRPr="00122F2E">
          <w:rPr>
            <w:rStyle w:val="Hypertextovodkaz"/>
            <w:rFonts w:ascii="Arial" w:hAnsi="Arial" w:cs="Arial"/>
            <w:sz w:val="20"/>
            <w:szCs w:val="20"/>
          </w:rPr>
          <w:t>b</w:t>
        </w:r>
        <w:r w:rsidRPr="00122F2E">
          <w:rPr>
            <w:rStyle w:val="Hypertextovodkaz"/>
            <w:rFonts w:ascii="Arial" w:hAnsi="Arial" w:cs="Arial"/>
            <w:sz w:val="20"/>
            <w:szCs w:val="20"/>
          </w:rPr>
          <w:t>asket</w:t>
        </w:r>
      </w:hyperlink>
      <w:r w:rsidR="00A64B81">
        <w:t>.</w:t>
      </w:r>
    </w:p>
    <w:p w:rsidR="00140456" w:rsidRPr="00A44A61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4A61" w:rsidRDefault="00890C3D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7.65pt;width:426.75pt;height:0;z-index:251658240" o:connectortype="straight"/>
        </w:pict>
      </w: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10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1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0526AE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2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0526AE" w:rsidRDefault="000526AE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0E541E">
        <w:rPr>
          <w:rFonts w:ascii="Arial" w:hAnsi="Arial" w:cs="Arial"/>
          <w:i/>
          <w:sz w:val="18"/>
          <w:szCs w:val="18"/>
        </w:rPr>
        <w:t>9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0E541E">
        <w:rPr>
          <w:rFonts w:ascii="Arial" w:hAnsi="Arial" w:cs="Arial"/>
          <w:i/>
          <w:sz w:val="18"/>
          <w:szCs w:val="18"/>
        </w:rPr>
        <w:t>March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49" w:rsidRDefault="00790B49" w:rsidP="00BA6370">
      <w:r>
        <w:separator/>
      </w:r>
    </w:p>
  </w:endnote>
  <w:endnote w:type="continuationSeparator" w:id="0">
    <w:p w:rsidR="00790B49" w:rsidRDefault="00790B4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90C3D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90C3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90C3D" w:rsidRPr="007E75DE">
                  <w:rPr>
                    <w:rFonts w:cs="Arial"/>
                    <w:szCs w:val="15"/>
                  </w:rPr>
                  <w:fldChar w:fldCharType="separate"/>
                </w:r>
                <w:r w:rsidR="00BC2355">
                  <w:rPr>
                    <w:rFonts w:cs="Arial"/>
                    <w:noProof/>
                    <w:szCs w:val="15"/>
                  </w:rPr>
                  <w:t>2</w:t>
                </w:r>
                <w:r w:rsidR="00890C3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90C3D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49" w:rsidRDefault="00790B49" w:rsidP="00BA6370">
      <w:r>
        <w:separator/>
      </w:r>
    </w:p>
  </w:footnote>
  <w:footnote w:type="continuationSeparator" w:id="0">
    <w:p w:rsidR="00790B49" w:rsidRDefault="00790B49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90C3D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6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F76"/>
    <w:rsid w:val="00054FAD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51F9"/>
    <w:rsid w:val="00085734"/>
    <w:rsid w:val="00087125"/>
    <w:rsid w:val="00087A23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6997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393"/>
    <w:rsid w:val="000F2E3B"/>
    <w:rsid w:val="000F2F77"/>
    <w:rsid w:val="000F3644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1CFC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E9B"/>
    <w:rsid w:val="0016139F"/>
    <w:rsid w:val="00161904"/>
    <w:rsid w:val="00161D7C"/>
    <w:rsid w:val="00162113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8EA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55C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28ED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A71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27FD"/>
    <w:rsid w:val="00222953"/>
    <w:rsid w:val="00222D0C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E46"/>
    <w:rsid w:val="00252363"/>
    <w:rsid w:val="0025241C"/>
    <w:rsid w:val="002526F2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6442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5D2"/>
    <w:rsid w:val="00290627"/>
    <w:rsid w:val="00290854"/>
    <w:rsid w:val="002915A1"/>
    <w:rsid w:val="00292693"/>
    <w:rsid w:val="00292746"/>
    <w:rsid w:val="002927ED"/>
    <w:rsid w:val="002931B7"/>
    <w:rsid w:val="00293D54"/>
    <w:rsid w:val="0029415F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7816"/>
    <w:rsid w:val="002D04D7"/>
    <w:rsid w:val="002D102F"/>
    <w:rsid w:val="002D1696"/>
    <w:rsid w:val="002D2A1A"/>
    <w:rsid w:val="002D37F5"/>
    <w:rsid w:val="002D4B33"/>
    <w:rsid w:val="002D4FB1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5C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12BC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11D6"/>
    <w:rsid w:val="00362FCE"/>
    <w:rsid w:val="00363D99"/>
    <w:rsid w:val="00364D88"/>
    <w:rsid w:val="00365524"/>
    <w:rsid w:val="0036656C"/>
    <w:rsid w:val="003667F5"/>
    <w:rsid w:val="003672D0"/>
    <w:rsid w:val="003674E5"/>
    <w:rsid w:val="0036777B"/>
    <w:rsid w:val="00367ACD"/>
    <w:rsid w:val="00367F9E"/>
    <w:rsid w:val="00370678"/>
    <w:rsid w:val="00370D39"/>
    <w:rsid w:val="00372503"/>
    <w:rsid w:val="00372647"/>
    <w:rsid w:val="00373067"/>
    <w:rsid w:val="00373457"/>
    <w:rsid w:val="00373AE8"/>
    <w:rsid w:val="00373D3E"/>
    <w:rsid w:val="0037714F"/>
    <w:rsid w:val="00377C73"/>
    <w:rsid w:val="00377EEB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611C"/>
    <w:rsid w:val="003A6389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252B"/>
    <w:rsid w:val="0041324D"/>
    <w:rsid w:val="004138DC"/>
    <w:rsid w:val="00414024"/>
    <w:rsid w:val="0041470C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67B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A10"/>
    <w:rsid w:val="00440B3A"/>
    <w:rsid w:val="00440FA5"/>
    <w:rsid w:val="0044111F"/>
    <w:rsid w:val="004412C2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B21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5B6D"/>
    <w:rsid w:val="004B1363"/>
    <w:rsid w:val="004B16D2"/>
    <w:rsid w:val="004B17AD"/>
    <w:rsid w:val="004B1981"/>
    <w:rsid w:val="004B198B"/>
    <w:rsid w:val="004B2ACF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0984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2751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0C52"/>
    <w:rsid w:val="00581222"/>
    <w:rsid w:val="005818DB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288F"/>
    <w:rsid w:val="005D2B26"/>
    <w:rsid w:val="005D3B42"/>
    <w:rsid w:val="005D3D59"/>
    <w:rsid w:val="005D574E"/>
    <w:rsid w:val="005D6465"/>
    <w:rsid w:val="005D6A63"/>
    <w:rsid w:val="005D6EA6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6E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721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97EE2"/>
    <w:rsid w:val="006A0055"/>
    <w:rsid w:val="006A020F"/>
    <w:rsid w:val="006A07E2"/>
    <w:rsid w:val="006A0D80"/>
    <w:rsid w:val="006A103C"/>
    <w:rsid w:val="006A37DD"/>
    <w:rsid w:val="006A5369"/>
    <w:rsid w:val="006A6100"/>
    <w:rsid w:val="006A6151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E024F"/>
    <w:rsid w:val="006E1020"/>
    <w:rsid w:val="006E1BF0"/>
    <w:rsid w:val="006E206C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B1B"/>
    <w:rsid w:val="00703BE4"/>
    <w:rsid w:val="007040B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1897"/>
    <w:rsid w:val="007838BA"/>
    <w:rsid w:val="00783F5A"/>
    <w:rsid w:val="007848EF"/>
    <w:rsid w:val="00785985"/>
    <w:rsid w:val="0078646F"/>
    <w:rsid w:val="00786AB2"/>
    <w:rsid w:val="00786FD1"/>
    <w:rsid w:val="00790B49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1DD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55E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1324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0C3D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B8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12C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5BDB"/>
    <w:rsid w:val="0093616A"/>
    <w:rsid w:val="009361D8"/>
    <w:rsid w:val="009361DC"/>
    <w:rsid w:val="00936317"/>
    <w:rsid w:val="00936F92"/>
    <w:rsid w:val="00937245"/>
    <w:rsid w:val="0093734C"/>
    <w:rsid w:val="00937883"/>
    <w:rsid w:val="00937C78"/>
    <w:rsid w:val="009406AA"/>
    <w:rsid w:val="009407BC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6142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94B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07CD8"/>
    <w:rsid w:val="00A07D03"/>
    <w:rsid w:val="00A106F4"/>
    <w:rsid w:val="00A119AB"/>
    <w:rsid w:val="00A11CF6"/>
    <w:rsid w:val="00A1288D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400"/>
    <w:rsid w:val="00A27C94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C38"/>
    <w:rsid w:val="00A91DC7"/>
    <w:rsid w:val="00A92EB1"/>
    <w:rsid w:val="00A9369D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12B4"/>
    <w:rsid w:val="00AB268B"/>
    <w:rsid w:val="00AB4286"/>
    <w:rsid w:val="00AB45E5"/>
    <w:rsid w:val="00AB4677"/>
    <w:rsid w:val="00AB4B90"/>
    <w:rsid w:val="00AB4D7F"/>
    <w:rsid w:val="00AB5369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5870"/>
    <w:rsid w:val="00AE64B9"/>
    <w:rsid w:val="00AE6747"/>
    <w:rsid w:val="00AE789F"/>
    <w:rsid w:val="00AF004B"/>
    <w:rsid w:val="00AF0312"/>
    <w:rsid w:val="00AF1A8A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A26"/>
    <w:rsid w:val="00B60EFC"/>
    <w:rsid w:val="00B60F83"/>
    <w:rsid w:val="00B614BC"/>
    <w:rsid w:val="00B616D5"/>
    <w:rsid w:val="00B619FD"/>
    <w:rsid w:val="00B6208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355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280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6D33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1192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08D6"/>
    <w:rsid w:val="00D414DC"/>
    <w:rsid w:val="00D42687"/>
    <w:rsid w:val="00D43238"/>
    <w:rsid w:val="00D4353D"/>
    <w:rsid w:val="00D448C2"/>
    <w:rsid w:val="00D452BD"/>
    <w:rsid w:val="00D4569E"/>
    <w:rsid w:val="00D4618C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6E4"/>
    <w:rsid w:val="00DC072E"/>
    <w:rsid w:val="00DC1493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5D4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6607"/>
    <w:rsid w:val="00DF728D"/>
    <w:rsid w:val="00DF7D60"/>
    <w:rsid w:val="00DF7E6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0E"/>
    <w:rsid w:val="00E31A68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884"/>
    <w:rsid w:val="00F07F1C"/>
    <w:rsid w:val="00F10ED5"/>
    <w:rsid w:val="00F116A1"/>
    <w:rsid w:val="00F119A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DB3"/>
    <w:rsid w:val="00FB177B"/>
    <w:rsid w:val="00FB1A0D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>
      <o:colormru v:ext="edit" colors="#0071b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what_is_it_inflation_resp_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7E28-489C-4FF3-90DC-1D07BE73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</TotalTime>
  <Pages>3</Pages>
  <Words>1150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7924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2018-02-09T13:13:00Z</cp:lastPrinted>
  <dcterms:created xsi:type="dcterms:W3CDTF">2018-02-14T08:24:00Z</dcterms:created>
  <dcterms:modified xsi:type="dcterms:W3CDTF">2018-02-14T08:24:00Z</dcterms:modified>
</cp:coreProperties>
</file>