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0B23EB" w:rsidP="008A677F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12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BF3643" w:rsidP="00416C4B">
      <w:pPr>
        <w:pStyle w:val="Nzev"/>
        <w:spacing w:after="120" w:line="240" w:lineRule="auto"/>
      </w:pPr>
      <w:bookmarkStart w:id="0" w:name="OLE_LINK1"/>
      <w:r>
        <w:t>Vývoz i dovoz meziročně výrazně vzrostl</w:t>
      </w:r>
    </w:p>
    <w:bookmarkEnd w:id="0"/>
    <w:p w:rsidR="008A677F" w:rsidRPr="00E0166D" w:rsidRDefault="002A38DE" w:rsidP="002B4DF6">
      <w:pPr>
        <w:pStyle w:val="Nadpis2"/>
        <w:spacing w:after="240" w:line="320" w:lineRule="exact"/>
      </w:pPr>
      <w:r>
        <w:t xml:space="preserve">Zahraniční obchod – </w:t>
      </w:r>
      <w:r w:rsidR="000B23EB">
        <w:t>říjen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0B23EB">
        <w:rPr>
          <w:rFonts w:cs="Arial"/>
          <w:b/>
          <w:szCs w:val="18"/>
        </w:rPr>
        <w:t>říjnu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6E1062">
        <w:rPr>
          <w:rFonts w:cs="Arial"/>
          <w:b/>
          <w:szCs w:val="18"/>
        </w:rPr>
        <w:t>přebytkem</w:t>
      </w:r>
      <w:r w:rsidR="00EB7E1D">
        <w:rPr>
          <w:rFonts w:cs="Arial"/>
          <w:b/>
          <w:szCs w:val="18"/>
        </w:rPr>
        <w:t xml:space="preserve"> </w:t>
      </w:r>
      <w:r w:rsidR="003D7217">
        <w:rPr>
          <w:rFonts w:cs="Arial"/>
          <w:b/>
          <w:szCs w:val="18"/>
        </w:rPr>
        <w:t>5,7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 xml:space="preserve">který byl meziročně o </w:t>
      </w:r>
      <w:r w:rsidR="003D7217">
        <w:rPr>
          <w:rFonts w:cs="Arial"/>
          <w:b/>
          <w:color w:val="000000"/>
          <w:szCs w:val="18"/>
        </w:rPr>
        <w:t>3,4</w:t>
      </w:r>
      <w:r w:rsidR="00EB7E1D">
        <w:rPr>
          <w:rFonts w:cs="Arial"/>
          <w:b/>
          <w:color w:val="000000"/>
          <w:szCs w:val="18"/>
        </w:rPr>
        <w:t xml:space="preserve"> mld. Kč </w:t>
      </w:r>
      <w:r w:rsidR="001E7EA9">
        <w:rPr>
          <w:rFonts w:cs="Arial"/>
          <w:b/>
          <w:color w:val="000000"/>
          <w:szCs w:val="18"/>
        </w:rPr>
        <w:t>nižší</w:t>
      </w:r>
      <w:r w:rsidR="00EB7E1D">
        <w:rPr>
          <w:rFonts w:cs="Arial"/>
          <w:b/>
          <w:color w:val="000000"/>
          <w:szCs w:val="18"/>
        </w:rPr>
        <w:t>.</w:t>
      </w:r>
      <w:r w:rsidR="0092228B">
        <w:rPr>
          <w:rFonts w:cs="Arial"/>
          <w:b/>
          <w:szCs w:val="18"/>
        </w:rPr>
        <w:t xml:space="preserve"> </w:t>
      </w:r>
    </w:p>
    <w:p w:rsidR="00E8694F" w:rsidRDefault="00F73252" w:rsidP="00F73252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 xml:space="preserve">nepříznivě ovlivnilo </w:t>
      </w:r>
      <w:r w:rsidR="004023A6">
        <w:t>především</w:t>
      </w:r>
      <w:r w:rsidR="00E8694F">
        <w:t xml:space="preserve"> prohloubení schodku bilance s ropou a zemním plynem o 4,9 mld. Kč (v důsledku</w:t>
      </w:r>
      <w:r w:rsidR="003E3017">
        <w:t xml:space="preserve"> vyššího dovozu a </w:t>
      </w:r>
      <w:r w:rsidR="00E8694F">
        <w:t>rostoucích cen) a</w:t>
      </w:r>
      <w:r w:rsidR="003E3017">
        <w:t> </w:t>
      </w:r>
      <w:r w:rsidR="00E8694F">
        <w:t>chemických látek a přípravků o 1,3 mld. Kč.</w:t>
      </w:r>
      <w:r w:rsidR="003E3017">
        <w:t xml:space="preserve"> Meziročně bylo o 4,7 mld. Kč horší saldo ostatních dopravních prostředků a zařízení. </w:t>
      </w:r>
    </w:p>
    <w:p w:rsidR="00F73252" w:rsidRDefault="00F73252" w:rsidP="00F73252">
      <w:pPr>
        <w:keepNext/>
        <w:keepLines/>
        <w:spacing w:after="160"/>
        <w:outlineLvl w:val="1"/>
      </w:pPr>
      <w:r>
        <w:t xml:space="preserve">Příznivý vliv na </w:t>
      </w:r>
      <w:r w:rsidR="004023A6">
        <w:t>celkové saldo</w:t>
      </w:r>
      <w:r>
        <w:t xml:space="preserve"> měl</w:t>
      </w:r>
      <w:r w:rsidR="004A5210">
        <w:t xml:space="preserve"> </w:t>
      </w:r>
      <w:r w:rsidR="006F276B">
        <w:t xml:space="preserve">zejména </w:t>
      </w:r>
      <w:r w:rsidR="00025036">
        <w:t>vyšší přebytek</w:t>
      </w:r>
      <w:r w:rsidR="006F276B">
        <w:t xml:space="preserve"> bilance </w:t>
      </w:r>
      <w:r w:rsidR="00025036">
        <w:t>motorových vozidel</w:t>
      </w:r>
      <w:r w:rsidR="006F276B">
        <w:t xml:space="preserve"> </w:t>
      </w:r>
      <w:r w:rsidR="003E3017">
        <w:t>o 5,3 </w:t>
      </w:r>
      <w:r w:rsidR="00025036">
        <w:t>mld. Kč a lepší bilance pryžových a plastových výrobků o 1,0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0B23EB">
        <w:rPr>
          <w:rFonts w:cs="Arial"/>
          <w:szCs w:val="18"/>
        </w:rPr>
        <w:t>říjnu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FB1FD9">
        <w:rPr>
          <w:rFonts w:cs="Arial"/>
          <w:szCs w:val="18"/>
        </w:rPr>
        <w:t>67,0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FB1FD9">
        <w:rPr>
          <w:rFonts w:cs="Arial"/>
          <w:szCs w:val="18"/>
        </w:rPr>
        <w:t>12,1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A10AC4">
        <w:rPr>
          <w:rFonts w:cs="Arial"/>
          <w:szCs w:val="18"/>
        </w:rPr>
        <w:t>vyšší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76402D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FB1FD9">
        <w:rPr>
          <w:rFonts w:cs="Arial"/>
          <w:szCs w:val="18"/>
        </w:rPr>
        <w:t>15,7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FB1FD9">
        <w:rPr>
          <w:rFonts w:cs="Arial"/>
          <w:szCs w:val="18"/>
        </w:rPr>
        <w:t>59,8</w:t>
      </w:r>
      <w:r w:rsidR="000E24A5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B534C3">
        <w:rPr>
          <w:rFonts w:cs="Arial"/>
          <w:szCs w:val="18"/>
        </w:rPr>
        <w:t>zvýšil</w:t>
      </w:r>
      <w:r w:rsidR="00051091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>vývoz</w:t>
      </w:r>
      <w:r w:rsidR="009D167C">
        <w:rPr>
          <w:rFonts w:cs="Arial"/>
          <w:szCs w:val="18"/>
        </w:rPr>
        <w:t xml:space="preserve"> o </w:t>
      </w:r>
      <w:r w:rsidR="00DB22A9">
        <w:rPr>
          <w:rFonts w:cs="Arial"/>
          <w:szCs w:val="18"/>
        </w:rPr>
        <w:t>1,</w:t>
      </w:r>
      <w:r w:rsidR="00B534C3">
        <w:rPr>
          <w:rFonts w:cs="Arial"/>
          <w:szCs w:val="18"/>
        </w:rPr>
        <w:t>9</w:t>
      </w:r>
      <w:r w:rsidR="009D167C">
        <w:rPr>
          <w:rFonts w:cs="Arial"/>
          <w:szCs w:val="18"/>
        </w:rPr>
        <w:t xml:space="preserve"> % a</w:t>
      </w:r>
      <w:r w:rsidR="00D75B44">
        <w:rPr>
          <w:rFonts w:cs="Arial"/>
          <w:szCs w:val="18"/>
        </w:rPr>
        <w:t xml:space="preserve"> dovoz o </w:t>
      </w:r>
      <w:r w:rsidR="00B534C3">
        <w:rPr>
          <w:rFonts w:cs="Arial"/>
          <w:szCs w:val="18"/>
        </w:rPr>
        <w:t>2,3</w:t>
      </w:r>
      <w:r w:rsidR="007747DF" w:rsidRPr="001A4D93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4D6135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Trend vývoje ukazuje na </w:t>
      </w:r>
      <w:r w:rsidR="00B534C3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B534C3">
        <w:rPr>
          <w:rFonts w:cs="Arial"/>
          <w:szCs w:val="18"/>
        </w:rPr>
        <w:t xml:space="preserve"> o 0,4 %</w:t>
      </w:r>
      <w:r w:rsidR="00A21BB6" w:rsidRPr="001A4D93">
        <w:rPr>
          <w:rFonts w:cs="Arial"/>
          <w:szCs w:val="18"/>
        </w:rPr>
        <w:t xml:space="preserve"> </w:t>
      </w:r>
      <w:r w:rsidR="00D75B44">
        <w:rPr>
          <w:rFonts w:cs="Arial"/>
          <w:szCs w:val="18"/>
        </w:rPr>
        <w:t xml:space="preserve">a dovozu </w:t>
      </w:r>
      <w:r w:rsidR="005F3421">
        <w:rPr>
          <w:rFonts w:cs="Arial"/>
          <w:szCs w:val="18"/>
        </w:rPr>
        <w:t>o 0,</w:t>
      </w:r>
      <w:r w:rsidR="00B534C3">
        <w:rPr>
          <w:rFonts w:cs="Arial"/>
          <w:szCs w:val="18"/>
        </w:rPr>
        <w:t>8</w:t>
      </w:r>
      <w:r w:rsidR="005F3421">
        <w:rPr>
          <w:rFonts w:cs="Arial"/>
          <w:szCs w:val="18"/>
        </w:rPr>
        <w:t xml:space="preserve"> %</w:t>
      </w:r>
      <w:r w:rsidR="00D75B44">
        <w:rPr>
          <w:rFonts w:cs="Arial"/>
          <w:szCs w:val="18"/>
        </w:rPr>
        <w:t>.</w:t>
      </w:r>
      <w:r w:rsidR="005F3421">
        <w:rPr>
          <w:rFonts w:cs="Arial"/>
          <w:szCs w:val="18"/>
        </w:rPr>
        <w:t xml:space="preserve"> </w:t>
      </w:r>
    </w:p>
    <w:p w:rsidR="003112E6" w:rsidRPr="00AA0E9C" w:rsidRDefault="00E76717" w:rsidP="003112E6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 xml:space="preserve">Ve srovnání se stejným měsícem roku 2017 vzrostl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3D7217">
        <w:rPr>
          <w:rFonts w:cs="Arial"/>
          <w:szCs w:val="18"/>
        </w:rPr>
        <w:t>9,0</w:t>
      </w:r>
      <w:r w:rsidR="003033CB">
        <w:rPr>
          <w:rFonts w:cs="Arial"/>
          <w:szCs w:val="18"/>
        </w:rPr>
        <w:t xml:space="preserve"> % na </w:t>
      </w:r>
      <w:r w:rsidR="003D7217">
        <w:rPr>
          <w:rFonts w:cs="Arial"/>
          <w:szCs w:val="18"/>
        </w:rPr>
        <w:t>344,4</w:t>
      </w:r>
      <w:r w:rsidR="00403093">
        <w:rPr>
          <w:rFonts w:cs="Arial"/>
          <w:szCs w:val="18"/>
        </w:rPr>
        <w:t> </w:t>
      </w:r>
      <w:r w:rsidR="004607AB" w:rsidRPr="005416F1">
        <w:rPr>
          <w:rFonts w:cs="Arial"/>
          <w:szCs w:val="18"/>
        </w:rPr>
        <w:t>mld. Kč</w:t>
      </w:r>
      <w:r w:rsidR="005D54C6">
        <w:rPr>
          <w:rFonts w:cs="Arial"/>
          <w:szCs w:val="18"/>
        </w:rPr>
        <w:t xml:space="preserve"> a</w:t>
      </w:r>
      <w:r w:rsidR="00951643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dovoz </w:t>
      </w:r>
      <w:r w:rsidR="009F0C0B">
        <w:rPr>
          <w:rFonts w:cs="Arial"/>
          <w:szCs w:val="18"/>
        </w:rPr>
        <w:t>o </w:t>
      </w:r>
      <w:r w:rsidR="003D7217">
        <w:rPr>
          <w:rFonts w:cs="Arial"/>
          <w:szCs w:val="18"/>
        </w:rPr>
        <w:t>10,3</w:t>
      </w:r>
      <w:r w:rsidR="005D54C6">
        <w:rPr>
          <w:rFonts w:cs="Arial"/>
          <w:szCs w:val="18"/>
        </w:rPr>
        <w:t xml:space="preserve"> %</w:t>
      </w:r>
      <w:r w:rsidR="00951643">
        <w:rPr>
          <w:rFonts w:cs="Arial"/>
          <w:szCs w:val="18"/>
        </w:rPr>
        <w:t xml:space="preserve"> </w:t>
      </w:r>
      <w:r w:rsidR="00D755D7">
        <w:rPr>
          <w:rFonts w:cs="Arial"/>
          <w:szCs w:val="18"/>
        </w:rPr>
        <w:t>na </w:t>
      </w:r>
      <w:r w:rsidR="003D7217">
        <w:rPr>
          <w:rFonts w:cs="Arial"/>
          <w:szCs w:val="18"/>
        </w:rPr>
        <w:t>338,7</w:t>
      </w:r>
      <w:r w:rsidR="00951643">
        <w:rPr>
          <w:rFonts w:cs="Arial"/>
          <w:szCs w:val="18"/>
        </w:rPr>
        <w:t xml:space="preserve"> mld. Kč.</w:t>
      </w:r>
      <w:r w:rsidR="004B7C26" w:rsidRPr="005416F1">
        <w:rPr>
          <w:rFonts w:cs="Arial"/>
          <w:szCs w:val="18"/>
        </w:rPr>
        <w:t xml:space="preserve"> </w:t>
      </w:r>
      <w:r w:rsidR="00A47B41">
        <w:rPr>
          <w:rFonts w:cs="Arial"/>
          <w:szCs w:val="18"/>
        </w:rPr>
        <w:t>Říjen</w:t>
      </w:r>
      <w:r w:rsidR="00A47B41">
        <w:rPr>
          <w:rFonts w:cs="Arial"/>
          <w:szCs w:val="18"/>
        </w:rPr>
        <w:t xml:space="preserve"> 2018 měl o jeden pracovní den </w:t>
      </w:r>
      <w:r w:rsidR="00A47B41">
        <w:rPr>
          <w:rFonts w:cs="Arial"/>
          <w:szCs w:val="18"/>
        </w:rPr>
        <w:t>více</w:t>
      </w:r>
      <w:r w:rsidR="00A47B41">
        <w:rPr>
          <w:rFonts w:cs="Arial"/>
          <w:szCs w:val="18"/>
        </w:rPr>
        <w:t xml:space="preserve"> než </w:t>
      </w:r>
      <w:r w:rsidR="00A47B41">
        <w:rPr>
          <w:rFonts w:cs="Arial"/>
          <w:szCs w:val="18"/>
        </w:rPr>
        <w:t>říjen</w:t>
      </w:r>
      <w:bookmarkStart w:id="1" w:name="_GoBack"/>
      <w:bookmarkEnd w:id="1"/>
      <w:r w:rsidR="00A47B41">
        <w:rPr>
          <w:rFonts w:cs="Arial"/>
          <w:szCs w:val="18"/>
        </w:rPr>
        <w:t xml:space="preserve"> předchozího roku.</w:t>
      </w:r>
    </w:p>
    <w:p w:rsidR="00777460" w:rsidRDefault="00777460" w:rsidP="00777460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 w:rsidR="00B875A9"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0B23EB">
        <w:rPr>
          <w:rFonts w:cs="Arial"/>
          <w:b/>
          <w:szCs w:val="18"/>
        </w:rPr>
        <w:t>říjnu</w:t>
      </w:r>
      <w:r>
        <w:rPr>
          <w:rFonts w:cs="Arial"/>
          <w:b/>
          <w:szCs w:val="18"/>
        </w:rPr>
        <w:t xml:space="preserve"> 201</w:t>
      </w:r>
      <w:r w:rsidR="000C6364">
        <w:rPr>
          <w:rFonts w:cs="Arial"/>
          <w:b/>
          <w:szCs w:val="18"/>
        </w:rPr>
        <w:t>8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3D7217">
        <w:rPr>
          <w:rFonts w:cs="Arial"/>
          <w:szCs w:val="18"/>
        </w:rPr>
        <w:t>116,2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 </w:t>
      </w:r>
      <w:r w:rsidR="003D7217">
        <w:rPr>
          <w:rFonts w:cs="Arial"/>
          <w:szCs w:val="18"/>
        </w:rPr>
        <w:t>39,6</w:t>
      </w:r>
      <w:r>
        <w:rPr>
          <w:rFonts w:cs="Arial"/>
          <w:szCs w:val="18"/>
        </w:rPr>
        <w:t xml:space="preserve"> mld. Kč. Od začátku roku </w:t>
      </w:r>
      <w:r w:rsidR="00C25E01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meziročně</w:t>
      </w:r>
      <w:r w:rsidR="00C25E01">
        <w:rPr>
          <w:rFonts w:cs="Arial"/>
          <w:szCs w:val="18"/>
        </w:rPr>
        <w:t xml:space="preserve"> </w:t>
      </w:r>
      <w:r w:rsidR="00EE6EAB">
        <w:rPr>
          <w:rFonts w:cs="Arial"/>
          <w:szCs w:val="18"/>
        </w:rPr>
        <w:t>zvýšil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3D7217">
        <w:rPr>
          <w:rFonts w:cs="Arial"/>
          <w:szCs w:val="18"/>
        </w:rPr>
        <w:t>2,8</w:t>
      </w:r>
      <w:r>
        <w:rPr>
          <w:rFonts w:cs="Arial"/>
          <w:szCs w:val="18"/>
        </w:rPr>
        <w:t xml:space="preserve"> %</w:t>
      </w:r>
      <w:r w:rsidR="00EE6EAB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 o </w:t>
      </w:r>
      <w:r w:rsidR="003D7217">
        <w:rPr>
          <w:rFonts w:cs="Arial"/>
          <w:szCs w:val="18"/>
        </w:rPr>
        <w:t>4,4</w:t>
      </w:r>
      <w:r>
        <w:rPr>
          <w:rFonts w:cs="Arial"/>
          <w:szCs w:val="18"/>
        </w:rPr>
        <w:t xml:space="preserve"> </w:t>
      </w:r>
      <w:r w:rsidRPr="009C16B8">
        <w:rPr>
          <w:rFonts w:cs="Arial"/>
          <w:szCs w:val="18"/>
        </w:rPr>
        <w:t>%.</w:t>
      </w:r>
    </w:p>
    <w:p w:rsidR="00B00B61" w:rsidRDefault="00B00B61" w:rsidP="006E245B">
      <w:pPr>
        <w:rPr>
          <w:rFonts w:cs="Arial"/>
          <w:szCs w:val="20"/>
        </w:rPr>
      </w:pP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FC7A26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8F353C" w:rsidRDefault="00A44B26" w:rsidP="008F353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0B23EB">
        <w:rPr>
          <w:rFonts w:cs="Arial"/>
          <w:szCs w:val="20"/>
        </w:rPr>
        <w:t>říjnu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>zvýšil</w:t>
      </w:r>
      <w:r w:rsidR="00631B13">
        <w:rPr>
          <w:rFonts w:cs="Arial"/>
          <w:szCs w:val="20"/>
        </w:rPr>
        <w:t xml:space="preserve"> </w:t>
      </w:r>
      <w:r w:rsidR="00D6584F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F75E8A">
        <w:rPr>
          <w:rFonts w:cs="Arial"/>
          <w:szCs w:val="20"/>
        </w:rPr>
        <w:t>10,2</w:t>
      </w:r>
      <w:r w:rsidR="005F3437" w:rsidRPr="00994B3A">
        <w:rPr>
          <w:rFonts w:cs="Arial"/>
          <w:szCs w:val="20"/>
        </w:rPr>
        <w:t xml:space="preserve"> %</w:t>
      </w:r>
      <w:r w:rsidR="00D6584F">
        <w:rPr>
          <w:rFonts w:cs="Arial"/>
          <w:szCs w:val="20"/>
        </w:rPr>
        <w:t xml:space="preserve"> a dovoz o </w:t>
      </w:r>
      <w:r w:rsidR="00F75E8A">
        <w:rPr>
          <w:rFonts w:cs="Arial"/>
          <w:szCs w:val="20"/>
        </w:rPr>
        <w:t>10,4</w:t>
      </w:r>
      <w:r w:rsidR="00D6584F">
        <w:rPr>
          <w:rFonts w:cs="Arial"/>
          <w:szCs w:val="20"/>
        </w:rPr>
        <w:t xml:space="preserve"> %.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F75E8A">
        <w:rPr>
          <w:rFonts w:cs="Arial"/>
          <w:szCs w:val="20"/>
        </w:rPr>
        <w:t>429,1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F75E8A">
        <w:rPr>
          <w:rFonts w:cs="Arial"/>
          <w:szCs w:val="20"/>
        </w:rPr>
        <w:t>392,7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016F65" w:rsidRDefault="00772293" w:rsidP="002B4DF6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B875A9">
        <w:rPr>
          <w:rFonts w:cs="Arial"/>
          <w:szCs w:val="20"/>
        </w:rPr>
        <w:t> </w:t>
      </w:r>
      <w:r w:rsidR="000B23EB">
        <w:rPr>
          <w:rFonts w:cs="Arial"/>
          <w:szCs w:val="20"/>
        </w:rPr>
        <w:t>září</w:t>
      </w:r>
      <w:r w:rsidR="00B875A9">
        <w:rPr>
          <w:rFonts w:cs="Arial"/>
          <w:szCs w:val="20"/>
        </w:rPr>
        <w:t xml:space="preserve"> 2018</w:t>
      </w:r>
      <w:r w:rsidRPr="00994B3A">
        <w:rPr>
          <w:rFonts w:cs="Arial"/>
          <w:szCs w:val="20"/>
        </w:rPr>
        <w:t xml:space="preserve">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577CC3">
        <w:rPr>
          <w:rFonts w:cs="Arial"/>
          <w:szCs w:val="20"/>
        </w:rPr>
        <w:t>3,</w:t>
      </w:r>
      <w:r w:rsidR="000B23EB">
        <w:rPr>
          <w:rFonts w:cs="Arial"/>
          <w:szCs w:val="20"/>
        </w:rPr>
        <w:t>2</w:t>
      </w:r>
      <w:r w:rsidRPr="00994B3A">
        <w:rPr>
          <w:rFonts w:cs="Arial"/>
          <w:szCs w:val="20"/>
        </w:rPr>
        <w:t xml:space="preserve"> % a </w:t>
      </w:r>
      <w:r w:rsidR="000B23EB">
        <w:rPr>
          <w:rFonts w:cs="Arial"/>
          <w:szCs w:val="20"/>
        </w:rPr>
        <w:t>2,9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82041E" w:rsidRDefault="00FC7A26" w:rsidP="002B4DF6">
      <w:pPr>
        <w:pStyle w:val="Poznamkytexty"/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  <w:r w:rsidR="00A656D1">
        <w:t xml:space="preserve">   </w:t>
      </w:r>
    </w:p>
    <w:p w:rsidR="00A656D1" w:rsidRDefault="00A656D1" w:rsidP="002B4DF6">
      <w:pPr>
        <w:pStyle w:val="Poznamkytexty"/>
        <w:rPr>
          <w:rStyle w:val="Hypertextovodkaz"/>
        </w:rPr>
      </w:pPr>
      <w:r>
        <w:t xml:space="preserve">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lastRenderedPageBreak/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 w:rsidR="00092CB6"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 w:rsidR="00092CB6">
        <w:rPr>
          <w:i/>
        </w:rPr>
        <w:t xml:space="preserve">za </w:t>
      </w:r>
      <w:r w:rsidRPr="008C64D8">
        <w:rPr>
          <w:i/>
        </w:rPr>
        <w:t xml:space="preserve">které </w:t>
      </w:r>
      <w:r w:rsidR="00092CB6">
        <w:rPr>
          <w:i/>
        </w:rPr>
        <w:t>nebyla data k dispozici</w:t>
      </w:r>
      <w:r w:rsidRPr="008C64D8">
        <w:rPr>
          <w:i/>
        </w:rPr>
        <w:t xml:space="preserve">, byly dopočteny na základě odeslání či přijetí v minulém období. </w:t>
      </w:r>
      <w:r w:rsidR="00092CB6">
        <w:rPr>
          <w:i/>
        </w:rPr>
        <w:t>Data za f</w:t>
      </w:r>
      <w:r w:rsidRPr="008C64D8">
        <w:rPr>
          <w:i/>
        </w:rPr>
        <w:t xml:space="preserve">irmy </w:t>
      </w:r>
      <w:r w:rsidR="00092CB6">
        <w:rPr>
          <w:i/>
        </w:rPr>
        <w:t>bez</w:t>
      </w:r>
      <w:r w:rsidRPr="008C64D8">
        <w:rPr>
          <w:i/>
        </w:rPr>
        <w:t> zpravodajské povinnosti byl</w:t>
      </w:r>
      <w:r w:rsidR="00E84288">
        <w:rPr>
          <w:i/>
        </w:rPr>
        <w:t>a</w:t>
      </w:r>
      <w:r w:rsidRPr="008C64D8">
        <w:rPr>
          <w:i/>
        </w:rPr>
        <w:t xml:space="preserve"> odhadnut</w:t>
      </w:r>
      <w:r w:rsidR="00E84288"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 w:rsidR="00E84288"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 w:rsidR="004D6A7B">
        <w:rPr>
          <w:b/>
        </w:rPr>
        <w:t>a 2017 j</w:t>
      </w:r>
      <w:r>
        <w:rPr>
          <w:b/>
        </w:rPr>
        <w:t>sou definitivní, údaje 2018</w:t>
      </w:r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D2086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</w:r>
      <w:r w:rsidR="008A2646" w:rsidRPr="00A02059">
        <w:rPr>
          <w:rFonts w:cs="Arial"/>
          <w:i/>
          <w:iCs/>
          <w:sz w:val="18"/>
          <w:szCs w:val="18"/>
        </w:rPr>
        <w:t>Mgr. Karel Král,</w:t>
      </w:r>
      <w:r w:rsidR="008A2646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="008A264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8A264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8A2646">
        <w:rPr>
          <w:rFonts w:cs="Arial"/>
          <w:i/>
          <w:iCs/>
          <w:sz w:val="18"/>
          <w:szCs w:val="18"/>
        </w:rPr>
        <w:t>Ing. Marcela Sládková</w:t>
      </w:r>
      <w:r w:rsidRPr="00A02059">
        <w:rPr>
          <w:rFonts w:cs="Arial"/>
          <w:i/>
          <w:iCs/>
          <w:sz w:val="18"/>
          <w:szCs w:val="18"/>
        </w:rPr>
        <w:t>,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8A2646">
        <w:rPr>
          <w:rFonts w:cs="Arial"/>
          <w:i/>
          <w:iCs/>
          <w:sz w:val="18"/>
          <w:szCs w:val="18"/>
        </w:rPr>
        <w:t>vedoucí</w:t>
      </w:r>
      <w:r w:rsidR="001F127B">
        <w:rPr>
          <w:rFonts w:cs="Arial"/>
          <w:i/>
          <w:iCs/>
          <w:sz w:val="18"/>
          <w:szCs w:val="18"/>
        </w:rPr>
        <w:t xml:space="preserve"> </w:t>
      </w:r>
      <w:r w:rsidR="003D7165">
        <w:rPr>
          <w:rFonts w:cs="Arial"/>
          <w:i/>
          <w:iCs/>
          <w:sz w:val="18"/>
          <w:szCs w:val="18"/>
        </w:rPr>
        <w:t>oddělení výstupů statistiky</w:t>
      </w:r>
      <w:r w:rsidR="001F127B">
        <w:rPr>
          <w:rFonts w:cs="Arial"/>
          <w:i/>
          <w:iCs/>
          <w:sz w:val="18"/>
          <w:szCs w:val="18"/>
        </w:rPr>
        <w:t xml:space="preserve">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</w:t>
      </w:r>
      <w:r w:rsidR="003D7165">
        <w:rPr>
          <w:rFonts w:cs="Arial"/>
          <w:i/>
          <w:iCs/>
          <w:sz w:val="18"/>
          <w:szCs w:val="18"/>
        </w:rPr>
        <w:t>054 059,</w:t>
      </w:r>
      <w:r w:rsidRPr="00A02059">
        <w:rPr>
          <w:rFonts w:cs="Arial"/>
          <w:i/>
          <w:iCs/>
          <w:sz w:val="18"/>
          <w:szCs w:val="18"/>
        </w:rPr>
        <w:t xml:space="preserve"> e-mail: </w:t>
      </w:r>
      <w:hyperlink r:id="rId11" w:history="1">
        <w:r w:rsidR="003D7165" w:rsidRPr="008F1DB6">
          <w:rPr>
            <w:rStyle w:val="Hypertextovodkaz"/>
            <w:rFonts w:cs="Arial"/>
            <w:i/>
            <w:iCs/>
            <w:sz w:val="18"/>
            <w:szCs w:val="18"/>
          </w:rPr>
          <w:t>marcela.sladkova@czso.cz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F35CD3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F35CD3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C65885">
        <w:rPr>
          <w:rFonts w:cs="Arial"/>
          <w:i/>
          <w:iCs/>
          <w:sz w:val="18"/>
          <w:szCs w:val="18"/>
        </w:rPr>
        <w:t>8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35824" w:rsidRDefault="00740DCF" w:rsidP="00B35824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 w:rsidR="00BF1FA0">
        <w:rPr>
          <w:rFonts w:cs="Arial"/>
          <w:i/>
          <w:iCs/>
          <w:sz w:val="18"/>
          <w:szCs w:val="18"/>
        </w:rPr>
        <w:tab/>
      </w:r>
    </w:p>
    <w:p w:rsidR="00B35824" w:rsidRDefault="00B35824" w:rsidP="000B23EB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0B23EB">
        <w:rPr>
          <w:rFonts w:cs="Arial"/>
          <w:i/>
          <w:sz w:val="18"/>
          <w:szCs w:val="18"/>
        </w:rPr>
        <w:t>9</w:t>
      </w:r>
      <w:r w:rsidR="00E45D5F">
        <w:rPr>
          <w:rFonts w:cs="Arial"/>
          <w:i/>
          <w:sz w:val="18"/>
          <w:szCs w:val="18"/>
        </w:rPr>
        <w:t>.</w:t>
      </w:r>
      <w:r w:rsidR="000D692B">
        <w:rPr>
          <w:rFonts w:cs="Arial"/>
          <w:i/>
          <w:sz w:val="18"/>
          <w:szCs w:val="18"/>
        </w:rPr>
        <w:t xml:space="preserve"> </w:t>
      </w:r>
      <w:r w:rsidR="000B23EB">
        <w:rPr>
          <w:rFonts w:cs="Arial"/>
          <w:i/>
          <w:sz w:val="18"/>
          <w:szCs w:val="18"/>
        </w:rPr>
        <w:t>1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0B23EB">
        <w:rPr>
          <w:rFonts w:cs="Arial"/>
          <w:i/>
          <w:sz w:val="18"/>
          <w:szCs w:val="18"/>
        </w:rPr>
        <w:t>9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26" w:rsidRDefault="00FC7A26" w:rsidP="00BA6370">
      <w:r>
        <w:separator/>
      </w:r>
    </w:p>
  </w:endnote>
  <w:endnote w:type="continuationSeparator" w:id="0">
    <w:p w:rsidR="00FC7A26" w:rsidRDefault="00FC7A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47B4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47B4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26" w:rsidRDefault="00FC7A26" w:rsidP="00BA6370">
      <w:r>
        <w:separator/>
      </w:r>
    </w:p>
  </w:footnote>
  <w:footnote w:type="continuationSeparator" w:id="0">
    <w:p w:rsidR="00FC7A26" w:rsidRDefault="00FC7A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19B9"/>
    <w:rsid w:val="0000235A"/>
    <w:rsid w:val="00002961"/>
    <w:rsid w:val="00002D9C"/>
    <w:rsid w:val="00003483"/>
    <w:rsid w:val="00004672"/>
    <w:rsid w:val="0000494F"/>
    <w:rsid w:val="00004DA6"/>
    <w:rsid w:val="00005CA6"/>
    <w:rsid w:val="0000609B"/>
    <w:rsid w:val="000065F1"/>
    <w:rsid w:val="000066A5"/>
    <w:rsid w:val="0001273F"/>
    <w:rsid w:val="00015B6A"/>
    <w:rsid w:val="00016200"/>
    <w:rsid w:val="00016F65"/>
    <w:rsid w:val="00016FF5"/>
    <w:rsid w:val="00020618"/>
    <w:rsid w:val="00020DF9"/>
    <w:rsid w:val="00021AD2"/>
    <w:rsid w:val="00022FAF"/>
    <w:rsid w:val="00023890"/>
    <w:rsid w:val="00023FBC"/>
    <w:rsid w:val="00024122"/>
    <w:rsid w:val="00025036"/>
    <w:rsid w:val="00025186"/>
    <w:rsid w:val="000254BF"/>
    <w:rsid w:val="000257F7"/>
    <w:rsid w:val="00025957"/>
    <w:rsid w:val="00027063"/>
    <w:rsid w:val="000322ED"/>
    <w:rsid w:val="00032934"/>
    <w:rsid w:val="00032E24"/>
    <w:rsid w:val="00033DA7"/>
    <w:rsid w:val="000342F1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892"/>
    <w:rsid w:val="00043BF4"/>
    <w:rsid w:val="00043D66"/>
    <w:rsid w:val="00045AB8"/>
    <w:rsid w:val="00045F22"/>
    <w:rsid w:val="00051091"/>
    <w:rsid w:val="00051255"/>
    <w:rsid w:val="0005141A"/>
    <w:rsid w:val="000527F3"/>
    <w:rsid w:val="0005351C"/>
    <w:rsid w:val="0005387D"/>
    <w:rsid w:val="00054918"/>
    <w:rsid w:val="0005492B"/>
    <w:rsid w:val="00055050"/>
    <w:rsid w:val="00055595"/>
    <w:rsid w:val="0005590D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6DBD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2CB6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3EB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5910"/>
    <w:rsid w:val="000C6364"/>
    <w:rsid w:val="000C6AD1"/>
    <w:rsid w:val="000C7A7F"/>
    <w:rsid w:val="000C7BCD"/>
    <w:rsid w:val="000D010C"/>
    <w:rsid w:val="000D093F"/>
    <w:rsid w:val="000D09D4"/>
    <w:rsid w:val="000D128A"/>
    <w:rsid w:val="000D1946"/>
    <w:rsid w:val="000D1A24"/>
    <w:rsid w:val="000D2929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4A5"/>
    <w:rsid w:val="000E2947"/>
    <w:rsid w:val="000E2F8F"/>
    <w:rsid w:val="000E42DB"/>
    <w:rsid w:val="000E4794"/>
    <w:rsid w:val="000E50E6"/>
    <w:rsid w:val="000E67DE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02"/>
    <w:rsid w:val="001213B6"/>
    <w:rsid w:val="00121651"/>
    <w:rsid w:val="00121A63"/>
    <w:rsid w:val="00122187"/>
    <w:rsid w:val="001229CB"/>
    <w:rsid w:val="00124344"/>
    <w:rsid w:val="0012460B"/>
    <w:rsid w:val="00126D16"/>
    <w:rsid w:val="00126EB8"/>
    <w:rsid w:val="001275B5"/>
    <w:rsid w:val="00127DC0"/>
    <w:rsid w:val="00127F8E"/>
    <w:rsid w:val="00127FA2"/>
    <w:rsid w:val="00130845"/>
    <w:rsid w:val="00130A57"/>
    <w:rsid w:val="00130B7B"/>
    <w:rsid w:val="00133B40"/>
    <w:rsid w:val="00133BEF"/>
    <w:rsid w:val="00133C9E"/>
    <w:rsid w:val="0013546B"/>
    <w:rsid w:val="0013592D"/>
    <w:rsid w:val="00136058"/>
    <w:rsid w:val="001364E9"/>
    <w:rsid w:val="001402C4"/>
    <w:rsid w:val="001404AB"/>
    <w:rsid w:val="001409E5"/>
    <w:rsid w:val="0014139E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9AF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34E6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3A50"/>
    <w:rsid w:val="001A431D"/>
    <w:rsid w:val="001A482F"/>
    <w:rsid w:val="001A4D93"/>
    <w:rsid w:val="001A59CE"/>
    <w:rsid w:val="001A6F62"/>
    <w:rsid w:val="001A7DDA"/>
    <w:rsid w:val="001B0E8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78"/>
    <w:rsid w:val="001D369A"/>
    <w:rsid w:val="001D397E"/>
    <w:rsid w:val="001D4E78"/>
    <w:rsid w:val="001D686E"/>
    <w:rsid w:val="001D72CE"/>
    <w:rsid w:val="001D7D5E"/>
    <w:rsid w:val="001E07B0"/>
    <w:rsid w:val="001E57A4"/>
    <w:rsid w:val="001E63D9"/>
    <w:rsid w:val="001E6A30"/>
    <w:rsid w:val="001E6E1D"/>
    <w:rsid w:val="001E7CC4"/>
    <w:rsid w:val="001E7EA9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166"/>
    <w:rsid w:val="002127AD"/>
    <w:rsid w:val="002127D5"/>
    <w:rsid w:val="00212C5D"/>
    <w:rsid w:val="00212CFF"/>
    <w:rsid w:val="00213729"/>
    <w:rsid w:val="00214590"/>
    <w:rsid w:val="0021516D"/>
    <w:rsid w:val="00216B30"/>
    <w:rsid w:val="0022013A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37A28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EA6"/>
    <w:rsid w:val="00251F4F"/>
    <w:rsid w:val="00252502"/>
    <w:rsid w:val="00253085"/>
    <w:rsid w:val="00253347"/>
    <w:rsid w:val="002534B7"/>
    <w:rsid w:val="00254194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86A4F"/>
    <w:rsid w:val="00287286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4DF6"/>
    <w:rsid w:val="002B5175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6476"/>
    <w:rsid w:val="002D7F59"/>
    <w:rsid w:val="002E0B52"/>
    <w:rsid w:val="002E1832"/>
    <w:rsid w:val="002E2BB8"/>
    <w:rsid w:val="002E3B8E"/>
    <w:rsid w:val="002E426C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12E6"/>
    <w:rsid w:val="003123B1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A9D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6D82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E92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72B"/>
    <w:rsid w:val="0038282A"/>
    <w:rsid w:val="003831B5"/>
    <w:rsid w:val="003839D1"/>
    <w:rsid w:val="00383E01"/>
    <w:rsid w:val="003855ED"/>
    <w:rsid w:val="00386AB4"/>
    <w:rsid w:val="003871CD"/>
    <w:rsid w:val="0038721C"/>
    <w:rsid w:val="00391CAE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186"/>
    <w:rsid w:val="003B026F"/>
    <w:rsid w:val="003B0284"/>
    <w:rsid w:val="003B02DB"/>
    <w:rsid w:val="003B0479"/>
    <w:rsid w:val="003B091D"/>
    <w:rsid w:val="003B0A12"/>
    <w:rsid w:val="003B1787"/>
    <w:rsid w:val="003B1BE6"/>
    <w:rsid w:val="003B3CEF"/>
    <w:rsid w:val="003B3CF3"/>
    <w:rsid w:val="003B4E27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9D1"/>
    <w:rsid w:val="003D4E1B"/>
    <w:rsid w:val="003D5891"/>
    <w:rsid w:val="003D5ADC"/>
    <w:rsid w:val="003D5BAD"/>
    <w:rsid w:val="003D6A4A"/>
    <w:rsid w:val="003D7165"/>
    <w:rsid w:val="003D71C7"/>
    <w:rsid w:val="003D7217"/>
    <w:rsid w:val="003E01AE"/>
    <w:rsid w:val="003E0AB2"/>
    <w:rsid w:val="003E114A"/>
    <w:rsid w:val="003E141F"/>
    <w:rsid w:val="003E3017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051A"/>
    <w:rsid w:val="00401268"/>
    <w:rsid w:val="004014E4"/>
    <w:rsid w:val="004015B0"/>
    <w:rsid w:val="004023A6"/>
    <w:rsid w:val="00403093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7CE"/>
    <w:rsid w:val="00427BF3"/>
    <w:rsid w:val="00431647"/>
    <w:rsid w:val="00435427"/>
    <w:rsid w:val="00436103"/>
    <w:rsid w:val="00437E8C"/>
    <w:rsid w:val="00442599"/>
    <w:rsid w:val="004436EE"/>
    <w:rsid w:val="00444EB1"/>
    <w:rsid w:val="004452CC"/>
    <w:rsid w:val="0044750D"/>
    <w:rsid w:val="004502D8"/>
    <w:rsid w:val="00450457"/>
    <w:rsid w:val="00450672"/>
    <w:rsid w:val="00450754"/>
    <w:rsid w:val="00450B88"/>
    <w:rsid w:val="00450D7D"/>
    <w:rsid w:val="00451E0B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7C8"/>
    <w:rsid w:val="00472B75"/>
    <w:rsid w:val="00472BDB"/>
    <w:rsid w:val="004738C7"/>
    <w:rsid w:val="004766F9"/>
    <w:rsid w:val="0047730B"/>
    <w:rsid w:val="00481CCC"/>
    <w:rsid w:val="0048398E"/>
    <w:rsid w:val="00483AC9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607"/>
    <w:rsid w:val="004A171F"/>
    <w:rsid w:val="004A1E65"/>
    <w:rsid w:val="004A2BD0"/>
    <w:rsid w:val="004A2D1C"/>
    <w:rsid w:val="004A3446"/>
    <w:rsid w:val="004A3EA3"/>
    <w:rsid w:val="004A47E7"/>
    <w:rsid w:val="004A5210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135"/>
    <w:rsid w:val="004D6869"/>
    <w:rsid w:val="004D6A7B"/>
    <w:rsid w:val="004D6D3C"/>
    <w:rsid w:val="004E0C62"/>
    <w:rsid w:val="004E2059"/>
    <w:rsid w:val="004E2341"/>
    <w:rsid w:val="004E44E4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6F1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A3F"/>
    <w:rsid w:val="00531DBB"/>
    <w:rsid w:val="00531DD4"/>
    <w:rsid w:val="00531E37"/>
    <w:rsid w:val="00534D5E"/>
    <w:rsid w:val="0054041A"/>
    <w:rsid w:val="0054042E"/>
    <w:rsid w:val="00540C34"/>
    <w:rsid w:val="005416F1"/>
    <w:rsid w:val="005424FB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582F"/>
    <w:rsid w:val="00566356"/>
    <w:rsid w:val="005664AF"/>
    <w:rsid w:val="00566711"/>
    <w:rsid w:val="00566F45"/>
    <w:rsid w:val="005672DF"/>
    <w:rsid w:val="00567A5A"/>
    <w:rsid w:val="00570119"/>
    <w:rsid w:val="0057063D"/>
    <w:rsid w:val="00570FD3"/>
    <w:rsid w:val="005717AA"/>
    <w:rsid w:val="005724F6"/>
    <w:rsid w:val="00573A8E"/>
    <w:rsid w:val="00575D63"/>
    <w:rsid w:val="005762DA"/>
    <w:rsid w:val="00576457"/>
    <w:rsid w:val="00576A77"/>
    <w:rsid w:val="00577CC3"/>
    <w:rsid w:val="005808E7"/>
    <w:rsid w:val="005808F7"/>
    <w:rsid w:val="005826FA"/>
    <w:rsid w:val="00583102"/>
    <w:rsid w:val="005843CA"/>
    <w:rsid w:val="00584DEA"/>
    <w:rsid w:val="00585C44"/>
    <w:rsid w:val="00586F3F"/>
    <w:rsid w:val="00587345"/>
    <w:rsid w:val="00591C45"/>
    <w:rsid w:val="005920EA"/>
    <w:rsid w:val="00592F8C"/>
    <w:rsid w:val="005946A3"/>
    <w:rsid w:val="005946BE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B64"/>
    <w:rsid w:val="005B3E0B"/>
    <w:rsid w:val="005B6433"/>
    <w:rsid w:val="005B6E86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3D9E"/>
    <w:rsid w:val="005D4578"/>
    <w:rsid w:val="005D54C6"/>
    <w:rsid w:val="005D5D6F"/>
    <w:rsid w:val="005D6E33"/>
    <w:rsid w:val="005D76FC"/>
    <w:rsid w:val="005E0D1E"/>
    <w:rsid w:val="005E25C4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3D18"/>
    <w:rsid w:val="006168F2"/>
    <w:rsid w:val="00616AC9"/>
    <w:rsid w:val="00617A33"/>
    <w:rsid w:val="00617A74"/>
    <w:rsid w:val="00617DB4"/>
    <w:rsid w:val="00617DB9"/>
    <w:rsid w:val="00617E0B"/>
    <w:rsid w:val="00620C17"/>
    <w:rsid w:val="006227AE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1B13"/>
    <w:rsid w:val="00631F77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1C0"/>
    <w:rsid w:val="00662258"/>
    <w:rsid w:val="006638E7"/>
    <w:rsid w:val="00664FEB"/>
    <w:rsid w:val="00665875"/>
    <w:rsid w:val="00667ADD"/>
    <w:rsid w:val="006704CA"/>
    <w:rsid w:val="006708D9"/>
    <w:rsid w:val="00670965"/>
    <w:rsid w:val="006716FF"/>
    <w:rsid w:val="00675EC6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6F36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4A44"/>
    <w:rsid w:val="006B52B9"/>
    <w:rsid w:val="006B712B"/>
    <w:rsid w:val="006C1315"/>
    <w:rsid w:val="006C25C1"/>
    <w:rsid w:val="006C2C8E"/>
    <w:rsid w:val="006C5A05"/>
    <w:rsid w:val="006C60CB"/>
    <w:rsid w:val="006C698E"/>
    <w:rsid w:val="006C7841"/>
    <w:rsid w:val="006D02F2"/>
    <w:rsid w:val="006D08E1"/>
    <w:rsid w:val="006D25A6"/>
    <w:rsid w:val="006D70BF"/>
    <w:rsid w:val="006E024F"/>
    <w:rsid w:val="006E081C"/>
    <w:rsid w:val="006E09DB"/>
    <w:rsid w:val="006E0BB5"/>
    <w:rsid w:val="006E1062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1FF0"/>
    <w:rsid w:val="006F276B"/>
    <w:rsid w:val="006F3190"/>
    <w:rsid w:val="006F4272"/>
    <w:rsid w:val="006F4556"/>
    <w:rsid w:val="006F772A"/>
    <w:rsid w:val="006F77CB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252B"/>
    <w:rsid w:val="0071466E"/>
    <w:rsid w:val="00714902"/>
    <w:rsid w:val="007155B6"/>
    <w:rsid w:val="007179EF"/>
    <w:rsid w:val="00717EC5"/>
    <w:rsid w:val="007213B8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0E66"/>
    <w:rsid w:val="0075165F"/>
    <w:rsid w:val="00751FB5"/>
    <w:rsid w:val="00752BE2"/>
    <w:rsid w:val="00753DBE"/>
    <w:rsid w:val="00754C20"/>
    <w:rsid w:val="007562CE"/>
    <w:rsid w:val="00756C47"/>
    <w:rsid w:val="00756D67"/>
    <w:rsid w:val="0076052E"/>
    <w:rsid w:val="00761456"/>
    <w:rsid w:val="00761948"/>
    <w:rsid w:val="0076249B"/>
    <w:rsid w:val="007633AF"/>
    <w:rsid w:val="007638A0"/>
    <w:rsid w:val="007638C8"/>
    <w:rsid w:val="0076402D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54D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77460"/>
    <w:rsid w:val="0078008E"/>
    <w:rsid w:val="0078043F"/>
    <w:rsid w:val="00780E62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C5F"/>
    <w:rsid w:val="00786F69"/>
    <w:rsid w:val="00787384"/>
    <w:rsid w:val="00787601"/>
    <w:rsid w:val="0079095C"/>
    <w:rsid w:val="0079251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277B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2EF0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06CAC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231"/>
    <w:rsid w:val="00817909"/>
    <w:rsid w:val="00820122"/>
    <w:rsid w:val="0082019A"/>
    <w:rsid w:val="0082035F"/>
    <w:rsid w:val="0082041E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3D45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0DBE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646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4F1C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460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353C"/>
    <w:rsid w:val="008F4372"/>
    <w:rsid w:val="008F6690"/>
    <w:rsid w:val="008F680E"/>
    <w:rsid w:val="008F6C05"/>
    <w:rsid w:val="008F73B4"/>
    <w:rsid w:val="00900F09"/>
    <w:rsid w:val="00901023"/>
    <w:rsid w:val="0090221F"/>
    <w:rsid w:val="00903DA9"/>
    <w:rsid w:val="00903E24"/>
    <w:rsid w:val="00910794"/>
    <w:rsid w:val="00911ACA"/>
    <w:rsid w:val="00911E91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3FF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43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12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4E52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67C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113"/>
    <w:rsid w:val="009E59FE"/>
    <w:rsid w:val="009E5F9C"/>
    <w:rsid w:val="009E6AFE"/>
    <w:rsid w:val="009E73DC"/>
    <w:rsid w:val="009F0344"/>
    <w:rsid w:val="009F0C0B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0AC4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6BC3"/>
    <w:rsid w:val="00A4737C"/>
    <w:rsid w:val="00A47B41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3B3"/>
    <w:rsid w:val="00A828D0"/>
    <w:rsid w:val="00A834E8"/>
    <w:rsid w:val="00A83C8A"/>
    <w:rsid w:val="00A83D91"/>
    <w:rsid w:val="00A83DD6"/>
    <w:rsid w:val="00A847B6"/>
    <w:rsid w:val="00A852DD"/>
    <w:rsid w:val="00A86CB7"/>
    <w:rsid w:val="00A86D73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84D"/>
    <w:rsid w:val="00A97C50"/>
    <w:rsid w:val="00AA014F"/>
    <w:rsid w:val="00AA0A49"/>
    <w:rsid w:val="00AA0E9C"/>
    <w:rsid w:val="00AA20FA"/>
    <w:rsid w:val="00AA378E"/>
    <w:rsid w:val="00AA38FA"/>
    <w:rsid w:val="00AA3EBD"/>
    <w:rsid w:val="00AA4A3F"/>
    <w:rsid w:val="00AA7CFE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AF758A"/>
    <w:rsid w:val="00B00B61"/>
    <w:rsid w:val="00B00BA1"/>
    <w:rsid w:val="00B00C1D"/>
    <w:rsid w:val="00B02786"/>
    <w:rsid w:val="00B03191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2270E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469"/>
    <w:rsid w:val="00B35824"/>
    <w:rsid w:val="00B35B61"/>
    <w:rsid w:val="00B367AA"/>
    <w:rsid w:val="00B36D5D"/>
    <w:rsid w:val="00B36D71"/>
    <w:rsid w:val="00B37BFA"/>
    <w:rsid w:val="00B410CB"/>
    <w:rsid w:val="00B41527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4C3"/>
    <w:rsid w:val="00B53A87"/>
    <w:rsid w:val="00B55375"/>
    <w:rsid w:val="00B55752"/>
    <w:rsid w:val="00B572B5"/>
    <w:rsid w:val="00B574D2"/>
    <w:rsid w:val="00B57B3A"/>
    <w:rsid w:val="00B60F1F"/>
    <w:rsid w:val="00B60F97"/>
    <w:rsid w:val="00B61599"/>
    <w:rsid w:val="00B6197B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4173"/>
    <w:rsid w:val="00B74658"/>
    <w:rsid w:val="00B74963"/>
    <w:rsid w:val="00B7569E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5A9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974F8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4CF8"/>
    <w:rsid w:val="00BA5995"/>
    <w:rsid w:val="00BA5E12"/>
    <w:rsid w:val="00BA6068"/>
    <w:rsid w:val="00BA6370"/>
    <w:rsid w:val="00BA673B"/>
    <w:rsid w:val="00BA6835"/>
    <w:rsid w:val="00BA6B2D"/>
    <w:rsid w:val="00BA6B72"/>
    <w:rsid w:val="00BA6CB7"/>
    <w:rsid w:val="00BB0627"/>
    <w:rsid w:val="00BB09DA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50C4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643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01"/>
    <w:rsid w:val="00C25E37"/>
    <w:rsid w:val="00C269D4"/>
    <w:rsid w:val="00C26BB1"/>
    <w:rsid w:val="00C26FA9"/>
    <w:rsid w:val="00C34417"/>
    <w:rsid w:val="00C34A72"/>
    <w:rsid w:val="00C34E53"/>
    <w:rsid w:val="00C35738"/>
    <w:rsid w:val="00C35FFE"/>
    <w:rsid w:val="00C36520"/>
    <w:rsid w:val="00C36D84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4DBE"/>
    <w:rsid w:val="00C45C0F"/>
    <w:rsid w:val="00C468D6"/>
    <w:rsid w:val="00C46EB7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91D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885"/>
    <w:rsid w:val="00C65E21"/>
    <w:rsid w:val="00C65E5B"/>
    <w:rsid w:val="00C67829"/>
    <w:rsid w:val="00C7045D"/>
    <w:rsid w:val="00C712A3"/>
    <w:rsid w:val="00C71A32"/>
    <w:rsid w:val="00C71B40"/>
    <w:rsid w:val="00C71BC1"/>
    <w:rsid w:val="00C72068"/>
    <w:rsid w:val="00C72D4D"/>
    <w:rsid w:val="00C72E7A"/>
    <w:rsid w:val="00C73340"/>
    <w:rsid w:val="00C7337B"/>
    <w:rsid w:val="00C74203"/>
    <w:rsid w:val="00C7443D"/>
    <w:rsid w:val="00C74773"/>
    <w:rsid w:val="00C75204"/>
    <w:rsid w:val="00C7656F"/>
    <w:rsid w:val="00C7672B"/>
    <w:rsid w:val="00C767EF"/>
    <w:rsid w:val="00C77653"/>
    <w:rsid w:val="00C77762"/>
    <w:rsid w:val="00C82263"/>
    <w:rsid w:val="00C8406E"/>
    <w:rsid w:val="00C84E76"/>
    <w:rsid w:val="00C84F55"/>
    <w:rsid w:val="00C85CC9"/>
    <w:rsid w:val="00C872C7"/>
    <w:rsid w:val="00C877E3"/>
    <w:rsid w:val="00C9012E"/>
    <w:rsid w:val="00C9193E"/>
    <w:rsid w:val="00C91954"/>
    <w:rsid w:val="00C91B52"/>
    <w:rsid w:val="00C91CC8"/>
    <w:rsid w:val="00C93480"/>
    <w:rsid w:val="00C9358C"/>
    <w:rsid w:val="00C9491C"/>
    <w:rsid w:val="00C96097"/>
    <w:rsid w:val="00C9617B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1F92"/>
    <w:rsid w:val="00CB2709"/>
    <w:rsid w:val="00CB283C"/>
    <w:rsid w:val="00CB3B93"/>
    <w:rsid w:val="00CB592F"/>
    <w:rsid w:val="00CB5F3B"/>
    <w:rsid w:val="00CB6F89"/>
    <w:rsid w:val="00CC0078"/>
    <w:rsid w:val="00CC0272"/>
    <w:rsid w:val="00CC1632"/>
    <w:rsid w:val="00CC17BC"/>
    <w:rsid w:val="00CC4324"/>
    <w:rsid w:val="00CC4C8B"/>
    <w:rsid w:val="00CC6591"/>
    <w:rsid w:val="00CC6A0B"/>
    <w:rsid w:val="00CC6C98"/>
    <w:rsid w:val="00CC7ACF"/>
    <w:rsid w:val="00CC7F4D"/>
    <w:rsid w:val="00CD1131"/>
    <w:rsid w:val="00CD2574"/>
    <w:rsid w:val="00CD2696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E7D53"/>
    <w:rsid w:val="00CF05FD"/>
    <w:rsid w:val="00CF0B1E"/>
    <w:rsid w:val="00CF1715"/>
    <w:rsid w:val="00CF1EED"/>
    <w:rsid w:val="00CF2B90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86B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37855"/>
    <w:rsid w:val="00D41F94"/>
    <w:rsid w:val="00D43AFC"/>
    <w:rsid w:val="00D448C2"/>
    <w:rsid w:val="00D457FD"/>
    <w:rsid w:val="00D45830"/>
    <w:rsid w:val="00D45A83"/>
    <w:rsid w:val="00D45D6B"/>
    <w:rsid w:val="00D45DCE"/>
    <w:rsid w:val="00D46935"/>
    <w:rsid w:val="00D46E79"/>
    <w:rsid w:val="00D46E9D"/>
    <w:rsid w:val="00D4744F"/>
    <w:rsid w:val="00D477FD"/>
    <w:rsid w:val="00D47D45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584F"/>
    <w:rsid w:val="00D666C3"/>
    <w:rsid w:val="00D7038D"/>
    <w:rsid w:val="00D71216"/>
    <w:rsid w:val="00D73A8A"/>
    <w:rsid w:val="00D73D90"/>
    <w:rsid w:val="00D755D7"/>
    <w:rsid w:val="00D75B44"/>
    <w:rsid w:val="00D76D93"/>
    <w:rsid w:val="00D77CB5"/>
    <w:rsid w:val="00D8017F"/>
    <w:rsid w:val="00D81C16"/>
    <w:rsid w:val="00D820DB"/>
    <w:rsid w:val="00D8243C"/>
    <w:rsid w:val="00D8318B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C52"/>
    <w:rsid w:val="00DA6E92"/>
    <w:rsid w:val="00DA74D9"/>
    <w:rsid w:val="00DA7DC1"/>
    <w:rsid w:val="00DB2011"/>
    <w:rsid w:val="00DB22A9"/>
    <w:rsid w:val="00DB23DE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5F95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D5F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223A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76717"/>
    <w:rsid w:val="00E8038A"/>
    <w:rsid w:val="00E812FD"/>
    <w:rsid w:val="00E81483"/>
    <w:rsid w:val="00E83B1B"/>
    <w:rsid w:val="00E83E52"/>
    <w:rsid w:val="00E84288"/>
    <w:rsid w:val="00E84D4B"/>
    <w:rsid w:val="00E85233"/>
    <w:rsid w:val="00E854DB"/>
    <w:rsid w:val="00E8694F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3AD5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2798"/>
    <w:rsid w:val="00EC3F19"/>
    <w:rsid w:val="00EC43F3"/>
    <w:rsid w:val="00EC5C8D"/>
    <w:rsid w:val="00EC601B"/>
    <w:rsid w:val="00EC7D07"/>
    <w:rsid w:val="00ED00A8"/>
    <w:rsid w:val="00ED0CB5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5A6E"/>
    <w:rsid w:val="00EE6195"/>
    <w:rsid w:val="00EE6EAB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0F74"/>
    <w:rsid w:val="00F01545"/>
    <w:rsid w:val="00F01E04"/>
    <w:rsid w:val="00F02006"/>
    <w:rsid w:val="00F033A0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4EB6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5CD3"/>
    <w:rsid w:val="00F3624B"/>
    <w:rsid w:val="00F36B8D"/>
    <w:rsid w:val="00F36B9D"/>
    <w:rsid w:val="00F36F5C"/>
    <w:rsid w:val="00F4064C"/>
    <w:rsid w:val="00F411CF"/>
    <w:rsid w:val="00F42C26"/>
    <w:rsid w:val="00F43741"/>
    <w:rsid w:val="00F4409F"/>
    <w:rsid w:val="00F458D1"/>
    <w:rsid w:val="00F45E56"/>
    <w:rsid w:val="00F46AE6"/>
    <w:rsid w:val="00F479BF"/>
    <w:rsid w:val="00F47E71"/>
    <w:rsid w:val="00F5000D"/>
    <w:rsid w:val="00F50FBA"/>
    <w:rsid w:val="00F513C6"/>
    <w:rsid w:val="00F51C4E"/>
    <w:rsid w:val="00F520F7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252"/>
    <w:rsid w:val="00F73A12"/>
    <w:rsid w:val="00F73E2D"/>
    <w:rsid w:val="00F75677"/>
    <w:rsid w:val="00F757EF"/>
    <w:rsid w:val="00F75E8A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1A60"/>
    <w:rsid w:val="00F930C4"/>
    <w:rsid w:val="00F938E5"/>
    <w:rsid w:val="00F93E4A"/>
    <w:rsid w:val="00F94BBF"/>
    <w:rsid w:val="00F95617"/>
    <w:rsid w:val="00F958BA"/>
    <w:rsid w:val="00F96396"/>
    <w:rsid w:val="00F9645E"/>
    <w:rsid w:val="00F9659F"/>
    <w:rsid w:val="00F96845"/>
    <w:rsid w:val="00FA0AAD"/>
    <w:rsid w:val="00FA1078"/>
    <w:rsid w:val="00FA142B"/>
    <w:rsid w:val="00FA1685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033D"/>
    <w:rsid w:val="00FB1859"/>
    <w:rsid w:val="00FB19C9"/>
    <w:rsid w:val="00FB1B44"/>
    <w:rsid w:val="00FB1FD9"/>
    <w:rsid w:val="00FB2ECB"/>
    <w:rsid w:val="00FB3588"/>
    <w:rsid w:val="00FB47E5"/>
    <w:rsid w:val="00FB4F88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2C4"/>
    <w:rsid w:val="00FC6317"/>
    <w:rsid w:val="00FC7A26"/>
    <w:rsid w:val="00FC7E5E"/>
    <w:rsid w:val="00FD0644"/>
    <w:rsid w:val="00FD0E61"/>
    <w:rsid w:val="00FD15F3"/>
    <w:rsid w:val="00FD3408"/>
    <w:rsid w:val="00FD345E"/>
    <w:rsid w:val="00FD3EC2"/>
    <w:rsid w:val="00FD66E5"/>
    <w:rsid w:val="00FD6C39"/>
    <w:rsid w:val="00FD6F2F"/>
    <w:rsid w:val="00FD763F"/>
    <w:rsid w:val="00FD771C"/>
    <w:rsid w:val="00FD7B0D"/>
    <w:rsid w:val="00FE16D8"/>
    <w:rsid w:val="00FE2609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sladkova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EB54-9A80-4C0E-8EA4-736496C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3396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988</cp:revision>
  <cp:lastPrinted>2018-11-02T06:44:00Z</cp:lastPrinted>
  <dcterms:created xsi:type="dcterms:W3CDTF">2017-05-16T11:59:00Z</dcterms:created>
  <dcterms:modified xsi:type="dcterms:W3CDTF">2018-11-30T12:15:00Z</dcterms:modified>
</cp:coreProperties>
</file>