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Pr="00424047" w:rsidRDefault="00F10FBD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053D0B">
        <w:rPr>
          <w:rFonts w:eastAsia="Calibri" w:cs="Arial"/>
          <w:bCs w:val="0"/>
          <w:color w:val="auto"/>
          <w:sz w:val="18"/>
          <w:szCs w:val="22"/>
        </w:rPr>
        <w:t>3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201</w:t>
      </w:r>
      <w:r>
        <w:rPr>
          <w:rFonts w:eastAsia="Calibri" w:cs="Arial"/>
          <w:bCs w:val="0"/>
          <w:color w:val="auto"/>
          <w:sz w:val="18"/>
          <w:szCs w:val="22"/>
        </w:rPr>
        <w:t>8</w:t>
      </w:r>
    </w:p>
    <w:p w:rsidR="00D925CF" w:rsidRPr="00424047" w:rsidRDefault="00053D0B" w:rsidP="00D925CF">
      <w:pPr>
        <w:pStyle w:val="Nzev"/>
        <w:spacing w:after="360"/>
      </w:pPr>
      <w:r>
        <w:t>HDP v roce 201</w:t>
      </w:r>
      <w:r w:rsidR="00F10FBD">
        <w:t>7</w:t>
      </w:r>
      <w:r>
        <w:t xml:space="preserve"> vzrostl o </w:t>
      </w:r>
      <w:r w:rsidR="00F10FBD">
        <w:t>4</w:t>
      </w:r>
      <w:r>
        <w:t>,</w:t>
      </w:r>
      <w:r w:rsidR="00F10FBD">
        <w:t>5</w:t>
      </w:r>
      <w:r>
        <w:t xml:space="preserve">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053D0B">
        <w:t>4</w:t>
      </w:r>
      <w:r w:rsidRPr="00424047">
        <w:t>. čtvrtletí 201</w:t>
      </w:r>
      <w:r w:rsidR="00F10FBD">
        <w:t>7</w:t>
      </w:r>
    </w:p>
    <w:p w:rsidR="00053D0B" w:rsidRDefault="00053D0B" w:rsidP="005D2560">
      <w:pPr>
        <w:spacing w:before="240"/>
        <w:rPr>
          <w:rFonts w:cs="Arial"/>
          <w:b/>
          <w:szCs w:val="18"/>
        </w:rPr>
      </w:pPr>
      <w:r w:rsidRPr="00053D0B">
        <w:rPr>
          <w:rFonts w:cs="Arial"/>
          <w:b/>
          <w:szCs w:val="18"/>
        </w:rPr>
        <w:t xml:space="preserve">Podle zpřesněného odhadu vzrostl hrubý domácí produkt ve </w:t>
      </w:r>
      <w:r>
        <w:rPr>
          <w:rFonts w:cs="Arial"/>
          <w:b/>
          <w:szCs w:val="18"/>
        </w:rPr>
        <w:t>4. čtvrtletí 201</w:t>
      </w:r>
      <w:r w:rsidR="00F10FBD">
        <w:rPr>
          <w:rFonts w:cs="Arial"/>
          <w:b/>
          <w:szCs w:val="18"/>
        </w:rPr>
        <w:t>7</w:t>
      </w:r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mezičtvrtletně</w:t>
      </w:r>
      <w:proofErr w:type="spellEnd"/>
      <w:r>
        <w:rPr>
          <w:rFonts w:cs="Arial"/>
          <w:b/>
          <w:szCs w:val="18"/>
        </w:rPr>
        <w:t xml:space="preserve"> o </w:t>
      </w:r>
      <w:r w:rsidRPr="00053D0B">
        <w:rPr>
          <w:rFonts w:cs="Arial"/>
          <w:b/>
          <w:szCs w:val="18"/>
        </w:rPr>
        <w:t>0,</w:t>
      </w:r>
      <w:r w:rsidR="00E61CBC">
        <w:rPr>
          <w:rFonts w:cs="Arial"/>
          <w:b/>
          <w:szCs w:val="18"/>
        </w:rPr>
        <w:t>5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 a </w:t>
      </w:r>
      <w:r w:rsidR="00463441">
        <w:rPr>
          <w:rFonts w:cs="Arial"/>
          <w:b/>
          <w:szCs w:val="18"/>
        </w:rPr>
        <w:t>meziročně o 5</w:t>
      </w:r>
      <w:r w:rsidRPr="00053D0B">
        <w:rPr>
          <w:rFonts w:cs="Arial"/>
          <w:b/>
          <w:szCs w:val="18"/>
        </w:rPr>
        <w:t>,</w:t>
      </w:r>
      <w:r w:rsidR="00E61CBC">
        <w:rPr>
          <w:rFonts w:cs="Arial"/>
          <w:b/>
          <w:szCs w:val="18"/>
        </w:rPr>
        <w:t>2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>%. Růst HDP za celý rok 201</w:t>
      </w:r>
      <w:r w:rsidR="00F10FBD">
        <w:rPr>
          <w:rFonts w:cs="Arial"/>
          <w:b/>
          <w:szCs w:val="18"/>
        </w:rPr>
        <w:t>7</w:t>
      </w:r>
      <w:r w:rsidRPr="00053D0B">
        <w:rPr>
          <w:rFonts w:cs="Arial"/>
          <w:b/>
          <w:szCs w:val="18"/>
        </w:rPr>
        <w:t xml:space="preserve"> činil </w:t>
      </w:r>
      <w:r w:rsidR="00F10FBD">
        <w:rPr>
          <w:rFonts w:cs="Arial"/>
          <w:b/>
          <w:szCs w:val="18"/>
        </w:rPr>
        <w:t>4</w:t>
      </w:r>
      <w:r>
        <w:rPr>
          <w:rFonts w:cs="Arial"/>
          <w:b/>
          <w:szCs w:val="18"/>
        </w:rPr>
        <w:t>,</w:t>
      </w:r>
      <w:r w:rsidR="00F10FBD">
        <w:rPr>
          <w:rFonts w:cs="Arial"/>
          <w:b/>
          <w:szCs w:val="18"/>
        </w:rPr>
        <w:t>5</w:t>
      </w:r>
      <w:r w:rsidRPr="00053D0B">
        <w:rPr>
          <w:rFonts w:cs="Arial"/>
          <w:b/>
          <w:szCs w:val="18"/>
        </w:rPr>
        <w:t xml:space="preserve"> %.</w:t>
      </w:r>
    </w:p>
    <w:p w:rsidR="00053D0B" w:rsidRDefault="00E504E2" w:rsidP="005D2560">
      <w:pPr>
        <w:spacing w:before="240"/>
      </w:pPr>
      <w:r>
        <w:t xml:space="preserve">Růst české </w:t>
      </w:r>
      <w:r w:rsidR="00053D0B" w:rsidRPr="00053D0B">
        <w:t>ekonomik</w:t>
      </w:r>
      <w:r>
        <w:t>y</w:t>
      </w:r>
      <w:r w:rsidR="00053D0B" w:rsidRPr="00053D0B">
        <w:t xml:space="preserve"> na konci roku 201</w:t>
      </w:r>
      <w:r w:rsidR="00E61CBC">
        <w:t>7</w:t>
      </w:r>
      <w:r w:rsidR="00053D0B" w:rsidRPr="00053D0B">
        <w:t xml:space="preserve"> </w:t>
      </w:r>
      <w:r>
        <w:t xml:space="preserve">mírně zrychlil. </w:t>
      </w:r>
      <w:r w:rsidR="00E40862">
        <w:t>B</w:t>
      </w:r>
      <w:r>
        <w:t xml:space="preserve">yl podpořen zejména </w:t>
      </w:r>
      <w:r w:rsidR="00DE2CF7">
        <w:t>domácí poptávkou</w:t>
      </w:r>
      <w:r>
        <w:t xml:space="preserve">. </w:t>
      </w:r>
      <w:r w:rsidR="00053D0B" w:rsidRPr="00E504E2">
        <w:rPr>
          <w:b/>
        </w:rPr>
        <w:t>Hrubý domácí produkt</w:t>
      </w:r>
      <w:r>
        <w:t xml:space="preserve"> (HDP) očištěný o </w:t>
      </w:r>
      <w:r w:rsidR="00053D0B" w:rsidRPr="00053D0B">
        <w:t>cenové vlivy a sezónnost</w:t>
      </w:r>
      <w:r w:rsidRPr="00E504E2">
        <w:rPr>
          <w:rStyle w:val="Znakapoznpodarou"/>
          <w:rFonts w:cs="Arial"/>
          <w:szCs w:val="18"/>
        </w:rPr>
        <w:footnoteReference w:id="1"/>
      </w:r>
      <w:r w:rsidR="00053D0B" w:rsidRPr="00053D0B">
        <w:t xml:space="preserve"> </w:t>
      </w:r>
      <w:r w:rsidR="00053D0B" w:rsidRPr="00E504E2">
        <w:rPr>
          <w:b/>
        </w:rPr>
        <w:t>byl</w:t>
      </w:r>
      <w:r w:rsidR="00F17D37">
        <w:rPr>
          <w:b/>
        </w:rPr>
        <w:t xml:space="preserve"> </w:t>
      </w:r>
      <w:r w:rsidR="00E61CBC">
        <w:rPr>
          <w:b/>
        </w:rPr>
        <w:t>ve</w:t>
      </w:r>
      <w:r w:rsidR="00F17D37">
        <w:rPr>
          <w:b/>
        </w:rPr>
        <w:t> </w:t>
      </w:r>
      <w:r w:rsidR="00E61CBC">
        <w:rPr>
          <w:b/>
        </w:rPr>
        <w:t>4.</w:t>
      </w:r>
      <w:r w:rsidR="00F17D37">
        <w:rPr>
          <w:b/>
        </w:rPr>
        <w:t> </w:t>
      </w:r>
      <w:r w:rsidR="00E61CBC">
        <w:rPr>
          <w:b/>
        </w:rPr>
        <w:t>čtvrtletí o 0,5</w:t>
      </w:r>
      <w:r w:rsidRPr="00E504E2">
        <w:rPr>
          <w:b/>
        </w:rPr>
        <w:t xml:space="preserve"> % vyšší než v předchozím čtvrtletí</w:t>
      </w:r>
      <w:r>
        <w:t xml:space="preserve"> a </w:t>
      </w:r>
      <w:r w:rsidRPr="00E504E2">
        <w:rPr>
          <w:b/>
        </w:rPr>
        <w:t xml:space="preserve">v porovnání se stejným čtvrtletím roku </w:t>
      </w:r>
      <w:r w:rsidR="000D44CB">
        <w:rPr>
          <w:b/>
        </w:rPr>
        <w:t>201</w:t>
      </w:r>
      <w:r w:rsidR="00E61CBC">
        <w:rPr>
          <w:b/>
        </w:rPr>
        <w:t>6</w:t>
      </w:r>
      <w:r w:rsidR="000D44CB">
        <w:rPr>
          <w:b/>
        </w:rPr>
        <w:t xml:space="preserve"> </w:t>
      </w:r>
      <w:r w:rsidRPr="00E504E2">
        <w:rPr>
          <w:b/>
        </w:rPr>
        <w:t xml:space="preserve">vzrostl o </w:t>
      </w:r>
      <w:r w:rsidR="00E61CBC">
        <w:rPr>
          <w:b/>
        </w:rPr>
        <w:t>5</w:t>
      </w:r>
      <w:r w:rsidRPr="00E504E2">
        <w:rPr>
          <w:b/>
        </w:rPr>
        <w:t>,</w:t>
      </w:r>
      <w:r w:rsidR="00E61CBC">
        <w:rPr>
          <w:b/>
        </w:rPr>
        <w:t>2</w:t>
      </w:r>
      <w:r w:rsidRPr="00E504E2">
        <w:rPr>
          <w:b/>
        </w:rPr>
        <w:t xml:space="preserve"> %</w:t>
      </w:r>
      <w:r w:rsidR="00053D0B" w:rsidRPr="00053D0B">
        <w:t xml:space="preserve">. </w:t>
      </w:r>
    </w:p>
    <w:p w:rsidR="00D925CF" w:rsidRPr="00D33CA6" w:rsidRDefault="00D925CF" w:rsidP="00D925CF">
      <w:pPr>
        <w:spacing w:before="240" w:after="240"/>
        <w:rPr>
          <w:rFonts w:cs="Arial"/>
          <w:szCs w:val="20"/>
        </w:rPr>
      </w:pPr>
      <w:r w:rsidRPr="00457400">
        <w:rPr>
          <w:b/>
        </w:rPr>
        <w:t>Hrubá přidaná hodnota</w:t>
      </w:r>
      <w:r w:rsidRPr="00457400">
        <w:t xml:space="preserve"> (HPH)</w:t>
      </w:r>
      <w:r w:rsidR="0090717E" w:rsidRPr="00457400">
        <w:t xml:space="preserve"> </w:t>
      </w:r>
      <w:r w:rsidR="00217278" w:rsidRPr="00457400">
        <w:t xml:space="preserve">vzrostla ve 4. čtvrtletí </w:t>
      </w:r>
      <w:proofErr w:type="spellStart"/>
      <w:r w:rsidR="00217278" w:rsidRPr="00457400">
        <w:rPr>
          <w:b/>
        </w:rPr>
        <w:t>mezičtvrtletně</w:t>
      </w:r>
      <w:proofErr w:type="spellEnd"/>
      <w:r w:rsidR="00902AD9" w:rsidRPr="00457400">
        <w:rPr>
          <w:b/>
        </w:rPr>
        <w:t xml:space="preserve"> </w:t>
      </w:r>
      <w:r w:rsidR="006A719A" w:rsidRPr="00457400">
        <w:rPr>
          <w:b/>
        </w:rPr>
        <w:t>o</w:t>
      </w:r>
      <w:r w:rsidR="006A719A" w:rsidRPr="00457400">
        <w:t> </w:t>
      </w:r>
      <w:r w:rsidR="006A719A" w:rsidRPr="00457400">
        <w:rPr>
          <w:b/>
        </w:rPr>
        <w:t>0,</w:t>
      </w:r>
      <w:r w:rsidR="00862E67">
        <w:rPr>
          <w:b/>
        </w:rPr>
        <w:t>6</w:t>
      </w:r>
      <w:r w:rsidR="006A719A" w:rsidRPr="00457400">
        <w:rPr>
          <w:b/>
        </w:rPr>
        <w:t> %</w:t>
      </w:r>
      <w:r w:rsidRPr="00457400">
        <w:t xml:space="preserve"> </w:t>
      </w:r>
      <w:r w:rsidR="006A719A" w:rsidRPr="00457400">
        <w:rPr>
          <w:b/>
        </w:rPr>
        <w:t xml:space="preserve">a </w:t>
      </w:r>
      <w:r w:rsidRPr="00457400">
        <w:rPr>
          <w:b/>
        </w:rPr>
        <w:t>meziročně o</w:t>
      </w:r>
      <w:r w:rsidR="00217278" w:rsidRPr="00457400">
        <w:t> </w:t>
      </w:r>
      <w:r w:rsidR="004A387A">
        <w:rPr>
          <w:b/>
        </w:rPr>
        <w:t>5,4</w:t>
      </w:r>
      <w:r w:rsidRPr="00457400">
        <w:rPr>
          <w:b/>
        </w:rPr>
        <w:t> %</w:t>
      </w:r>
      <w:r w:rsidRPr="00457400">
        <w:t xml:space="preserve">. </w:t>
      </w:r>
      <w:r w:rsidR="00195C65" w:rsidRPr="00457400">
        <w:t xml:space="preserve">Dařilo se zpracovatelskému průmyslu, </w:t>
      </w:r>
      <w:r w:rsidR="00061E3F">
        <w:t xml:space="preserve">především </w:t>
      </w:r>
      <w:r w:rsidR="00457400" w:rsidRPr="00457400">
        <w:t xml:space="preserve">díky </w:t>
      </w:r>
      <w:r w:rsidR="00195C65" w:rsidRPr="00457400">
        <w:t xml:space="preserve">výrobě </w:t>
      </w:r>
      <w:r w:rsidR="00061E3F">
        <w:t>motorových vozidel</w:t>
      </w:r>
      <w:r w:rsidR="00457400" w:rsidRPr="00457400">
        <w:t>,</w:t>
      </w:r>
      <w:r w:rsidR="00195C65" w:rsidRPr="00457400">
        <w:t xml:space="preserve"> </w:t>
      </w:r>
      <w:r w:rsidR="00457400">
        <w:t xml:space="preserve">elektrických </w:t>
      </w:r>
      <w:r w:rsidR="00061E3F">
        <w:t>z</w:t>
      </w:r>
      <w:r w:rsidR="00457400">
        <w:t>ařízení</w:t>
      </w:r>
      <w:r w:rsidR="00061E3F">
        <w:t xml:space="preserve">, kovových konstrukcí a chemických </w:t>
      </w:r>
      <w:r w:rsidR="00DE2CF7">
        <w:t>produktů</w:t>
      </w:r>
      <w:r w:rsidR="001D4383">
        <w:t>.</w:t>
      </w:r>
      <w:r w:rsidR="00195C65" w:rsidRPr="00457400">
        <w:t xml:space="preserve"> </w:t>
      </w:r>
      <w:r w:rsidR="00D33CA6" w:rsidRPr="00D33CA6">
        <w:t>Výkonnost z</w:t>
      </w:r>
      <w:r w:rsidR="00E85037" w:rsidRPr="00D33CA6">
        <w:t>pracovatelsk</w:t>
      </w:r>
      <w:r w:rsidR="00D33CA6" w:rsidRPr="00D33CA6">
        <w:t>ého</w:t>
      </w:r>
      <w:r w:rsidR="00E85037" w:rsidRPr="00D33CA6">
        <w:t xml:space="preserve"> průmysl</w:t>
      </w:r>
      <w:r w:rsidR="00465E01">
        <w:t>u</w:t>
      </w:r>
      <w:r w:rsidR="0006648A" w:rsidRPr="00D33CA6">
        <w:t xml:space="preserve"> </w:t>
      </w:r>
      <w:r w:rsidR="00E85037" w:rsidRPr="00D33CA6">
        <w:t>vzrostl</w:t>
      </w:r>
      <w:r w:rsidR="00D33CA6" w:rsidRPr="00D33CA6">
        <w:t>a</w:t>
      </w:r>
      <w:r w:rsidR="00E85037" w:rsidRPr="00D33CA6">
        <w:t xml:space="preserve"> </w:t>
      </w:r>
      <w:proofErr w:type="spellStart"/>
      <w:r w:rsidR="00E85037" w:rsidRPr="00D33CA6">
        <w:t>mezičtvrtletně</w:t>
      </w:r>
      <w:proofErr w:type="spellEnd"/>
      <w:r w:rsidR="00E85037" w:rsidRPr="00D33CA6">
        <w:t xml:space="preserve"> o 0,</w:t>
      </w:r>
      <w:r w:rsidR="004A387A">
        <w:t>9</w:t>
      </w:r>
      <w:r w:rsidR="00E85037" w:rsidRPr="00D33CA6">
        <w:t xml:space="preserve"> % a mezi</w:t>
      </w:r>
      <w:r w:rsidR="00465E01">
        <w:t>ročně o </w:t>
      </w:r>
      <w:r w:rsidR="004A387A">
        <w:t>7</w:t>
      </w:r>
      <w:r w:rsidR="00D33CA6" w:rsidRPr="00D33CA6">
        <w:t>,</w:t>
      </w:r>
      <w:r w:rsidR="004A387A">
        <w:t>4</w:t>
      </w:r>
      <w:r w:rsidR="00D33CA6" w:rsidRPr="00D33CA6">
        <w:t xml:space="preserve"> </w:t>
      </w:r>
      <w:r w:rsidR="00E85037" w:rsidRPr="00D33CA6">
        <w:t>%</w:t>
      </w:r>
      <w:r w:rsidR="00E74477" w:rsidRPr="00D33CA6">
        <w:t xml:space="preserve">. </w:t>
      </w:r>
      <w:r w:rsidR="00D33CA6" w:rsidRPr="00D33CA6">
        <w:t xml:space="preserve">HPH ve většině odvětví služeb </w:t>
      </w:r>
      <w:r w:rsidR="00DE2CF7">
        <w:t xml:space="preserve">ve srovnání se 3. čtvrtletím </w:t>
      </w:r>
      <w:r w:rsidR="00D33CA6" w:rsidRPr="00D33CA6">
        <w:t>rovněž mírně rostla</w:t>
      </w:r>
      <w:r w:rsidR="004C2E99">
        <w:t xml:space="preserve">. </w:t>
      </w:r>
    </w:p>
    <w:p w:rsidR="00465E01" w:rsidRDefault="00D925CF" w:rsidP="00465E01">
      <w:pPr>
        <w:spacing w:before="240" w:after="240"/>
      </w:pPr>
      <w:r w:rsidRPr="001F14DE">
        <w:rPr>
          <w:b/>
        </w:rPr>
        <w:t>Na straně poptávky</w:t>
      </w:r>
      <w:r w:rsidRPr="001F14DE">
        <w:t xml:space="preserve"> byl</w:t>
      </w:r>
      <w:r w:rsidR="00935BEF">
        <w:t>y</w:t>
      </w:r>
      <w:r w:rsidRPr="001F14DE">
        <w:t xml:space="preserve"> </w:t>
      </w:r>
      <w:r w:rsidR="00B467A4" w:rsidRPr="001F14DE">
        <w:t>ve </w:t>
      </w:r>
      <w:r w:rsidR="00FD16F5" w:rsidRPr="001F14DE">
        <w:t>4</w:t>
      </w:r>
      <w:r w:rsidR="00B467A4" w:rsidRPr="001F14DE">
        <w:t xml:space="preserve">. čtvrtletí </w:t>
      </w:r>
      <w:r w:rsidR="00F30A6E">
        <w:t>hlavním</w:t>
      </w:r>
      <w:r w:rsidR="000650D9" w:rsidRPr="001F14DE">
        <w:t xml:space="preserve"> faktor</w:t>
      </w:r>
      <w:r w:rsidR="00935BEF">
        <w:t>em</w:t>
      </w:r>
      <w:r w:rsidR="000650D9" w:rsidRPr="001F14DE">
        <w:t xml:space="preserve"> </w:t>
      </w:r>
      <w:r w:rsidR="00B467A4" w:rsidRPr="001F14DE">
        <w:t>růstu </w:t>
      </w:r>
      <w:r w:rsidRPr="001F14DE">
        <w:t xml:space="preserve">HDP </w:t>
      </w:r>
      <w:r w:rsidR="00B467A4" w:rsidRPr="001F14DE">
        <w:t xml:space="preserve">rostoucí </w:t>
      </w:r>
      <w:r w:rsidR="00935BEF">
        <w:t>výdaje na tvorbu fixního kapitálu</w:t>
      </w:r>
      <w:r w:rsidR="00FD16F5" w:rsidRPr="001F14DE">
        <w:t>. K mezi</w:t>
      </w:r>
      <w:r w:rsidR="00567205" w:rsidRPr="001F14DE">
        <w:t>ročnímu</w:t>
      </w:r>
      <w:r w:rsidR="00FD16F5" w:rsidRPr="001F14DE">
        <w:t xml:space="preserve"> růstu </w:t>
      </w:r>
      <w:r w:rsidR="004D0EA5" w:rsidRPr="001F14DE">
        <w:t>HDP</w:t>
      </w:r>
      <w:r w:rsidR="00567205" w:rsidRPr="001F14DE">
        <w:t xml:space="preserve"> </w:t>
      </w:r>
      <w:r w:rsidR="009C1D46" w:rsidRPr="001F14DE">
        <w:t>(</w:t>
      </w:r>
      <w:r w:rsidR="00935BEF">
        <w:t>5,2</w:t>
      </w:r>
      <w:r w:rsidR="00DA3ABF" w:rsidRPr="001F14DE">
        <w:t> </w:t>
      </w:r>
      <w:r w:rsidR="009C1D46" w:rsidRPr="001F14DE">
        <w:t>%) přispěl</w:t>
      </w:r>
      <w:r w:rsidR="00567205" w:rsidRPr="001F14DE">
        <w:t xml:space="preserve">y </w:t>
      </w:r>
      <w:r w:rsidR="00935BEF">
        <w:t>investiční výdaje</w:t>
      </w:r>
      <w:r w:rsidR="00935BEF" w:rsidRPr="001F14DE">
        <w:t xml:space="preserve"> </w:t>
      </w:r>
      <w:r w:rsidR="00935BEF">
        <w:t>1,6</w:t>
      </w:r>
      <w:r w:rsidR="00935BEF" w:rsidRPr="001F14DE">
        <w:t xml:space="preserve"> p.</w:t>
      </w:r>
      <w:r w:rsidR="00247C5D">
        <w:t xml:space="preserve"> </w:t>
      </w:r>
      <w:r w:rsidR="00935BEF" w:rsidRPr="001F14DE">
        <w:t>b.</w:t>
      </w:r>
      <w:r w:rsidR="004E2C6B" w:rsidRPr="001F14DE">
        <w:rPr>
          <w:rStyle w:val="Znakapoznpodarou"/>
          <w:rFonts w:cs="Arial"/>
          <w:szCs w:val="20"/>
        </w:rPr>
        <w:footnoteReference w:id="2"/>
      </w:r>
      <w:r w:rsidR="00935BEF">
        <w:t xml:space="preserve">, </w:t>
      </w:r>
      <w:r w:rsidR="004D0EA5" w:rsidRPr="001F14DE">
        <w:t>výdaje na </w:t>
      </w:r>
      <w:r w:rsidR="00567205" w:rsidRPr="001F14DE">
        <w:t xml:space="preserve">konečnou spotřebu </w:t>
      </w:r>
      <w:r w:rsidR="00935BEF">
        <w:t xml:space="preserve">domácností </w:t>
      </w:r>
      <w:r w:rsidR="00567205" w:rsidRPr="001F14DE">
        <w:t>1,</w:t>
      </w:r>
      <w:r w:rsidR="00935BEF">
        <w:t>3</w:t>
      </w:r>
      <w:r w:rsidR="00567205" w:rsidRPr="001F14DE">
        <w:t> </w:t>
      </w:r>
      <w:proofErr w:type="gramStart"/>
      <w:r w:rsidR="00567205" w:rsidRPr="001F14DE">
        <w:t>p.</w:t>
      </w:r>
      <w:r w:rsidR="00247C5D">
        <w:t xml:space="preserve"> </w:t>
      </w:r>
      <w:r w:rsidR="00567205" w:rsidRPr="001F14DE">
        <w:t>b.</w:t>
      </w:r>
      <w:r w:rsidR="00FD16F5" w:rsidRPr="001F14DE">
        <w:t xml:space="preserve"> </w:t>
      </w:r>
      <w:r w:rsidR="00567205" w:rsidRPr="001F14DE">
        <w:t>a </w:t>
      </w:r>
      <w:r w:rsidR="004E2C6B">
        <w:t>z</w:t>
      </w:r>
      <w:r w:rsidR="00935BEF">
        <w:t>ahraniční</w:t>
      </w:r>
      <w:proofErr w:type="gramEnd"/>
      <w:r w:rsidR="00935BEF">
        <w:t xml:space="preserve"> poptávka 1</w:t>
      </w:r>
      <w:r w:rsidR="004D0EA5" w:rsidRPr="001F14DE">
        <w:t>,</w:t>
      </w:r>
      <w:r w:rsidR="00935BEF">
        <w:t>2</w:t>
      </w:r>
      <w:r w:rsidR="00473154" w:rsidRPr="001F14DE">
        <w:t xml:space="preserve"> p.</w:t>
      </w:r>
      <w:r w:rsidR="00247C5D">
        <w:t xml:space="preserve"> </w:t>
      </w:r>
      <w:r w:rsidR="00473154" w:rsidRPr="001F14DE">
        <w:t xml:space="preserve">b. </w:t>
      </w:r>
    </w:p>
    <w:p w:rsidR="00465E01" w:rsidRDefault="00920170" w:rsidP="00465E01">
      <w:pPr>
        <w:spacing w:before="240" w:after="240"/>
      </w:pPr>
      <w:r>
        <w:rPr>
          <w:b/>
        </w:rPr>
        <w:t>Spotřební v</w:t>
      </w:r>
      <w:r w:rsidR="001F14DE" w:rsidRPr="00737453">
        <w:rPr>
          <w:b/>
        </w:rPr>
        <w:t xml:space="preserve">ýdaje domácností </w:t>
      </w:r>
      <w:r w:rsidR="00EC6C58">
        <w:t>n</w:t>
      </w:r>
      <w:r>
        <w:t>a zboží a služby</w:t>
      </w:r>
      <w:r w:rsidR="004E2C6B">
        <w:t xml:space="preserve"> </w:t>
      </w:r>
      <w:proofErr w:type="spellStart"/>
      <w:r w:rsidR="004E2C6B">
        <w:t>mezičtvrtletně</w:t>
      </w:r>
      <w:proofErr w:type="spellEnd"/>
      <w:r w:rsidR="004E2C6B">
        <w:t xml:space="preserve"> rostly o </w:t>
      </w:r>
      <w:r w:rsidR="001F14DE">
        <w:t>0,</w:t>
      </w:r>
      <w:r w:rsidR="004E2C6B">
        <w:t>6</w:t>
      </w:r>
      <w:r w:rsidR="001F14DE">
        <w:t xml:space="preserve"> % a meziročně se zvýšily o </w:t>
      </w:r>
      <w:r w:rsidR="004E2C6B">
        <w:t>4,3</w:t>
      </w:r>
      <w:r w:rsidR="001F14DE">
        <w:t xml:space="preserve"> %. </w:t>
      </w:r>
      <w:r w:rsidR="00EF7619">
        <w:rPr>
          <w:b/>
        </w:rPr>
        <w:t>T</w:t>
      </w:r>
      <w:r w:rsidR="00EF7619" w:rsidRPr="00737453">
        <w:rPr>
          <w:b/>
        </w:rPr>
        <w:t>vorb</w:t>
      </w:r>
      <w:r w:rsidR="00EF7619">
        <w:rPr>
          <w:b/>
        </w:rPr>
        <w:t>a </w:t>
      </w:r>
      <w:r w:rsidR="00EF7619" w:rsidRPr="00737453">
        <w:rPr>
          <w:b/>
        </w:rPr>
        <w:t>fixního</w:t>
      </w:r>
      <w:r w:rsidR="00EF7619">
        <w:rPr>
          <w:b/>
        </w:rPr>
        <w:t> </w:t>
      </w:r>
      <w:r w:rsidR="00EF7619" w:rsidRPr="00737453">
        <w:rPr>
          <w:b/>
        </w:rPr>
        <w:t>kapitálu</w:t>
      </w:r>
      <w:r w:rsidR="00EF7619">
        <w:t xml:space="preserve"> ve 4. čtvrtletí </w:t>
      </w:r>
      <w:proofErr w:type="spellStart"/>
      <w:r w:rsidR="005101DC">
        <w:t>mezičtvrtletně</w:t>
      </w:r>
      <w:proofErr w:type="spellEnd"/>
      <w:r w:rsidR="005101DC">
        <w:t xml:space="preserve"> vzrostla o 0,5 % a</w:t>
      </w:r>
      <w:r w:rsidR="00611A27">
        <w:t> </w:t>
      </w:r>
      <w:r w:rsidR="00EF7619">
        <w:t xml:space="preserve">meziročně </w:t>
      </w:r>
      <w:r w:rsidR="005101DC">
        <w:t xml:space="preserve">byla </w:t>
      </w:r>
      <w:r w:rsidR="00F30A6E">
        <w:t>vyšší</w:t>
      </w:r>
      <w:r w:rsidR="00EF7619">
        <w:t xml:space="preserve"> o </w:t>
      </w:r>
      <w:r w:rsidR="005101DC">
        <w:t>7</w:t>
      </w:r>
      <w:r w:rsidR="00EF7619">
        <w:t>,</w:t>
      </w:r>
      <w:r w:rsidR="004B6A29">
        <w:t>9</w:t>
      </w:r>
      <w:r w:rsidR="00EF7619">
        <w:t xml:space="preserve"> %</w:t>
      </w:r>
      <w:r w:rsidR="00F97C7A">
        <w:t xml:space="preserve">. </w:t>
      </w:r>
      <w:r w:rsidR="00247C5D">
        <w:t>Investiční v</w:t>
      </w:r>
      <w:r w:rsidR="00F97C7A">
        <w:t xml:space="preserve">ýdaje </w:t>
      </w:r>
      <w:r w:rsidR="005A25C4">
        <w:t xml:space="preserve">firem </w:t>
      </w:r>
      <w:r w:rsidR="00F97C7A">
        <w:t xml:space="preserve">směřovaly zejména </w:t>
      </w:r>
      <w:r w:rsidR="001B36F6">
        <w:t>na</w:t>
      </w:r>
      <w:r w:rsidR="00F97C7A">
        <w:t xml:space="preserve"> stavební investice a</w:t>
      </w:r>
      <w:r w:rsidR="00611A27">
        <w:t> </w:t>
      </w:r>
      <w:r w:rsidR="00F97C7A">
        <w:t>do</w:t>
      </w:r>
      <w:r w:rsidR="00E40862">
        <w:t> </w:t>
      </w:r>
      <w:r w:rsidR="00F97C7A">
        <w:t>strojního vybavení.</w:t>
      </w:r>
    </w:p>
    <w:p w:rsidR="001A793E" w:rsidRDefault="00465E01" w:rsidP="00465E01">
      <w:pPr>
        <w:spacing w:before="240" w:after="240"/>
      </w:pPr>
      <w:r>
        <w:rPr>
          <w:b/>
        </w:rPr>
        <w:t>Saldo </w:t>
      </w:r>
      <w:r w:rsidR="001A793E" w:rsidRPr="00D36813">
        <w:rPr>
          <w:b/>
        </w:rPr>
        <w:t>zboží a služeb</w:t>
      </w:r>
      <w:r w:rsidR="001A793E">
        <w:t xml:space="preserve"> dosáhlo v běžných cenách hodnoty </w:t>
      </w:r>
      <w:r w:rsidR="00A83D01">
        <w:t>89,8</w:t>
      </w:r>
      <w:r w:rsidR="001A793E">
        <w:t> mld. Kč</w:t>
      </w:r>
      <w:r w:rsidR="004808C5">
        <w:t xml:space="preserve">. </w:t>
      </w:r>
      <w:r w:rsidR="004808C5" w:rsidRPr="00D9259D">
        <w:rPr>
          <w:rFonts w:cs="Arial"/>
          <w:szCs w:val="20"/>
        </w:rPr>
        <w:t>Vývoz</w:t>
      </w:r>
      <w:r w:rsidR="004808C5" w:rsidRPr="00F10882">
        <w:rPr>
          <w:rFonts w:cs="Arial"/>
          <w:szCs w:val="20"/>
        </w:rPr>
        <w:t xml:space="preserve"> vzrostl </w:t>
      </w:r>
      <w:proofErr w:type="spellStart"/>
      <w:r w:rsidR="004808C5">
        <w:rPr>
          <w:rFonts w:cs="Arial"/>
          <w:szCs w:val="20"/>
        </w:rPr>
        <w:t>mezičtvrtletně</w:t>
      </w:r>
      <w:proofErr w:type="spellEnd"/>
      <w:r w:rsidR="004808C5" w:rsidRPr="00F10882">
        <w:rPr>
          <w:rFonts w:cs="Arial"/>
          <w:szCs w:val="20"/>
        </w:rPr>
        <w:t xml:space="preserve"> reálně o </w:t>
      </w:r>
      <w:r w:rsidR="004808C5">
        <w:rPr>
          <w:rFonts w:cs="Arial"/>
          <w:szCs w:val="20"/>
        </w:rPr>
        <w:t>1,8</w:t>
      </w:r>
      <w:r w:rsidR="004808C5" w:rsidRPr="00F10882">
        <w:rPr>
          <w:rFonts w:cs="Arial"/>
          <w:szCs w:val="20"/>
        </w:rPr>
        <w:t> %</w:t>
      </w:r>
      <w:r w:rsidR="004808C5">
        <w:rPr>
          <w:rFonts w:cs="Arial"/>
          <w:szCs w:val="20"/>
        </w:rPr>
        <w:t xml:space="preserve"> (meziročně</w:t>
      </w:r>
      <w:r w:rsidR="00EC6C58">
        <w:rPr>
          <w:rFonts w:cs="Arial"/>
          <w:szCs w:val="20"/>
        </w:rPr>
        <w:t xml:space="preserve"> o</w:t>
      </w:r>
      <w:r w:rsidR="004808C5">
        <w:rPr>
          <w:rFonts w:cs="Arial"/>
          <w:szCs w:val="20"/>
        </w:rPr>
        <w:t xml:space="preserve"> 7,6 %)</w:t>
      </w:r>
      <w:r w:rsidR="004808C5" w:rsidRPr="00F10882">
        <w:rPr>
          <w:rFonts w:cs="Arial"/>
          <w:szCs w:val="20"/>
        </w:rPr>
        <w:t>, dovoz o </w:t>
      </w:r>
      <w:r w:rsidR="004808C5">
        <w:rPr>
          <w:rFonts w:cs="Arial"/>
          <w:szCs w:val="20"/>
        </w:rPr>
        <w:t>2</w:t>
      </w:r>
      <w:r w:rsidR="004808C5" w:rsidRPr="00F10882">
        <w:rPr>
          <w:rFonts w:cs="Arial"/>
          <w:szCs w:val="20"/>
        </w:rPr>
        <w:t>,</w:t>
      </w:r>
      <w:r w:rsidR="004808C5">
        <w:rPr>
          <w:rFonts w:cs="Arial"/>
          <w:szCs w:val="20"/>
        </w:rPr>
        <w:t>2</w:t>
      </w:r>
      <w:r w:rsidR="004808C5" w:rsidRPr="00F10882">
        <w:rPr>
          <w:rFonts w:cs="Arial"/>
          <w:szCs w:val="20"/>
        </w:rPr>
        <w:t> %</w:t>
      </w:r>
      <w:r w:rsidR="004808C5">
        <w:rPr>
          <w:rFonts w:cs="Arial"/>
          <w:szCs w:val="20"/>
        </w:rPr>
        <w:t xml:space="preserve"> (meziročně</w:t>
      </w:r>
      <w:r w:rsidR="00EC6C58">
        <w:rPr>
          <w:rFonts w:cs="Arial"/>
          <w:szCs w:val="20"/>
        </w:rPr>
        <w:t xml:space="preserve"> o</w:t>
      </w:r>
      <w:r w:rsidR="004808C5">
        <w:rPr>
          <w:rFonts w:cs="Arial"/>
          <w:szCs w:val="20"/>
        </w:rPr>
        <w:t xml:space="preserve"> 8,3 %)</w:t>
      </w:r>
      <w:r w:rsidR="004808C5" w:rsidRPr="00F10882">
        <w:rPr>
          <w:rFonts w:cs="Arial"/>
          <w:szCs w:val="20"/>
        </w:rPr>
        <w:t>. Na</w:t>
      </w:r>
      <w:r w:rsidR="00EC6C58">
        <w:rPr>
          <w:rFonts w:cs="Arial"/>
          <w:szCs w:val="20"/>
        </w:rPr>
        <w:t> </w:t>
      </w:r>
      <w:r w:rsidR="004808C5" w:rsidRPr="00F10882">
        <w:rPr>
          <w:rFonts w:cs="Arial"/>
          <w:szCs w:val="20"/>
        </w:rPr>
        <w:t>růstu vývozu se tradičně nejvíce podílely dopravní prostředky</w:t>
      </w:r>
      <w:r w:rsidR="00C10812">
        <w:rPr>
          <w:rFonts w:cs="Arial"/>
          <w:szCs w:val="20"/>
        </w:rPr>
        <w:t xml:space="preserve">. </w:t>
      </w:r>
      <w:r w:rsidR="004808C5" w:rsidRPr="00F10882">
        <w:rPr>
          <w:rFonts w:cs="Arial"/>
          <w:szCs w:val="20"/>
        </w:rPr>
        <w:t xml:space="preserve">Růst dovozu byl tažen zejména </w:t>
      </w:r>
      <w:r w:rsidR="00AE38DF">
        <w:rPr>
          <w:rFonts w:cs="Arial"/>
          <w:szCs w:val="20"/>
        </w:rPr>
        <w:t>stroji a zařízeními, dopravními prostředky a elektronikou.</w:t>
      </w:r>
      <w:r w:rsidR="0062595E">
        <w:t xml:space="preserve"> </w:t>
      </w:r>
    </w:p>
    <w:p w:rsidR="00D925CF" w:rsidRDefault="003975CA" w:rsidP="00D925CF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="003E1B40" w:rsidRPr="00E50E52">
        <w:rPr>
          <w:rStyle w:val="Znakapoznpodarou"/>
          <w:rFonts w:cs="Arial"/>
          <w:szCs w:val="20"/>
        </w:rPr>
        <w:footnoteReference w:id="3"/>
      </w:r>
      <w:r w:rsidRPr="00E50E52">
        <w:rPr>
          <w:rFonts w:cs="Arial"/>
          <w:szCs w:val="20"/>
        </w:rPr>
        <w:t xml:space="preserve"> </w:t>
      </w:r>
      <w:r w:rsidR="003E1B40" w:rsidRPr="00E50E52">
        <w:rPr>
          <w:rFonts w:cs="Arial"/>
          <w:szCs w:val="20"/>
        </w:rPr>
        <w:t xml:space="preserve">se </w:t>
      </w:r>
      <w:r w:rsidR="00A83D01" w:rsidRPr="006C6198">
        <w:t>v porovnání s předchozím čtvrtletím nezměnila</w:t>
      </w:r>
      <w:r w:rsidR="00A83D01" w:rsidRPr="00E50E52">
        <w:rPr>
          <w:rFonts w:cs="Arial"/>
          <w:szCs w:val="20"/>
        </w:rPr>
        <w:t xml:space="preserve"> </w:t>
      </w:r>
      <w:r w:rsidR="00E50E52" w:rsidRPr="00E50E52">
        <w:rPr>
          <w:rFonts w:cs="Arial"/>
          <w:szCs w:val="20"/>
        </w:rPr>
        <w:t xml:space="preserve">a </w:t>
      </w:r>
      <w:r w:rsidR="0081723B" w:rsidRPr="00E50E52">
        <w:rPr>
          <w:rFonts w:cs="Arial"/>
          <w:szCs w:val="20"/>
        </w:rPr>
        <w:t>meziročně byla vyšší o </w:t>
      </w:r>
      <w:r w:rsidR="00A83D01">
        <w:rPr>
          <w:rFonts w:cs="Arial"/>
          <w:szCs w:val="20"/>
        </w:rPr>
        <w:t>1,5</w:t>
      </w:r>
      <w:r w:rsidR="0081723B" w:rsidRPr="00E50E52">
        <w:rPr>
          <w:rFonts w:cs="Arial"/>
          <w:szCs w:val="20"/>
        </w:rPr>
        <w:t> </w:t>
      </w:r>
      <w:r w:rsidR="003E1B40" w:rsidRPr="00E50E52">
        <w:rPr>
          <w:rFonts w:cs="Arial"/>
          <w:szCs w:val="20"/>
        </w:rPr>
        <w:t xml:space="preserve">%. </w:t>
      </w:r>
    </w:p>
    <w:p w:rsidR="00C10812" w:rsidRDefault="00C10812" w:rsidP="00202AA3">
      <w:pPr>
        <w:pStyle w:val="Podtitulek"/>
        <w:spacing w:after="120"/>
      </w:pPr>
    </w:p>
    <w:p w:rsidR="00247C5D" w:rsidRDefault="00247C5D" w:rsidP="00202AA3">
      <w:pPr>
        <w:pStyle w:val="Podtitulek"/>
        <w:spacing w:after="120"/>
      </w:pPr>
    </w:p>
    <w:p w:rsidR="00247C5D" w:rsidRDefault="00247C5D" w:rsidP="00202AA3">
      <w:pPr>
        <w:pStyle w:val="Podtitulek"/>
        <w:spacing w:after="120"/>
      </w:pPr>
    </w:p>
    <w:p w:rsidR="00202AA3" w:rsidRPr="00455CEB" w:rsidRDefault="00202AA3" w:rsidP="00202AA3">
      <w:pPr>
        <w:pStyle w:val="Podtitulek"/>
        <w:spacing w:after="120"/>
      </w:pPr>
      <w:r w:rsidRPr="00455CEB">
        <w:t>Tvorba a užití HDP v roce 201</w:t>
      </w:r>
      <w:r w:rsidR="00F10FBD">
        <w:t>7</w:t>
      </w:r>
    </w:p>
    <w:p w:rsidR="00BE6FFE" w:rsidRDefault="00202AA3" w:rsidP="00202AA3">
      <w:pPr>
        <w:spacing w:before="240" w:after="240"/>
      </w:pPr>
      <w:r w:rsidRPr="00455CEB">
        <w:rPr>
          <w:b/>
        </w:rPr>
        <w:t>HDP za rok 201</w:t>
      </w:r>
      <w:r w:rsidR="003550BA">
        <w:rPr>
          <w:b/>
        </w:rPr>
        <w:t>7</w:t>
      </w:r>
      <w:r w:rsidRPr="00455CEB">
        <w:t xml:space="preserve"> byl </w:t>
      </w:r>
      <w:r w:rsidRPr="00455CEB">
        <w:rPr>
          <w:b/>
        </w:rPr>
        <w:t xml:space="preserve">o </w:t>
      </w:r>
      <w:r w:rsidR="003550BA">
        <w:rPr>
          <w:b/>
        </w:rPr>
        <w:t>4,5</w:t>
      </w:r>
      <w:r w:rsidRPr="00455CEB">
        <w:rPr>
          <w:b/>
        </w:rPr>
        <w:t> %</w:t>
      </w:r>
      <w:r w:rsidRPr="00455CEB">
        <w:t xml:space="preserve"> </w:t>
      </w:r>
      <w:r w:rsidRPr="00455CEB">
        <w:rPr>
          <w:b/>
        </w:rPr>
        <w:t>vyšší</w:t>
      </w:r>
      <w:r w:rsidRPr="00455CEB">
        <w:t xml:space="preserve"> než </w:t>
      </w:r>
      <w:r w:rsidR="00455CEB" w:rsidRPr="00455CEB">
        <w:t>v </w:t>
      </w:r>
      <w:r w:rsidRPr="00455CEB">
        <w:t>roce</w:t>
      </w:r>
      <w:r w:rsidR="00455CEB" w:rsidRPr="00455CEB">
        <w:t xml:space="preserve"> 201</w:t>
      </w:r>
      <w:r w:rsidR="003550BA">
        <w:t>6</w:t>
      </w:r>
      <w:r w:rsidRPr="00455CEB">
        <w:t xml:space="preserve">. </w:t>
      </w:r>
      <w:r w:rsidR="003550BA">
        <w:t>H</w:t>
      </w:r>
      <w:r w:rsidR="004C2E99">
        <w:t>lavním faktor</w:t>
      </w:r>
      <w:r w:rsidR="003550BA">
        <w:t>em</w:t>
      </w:r>
      <w:r w:rsidR="004C2E99">
        <w:t xml:space="preserve"> </w:t>
      </w:r>
      <w:r w:rsidR="004808C5">
        <w:t xml:space="preserve">celoročního </w:t>
      </w:r>
      <w:r w:rsidR="004C2E99">
        <w:t xml:space="preserve">růstu </w:t>
      </w:r>
      <w:r w:rsidR="003550BA">
        <w:t xml:space="preserve">byla </w:t>
      </w:r>
      <w:r w:rsidR="00455CEB" w:rsidRPr="00455CEB">
        <w:t>zahraniční</w:t>
      </w:r>
      <w:r w:rsidR="00465E01">
        <w:t xml:space="preserve"> </w:t>
      </w:r>
      <w:r w:rsidR="00455CEB" w:rsidRPr="00455CEB">
        <w:t>poptávka</w:t>
      </w:r>
      <w:r w:rsidRPr="00F901B5">
        <w:t xml:space="preserve">. </w:t>
      </w:r>
      <w:r w:rsidR="00BE6FFE">
        <w:t>Ta</w:t>
      </w:r>
      <w:r w:rsidR="003550BA">
        <w:t xml:space="preserve"> přispěla 1,8 p.</w:t>
      </w:r>
      <w:r w:rsidR="00247C5D">
        <w:t xml:space="preserve"> </w:t>
      </w:r>
      <w:r w:rsidR="003550BA">
        <w:t>b.,</w:t>
      </w:r>
      <w:r w:rsidR="00EC6C58">
        <w:t xml:space="preserve"> </w:t>
      </w:r>
      <w:r w:rsidR="003550BA">
        <w:t>s</w:t>
      </w:r>
      <w:r w:rsidR="004C2E99">
        <w:t>potřeba dom</w:t>
      </w:r>
      <w:r w:rsidR="003550BA">
        <w:t>ácností 1,4</w:t>
      </w:r>
      <w:r w:rsidR="004C2E99">
        <w:t> </w:t>
      </w:r>
      <w:proofErr w:type="gramStart"/>
      <w:r w:rsidR="004C2E99">
        <w:t>p.</w:t>
      </w:r>
      <w:r w:rsidR="00247C5D">
        <w:t xml:space="preserve"> </w:t>
      </w:r>
      <w:r w:rsidR="004C2E99">
        <w:t xml:space="preserve">b. a </w:t>
      </w:r>
      <w:r w:rsidR="003550BA">
        <w:t>investiční</w:t>
      </w:r>
      <w:proofErr w:type="gramEnd"/>
      <w:r w:rsidR="003550BA">
        <w:t xml:space="preserve"> aktivita</w:t>
      </w:r>
      <w:r w:rsidR="004C2E99">
        <w:t xml:space="preserve"> 1,</w:t>
      </w:r>
      <w:r w:rsidR="003550BA">
        <w:t>2</w:t>
      </w:r>
      <w:r w:rsidR="00EC6C58">
        <w:t> </w:t>
      </w:r>
      <w:r w:rsidR="00BE6FFE">
        <w:t>p.</w:t>
      </w:r>
      <w:r w:rsidR="00247C5D">
        <w:t xml:space="preserve"> </w:t>
      </w:r>
      <w:r w:rsidR="00BE6FFE">
        <w:t>b.</w:t>
      </w:r>
    </w:p>
    <w:p w:rsidR="004808C5" w:rsidRDefault="00DE2CF7" w:rsidP="00DE2CF7">
      <w:pPr>
        <w:spacing w:before="240"/>
      </w:pPr>
      <w:r w:rsidRPr="00F901B5">
        <w:rPr>
          <w:b/>
        </w:rPr>
        <w:t>HPH se v roce 201</w:t>
      </w:r>
      <w:r>
        <w:rPr>
          <w:b/>
        </w:rPr>
        <w:t>7</w:t>
      </w:r>
      <w:r w:rsidRPr="00F901B5">
        <w:t xml:space="preserve"> zvýšila v porovnání s předchozím rokem </w:t>
      </w:r>
      <w:r w:rsidRPr="00F901B5">
        <w:rPr>
          <w:b/>
        </w:rPr>
        <w:t xml:space="preserve">o </w:t>
      </w:r>
      <w:r>
        <w:rPr>
          <w:b/>
        </w:rPr>
        <w:t>4,5</w:t>
      </w:r>
      <w:r w:rsidRPr="00F901B5">
        <w:rPr>
          <w:b/>
        </w:rPr>
        <w:t xml:space="preserve"> %</w:t>
      </w:r>
      <w:r w:rsidRPr="00F901B5">
        <w:t xml:space="preserve">. </w:t>
      </w:r>
      <w:r>
        <w:t xml:space="preserve">Ekonomický růst se </w:t>
      </w:r>
      <w:r w:rsidRPr="00F901B5">
        <w:t xml:space="preserve">projevoval napříč </w:t>
      </w:r>
      <w:r w:rsidR="00E40862">
        <w:t>všemi odvětvími</w:t>
      </w:r>
      <w:r w:rsidRPr="00F901B5">
        <w:t xml:space="preserve"> národní</w:t>
      </w:r>
      <w:r w:rsidR="00E40862">
        <w:t>ho</w:t>
      </w:r>
      <w:r w:rsidRPr="00F901B5">
        <w:t xml:space="preserve"> hospodářství</w:t>
      </w:r>
      <w:r>
        <w:t xml:space="preserve">. </w:t>
      </w:r>
      <w:r w:rsidR="00E40862">
        <w:t xml:space="preserve">Téměř </w:t>
      </w:r>
      <w:r w:rsidR="004808C5">
        <w:t xml:space="preserve">polovina růstu HPH byla </w:t>
      </w:r>
      <w:r w:rsidR="00EC6C58">
        <w:t>vyt</w:t>
      </w:r>
      <w:r w:rsidR="004808C5">
        <w:t>vořena odvětvími průmyslu (2,</w:t>
      </w:r>
      <w:r w:rsidR="00E40862">
        <w:t>2</w:t>
      </w:r>
      <w:r w:rsidR="004808C5">
        <w:t xml:space="preserve"> p.</w:t>
      </w:r>
      <w:r w:rsidR="00247C5D">
        <w:t xml:space="preserve"> </w:t>
      </w:r>
      <w:r w:rsidR="004808C5">
        <w:t>b.).</w:t>
      </w:r>
    </w:p>
    <w:p w:rsidR="00DE2CF7" w:rsidRPr="001D39B2" w:rsidRDefault="00DE2CF7" w:rsidP="00DE2CF7">
      <w:pPr>
        <w:spacing w:before="240"/>
      </w:pPr>
      <w:r w:rsidRPr="001D39B2">
        <w:rPr>
          <w:b/>
        </w:rPr>
        <w:t>Vývoj hrubého domácího produktu v %</w:t>
      </w:r>
      <w:r w:rsidRPr="001D39B2"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DE2CF7" w:rsidRPr="001D39B2" w:rsidTr="00EE60D0">
        <w:tc>
          <w:tcPr>
            <w:tcW w:w="2410" w:type="dxa"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DE2CF7" w:rsidRPr="004A1507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201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DE2CF7" w:rsidRPr="001D39B2" w:rsidTr="00EE60D0">
        <w:tc>
          <w:tcPr>
            <w:tcW w:w="2410" w:type="dxa"/>
            <w:shd w:val="clear" w:color="auto" w:fill="auto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1221" w:type="dxa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2,4</w:t>
            </w:r>
          </w:p>
        </w:tc>
        <w:tc>
          <w:tcPr>
            <w:tcW w:w="1293" w:type="dxa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1293" w:type="dxa"/>
            <w:vAlign w:val="center"/>
          </w:tcPr>
          <w:p w:rsidR="00DE2CF7" w:rsidRPr="004A1507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0,5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4,5</w:t>
            </w:r>
          </w:p>
        </w:tc>
      </w:tr>
      <w:tr w:rsidR="00DE2CF7" w:rsidRPr="001D39B2" w:rsidTr="00EE60D0">
        <w:tc>
          <w:tcPr>
            <w:tcW w:w="2410" w:type="dxa"/>
            <w:shd w:val="clear" w:color="auto" w:fill="auto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1221" w:type="dxa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1293" w:type="dxa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1293" w:type="dxa"/>
            <w:vAlign w:val="center"/>
          </w:tcPr>
          <w:p w:rsidR="00DE2CF7" w:rsidRPr="004A1507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5,2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E2CF7" w:rsidRPr="001D39B2" w:rsidRDefault="00DE2CF7" w:rsidP="00DE2CF7">
      <w:pPr>
        <w:spacing w:before="240"/>
      </w:pPr>
      <w:r w:rsidRPr="001D39B2">
        <w:rPr>
          <w:b/>
        </w:rPr>
        <w:t xml:space="preserve">Vývoj hrubé přidané hodnoty v %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DE2CF7" w:rsidRPr="00BC6821" w:rsidTr="00EE60D0">
        <w:tc>
          <w:tcPr>
            <w:tcW w:w="2410" w:type="dxa"/>
            <w:shd w:val="clear" w:color="auto" w:fill="DBE5F1"/>
            <w:vAlign w:val="center"/>
          </w:tcPr>
          <w:p w:rsidR="00DE2CF7" w:rsidRPr="00BC6821" w:rsidRDefault="00DE2CF7" w:rsidP="00EE60D0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DE2CF7" w:rsidRPr="00BC6821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DE2CF7" w:rsidRPr="00BC6821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DE2CF7" w:rsidRPr="00BC6821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DE2CF7" w:rsidRPr="004A1507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201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DE2CF7" w:rsidRPr="00BC6821" w:rsidTr="00EE60D0">
        <w:tc>
          <w:tcPr>
            <w:tcW w:w="2410" w:type="dxa"/>
            <w:shd w:val="clear" w:color="auto" w:fill="auto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DE2CF7" w:rsidRPr="00CC4AC3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1,6</w:t>
            </w:r>
          </w:p>
        </w:tc>
        <w:tc>
          <w:tcPr>
            <w:tcW w:w="1221" w:type="dxa"/>
            <w:vAlign w:val="center"/>
          </w:tcPr>
          <w:p w:rsidR="00DE2CF7" w:rsidRPr="00CC4AC3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2,2</w:t>
            </w:r>
          </w:p>
        </w:tc>
        <w:tc>
          <w:tcPr>
            <w:tcW w:w="1293" w:type="dxa"/>
            <w:vAlign w:val="center"/>
          </w:tcPr>
          <w:p w:rsidR="00DE2CF7" w:rsidRPr="00CC4AC3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0,8</w:t>
            </w:r>
          </w:p>
        </w:tc>
        <w:tc>
          <w:tcPr>
            <w:tcW w:w="1293" w:type="dxa"/>
            <w:vAlign w:val="center"/>
          </w:tcPr>
          <w:p w:rsidR="00DE2CF7" w:rsidRPr="004A1507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0,6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4,5</w:t>
            </w:r>
          </w:p>
        </w:tc>
      </w:tr>
      <w:tr w:rsidR="00DE2CF7" w:rsidRPr="00BC6821" w:rsidTr="00EE60D0">
        <w:tc>
          <w:tcPr>
            <w:tcW w:w="2410" w:type="dxa"/>
            <w:shd w:val="clear" w:color="auto" w:fill="auto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E2CF7" w:rsidRPr="00CC4AC3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1221" w:type="dxa"/>
            <w:vAlign w:val="center"/>
          </w:tcPr>
          <w:p w:rsidR="00DE2CF7" w:rsidRPr="00CC4AC3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1293" w:type="dxa"/>
            <w:vAlign w:val="center"/>
          </w:tcPr>
          <w:p w:rsidR="00DE2CF7" w:rsidRPr="00CC4AC3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1293" w:type="dxa"/>
            <w:vAlign w:val="center"/>
          </w:tcPr>
          <w:p w:rsidR="00DE2CF7" w:rsidRPr="004A1507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5,4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DE2CF7" w:rsidRPr="001D39B2" w:rsidRDefault="00DE2CF7" w:rsidP="00EE60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02AA3" w:rsidRPr="00F901B5" w:rsidRDefault="00455CEB" w:rsidP="00202AA3">
      <w:pPr>
        <w:spacing w:before="240" w:after="240"/>
      </w:pPr>
      <w:r w:rsidRPr="00F901B5">
        <w:rPr>
          <w:b/>
        </w:rPr>
        <w:t>Výdaje na konečnou spotřebu domácností</w:t>
      </w:r>
      <w:r w:rsidRPr="00F901B5">
        <w:t xml:space="preserve"> vzrostly meziročně o </w:t>
      </w:r>
      <w:r w:rsidR="00C54BD4">
        <w:t>4,0</w:t>
      </w:r>
      <w:r w:rsidRPr="00F901B5">
        <w:t xml:space="preserve"> %, </w:t>
      </w:r>
      <w:r w:rsidR="00E40862">
        <w:t>nejvíce od roku 2007.</w:t>
      </w:r>
      <w:r w:rsidR="00CB547D">
        <w:t xml:space="preserve"> </w:t>
      </w:r>
      <w:r w:rsidR="0062595E" w:rsidRPr="00F901B5">
        <w:rPr>
          <w:b/>
        </w:rPr>
        <w:t>Saldo</w:t>
      </w:r>
      <w:r w:rsidRPr="00F901B5">
        <w:rPr>
          <w:b/>
        </w:rPr>
        <w:t xml:space="preserve"> zahraničního obchodu</w:t>
      </w:r>
      <w:r w:rsidRPr="00F901B5">
        <w:t xml:space="preserve"> </w:t>
      </w:r>
      <w:r w:rsidR="00F901B5" w:rsidRPr="00F901B5">
        <w:t xml:space="preserve">vzrostlo </w:t>
      </w:r>
      <w:r w:rsidR="0062595E" w:rsidRPr="00F901B5">
        <w:t>v</w:t>
      </w:r>
      <w:r w:rsidR="00F901B5" w:rsidRPr="00F901B5">
        <w:t> </w:t>
      </w:r>
      <w:r w:rsidR="0062595E" w:rsidRPr="00F901B5">
        <w:t xml:space="preserve">běžných cenách </w:t>
      </w:r>
      <w:r w:rsidR="00F901B5" w:rsidRPr="00F901B5">
        <w:t xml:space="preserve">meziročně </w:t>
      </w:r>
      <w:r w:rsidR="0062595E" w:rsidRPr="00F901B5">
        <w:t>o</w:t>
      </w:r>
      <w:r w:rsidR="00AE38DF">
        <w:t> </w:t>
      </w:r>
      <w:r w:rsidR="00C54BD4">
        <w:t>8</w:t>
      </w:r>
      <w:r w:rsidR="0062595E" w:rsidRPr="00F901B5">
        <w:t>,</w:t>
      </w:r>
      <w:r w:rsidR="00C54BD4">
        <w:t>0</w:t>
      </w:r>
      <w:r w:rsidR="0062595E" w:rsidRPr="00F901B5">
        <w:t xml:space="preserve"> mld. Kč na</w:t>
      </w:r>
      <w:r w:rsidR="00E40862">
        <w:t> </w:t>
      </w:r>
      <w:r w:rsidR="0062595E" w:rsidRPr="00F901B5">
        <w:t>3</w:t>
      </w:r>
      <w:r w:rsidR="00C54BD4">
        <w:t>64</w:t>
      </w:r>
      <w:r w:rsidR="0062595E" w:rsidRPr="00F901B5">
        <w:t>,</w:t>
      </w:r>
      <w:r w:rsidR="00C54BD4">
        <w:t>5</w:t>
      </w:r>
      <w:r w:rsidR="00E40862">
        <w:t> </w:t>
      </w:r>
      <w:r w:rsidR="0062595E" w:rsidRPr="00F901B5">
        <w:t>mld. Kč</w:t>
      </w:r>
      <w:r w:rsidR="00CB547D">
        <w:t xml:space="preserve">. </w:t>
      </w:r>
      <w:r w:rsidR="00CB547D">
        <w:rPr>
          <w:b/>
        </w:rPr>
        <w:t>Tvorba </w:t>
      </w:r>
      <w:r w:rsidR="00F901B5">
        <w:rPr>
          <w:b/>
        </w:rPr>
        <w:t xml:space="preserve">hrubého </w:t>
      </w:r>
      <w:r w:rsidR="00E40862">
        <w:rPr>
          <w:b/>
        </w:rPr>
        <w:t xml:space="preserve">fixního </w:t>
      </w:r>
      <w:r w:rsidR="00F901B5">
        <w:rPr>
          <w:b/>
        </w:rPr>
        <w:t xml:space="preserve">kapitálu </w:t>
      </w:r>
      <w:r w:rsidR="003B5B42">
        <w:t>za celý rok 201</w:t>
      </w:r>
      <w:r w:rsidR="00C54BD4">
        <w:t>7</w:t>
      </w:r>
      <w:r w:rsidR="003B5B42">
        <w:t xml:space="preserve"> byla </w:t>
      </w:r>
      <w:r w:rsidR="00F901B5">
        <w:t xml:space="preserve">o </w:t>
      </w:r>
      <w:r w:rsidR="00C54BD4">
        <w:t>5,8</w:t>
      </w:r>
      <w:r w:rsidR="00F901B5">
        <w:t xml:space="preserve"> % </w:t>
      </w:r>
      <w:r w:rsidR="00C54BD4">
        <w:t>vyšší</w:t>
      </w:r>
      <w:r w:rsidR="00F901B5">
        <w:t xml:space="preserve"> než v</w:t>
      </w:r>
      <w:r w:rsidR="003B5B42">
        <w:t> </w:t>
      </w:r>
      <w:r w:rsidR="00F901B5">
        <w:t>roce</w:t>
      </w:r>
      <w:r w:rsidR="003B5B42">
        <w:t xml:space="preserve"> 201</w:t>
      </w:r>
      <w:r w:rsidR="00C54BD4">
        <w:t>6</w:t>
      </w:r>
      <w:r w:rsidR="00F901B5">
        <w:t>.</w:t>
      </w:r>
      <w:r w:rsidR="00202AA3" w:rsidRPr="00F901B5">
        <w:t xml:space="preserve"> </w:t>
      </w:r>
      <w:r w:rsidR="004E0623">
        <w:t>Zvýšené investice směřovaly do strojního vybavení</w:t>
      </w:r>
      <w:r w:rsidR="005F6D4D">
        <w:t>,</w:t>
      </w:r>
      <w:r w:rsidR="004E0623">
        <w:t xml:space="preserve"> včetně dopravních prostředků</w:t>
      </w:r>
      <w:r w:rsidR="005F6D4D">
        <w:t>,</w:t>
      </w:r>
      <w:r w:rsidR="004E0623">
        <w:t xml:space="preserve"> a do obydlí. </w:t>
      </w:r>
    </w:p>
    <w:p w:rsidR="00202AA3" w:rsidRPr="007E5CB4" w:rsidRDefault="00202AA3" w:rsidP="006A04E6">
      <w:pPr>
        <w:spacing w:before="240"/>
      </w:pPr>
      <w:r w:rsidRPr="0095162E">
        <w:rPr>
          <w:b/>
        </w:rPr>
        <w:t>Celková zaměstnanost</w:t>
      </w:r>
      <w:r w:rsidRPr="0095162E">
        <w:t xml:space="preserve"> vzrostla ve srovnání s předchozím rokem o 1,</w:t>
      </w:r>
      <w:r w:rsidR="00197F94">
        <w:t>6</w:t>
      </w:r>
      <w:r w:rsidR="006A04E6" w:rsidRPr="0095162E">
        <w:t> % na </w:t>
      </w:r>
      <w:r w:rsidRPr="0095162E">
        <w:t>5</w:t>
      </w:r>
      <w:r w:rsidR="006A04E6" w:rsidRPr="0095162E">
        <w:t> </w:t>
      </w:r>
      <w:r w:rsidR="00197F94">
        <w:t>331</w:t>
      </w:r>
      <w:r w:rsidR="006A04E6" w:rsidRPr="0095162E">
        <w:t> </w:t>
      </w:r>
      <w:r w:rsidRPr="0095162E">
        <w:t xml:space="preserve">tisíc osob. </w:t>
      </w:r>
      <w:r w:rsidR="00E40862">
        <w:t xml:space="preserve">Celkem </w:t>
      </w:r>
      <w:r w:rsidRPr="0095162E">
        <w:t xml:space="preserve">bylo </w:t>
      </w:r>
      <w:r w:rsidR="00E40862">
        <w:t xml:space="preserve">odpracováno </w:t>
      </w:r>
      <w:r w:rsidRPr="0095162E">
        <w:t xml:space="preserve">o </w:t>
      </w:r>
      <w:r w:rsidR="00C81588">
        <w:t>1,9</w:t>
      </w:r>
      <w:r w:rsidRPr="0095162E">
        <w:t xml:space="preserve"> % hodin více než v roce 201</w:t>
      </w:r>
      <w:r w:rsidR="00C81588">
        <w:t>6</w:t>
      </w:r>
      <w:r w:rsidRPr="0095162E">
        <w:t>.</w:t>
      </w:r>
    </w:p>
    <w:p w:rsidR="008538A7" w:rsidRPr="004E3EF6" w:rsidRDefault="008538A7" w:rsidP="006A04E6">
      <w:pPr>
        <w:pStyle w:val="Poznmky"/>
        <w:tabs>
          <w:tab w:val="left" w:pos="284"/>
        </w:tabs>
        <w:spacing w:before="240"/>
        <w:ind w:left="4253" w:hanging="4321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 xml:space="preserve">Vladimír </w:t>
      </w:r>
      <w:proofErr w:type="spellStart"/>
      <w:r w:rsidR="005E471E">
        <w:rPr>
          <w:i/>
        </w:rPr>
        <w:t>Kermiet</w:t>
      </w:r>
      <w:proofErr w:type="spellEnd"/>
      <w:r w:rsidR="005E471E"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bookmarkStart w:id="0" w:name="_GoBack"/>
      <w:bookmarkEnd w:id="0"/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9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362E4F" w:rsidRPr="004E3EF6">
        <w:t>2</w:t>
      </w:r>
      <w:r w:rsidR="004C5299">
        <w:t>6</w:t>
      </w:r>
      <w:r w:rsidRPr="004E3EF6">
        <w:t>.</w:t>
      </w:r>
      <w:r w:rsidR="00792F46" w:rsidRPr="004E3EF6">
        <w:t xml:space="preserve"> </w:t>
      </w:r>
      <w:r w:rsidR="00053D0B">
        <w:t>února</w:t>
      </w:r>
      <w:r w:rsidRPr="004E3EF6">
        <w:t xml:space="preserve"> 201</w:t>
      </w:r>
      <w:r w:rsidR="00F10FBD">
        <w:t>8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10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92F46" w:rsidRPr="00FE1D62">
        <w:t>1</w:t>
      </w:r>
      <w:r w:rsidR="00F10FBD">
        <w:t>5</w:t>
      </w:r>
      <w:r w:rsidR="00792F46" w:rsidRPr="00FE1D62">
        <w:t>.</w:t>
      </w:r>
      <w:r w:rsidR="009B09C9" w:rsidRPr="00FE1D62">
        <w:t xml:space="preserve"> </w:t>
      </w:r>
      <w:r w:rsidR="00053D0B">
        <w:t>květn</w:t>
      </w:r>
      <w:r w:rsidR="00A11B87">
        <w:t>a</w:t>
      </w:r>
      <w:r w:rsidRPr="00FE1D62">
        <w:t xml:space="preserve"> 201</w:t>
      </w:r>
      <w:r w:rsidR="00F10FBD">
        <w:t>8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053D0B">
        <w:t>1</w:t>
      </w:r>
      <w:r w:rsidRPr="00FE1D62">
        <w:t>. čtvrtletí 201</w:t>
      </w:r>
      <w:r w:rsidR="00F10FBD">
        <w:t>8</w:t>
      </w:r>
      <w:r w:rsidRPr="00FE1D62">
        <w:t>)</w:t>
      </w:r>
    </w:p>
    <w:sectPr w:rsidR="008538A7" w:rsidSect="00247C5D">
      <w:headerReference w:type="default" r:id="rId12"/>
      <w:footerReference w:type="default" r:id="rId13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97" w:rsidRDefault="006E2A97" w:rsidP="00BA6370">
      <w:r>
        <w:separator/>
      </w:r>
    </w:p>
  </w:endnote>
  <w:endnote w:type="continuationSeparator" w:id="0">
    <w:p w:rsidR="006E2A97" w:rsidRDefault="006E2A9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5F6D4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A150C" w:rsidRPr="001404AB" w:rsidRDefault="00AA150C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A150C" w:rsidRPr="00A81EB3" w:rsidRDefault="00AA150C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A319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3190" w:rsidRPr="004E479E">
                  <w:rPr>
                    <w:rFonts w:cs="Arial"/>
                    <w:szCs w:val="15"/>
                  </w:rPr>
                  <w:fldChar w:fldCharType="separate"/>
                </w:r>
                <w:r w:rsidR="005F6D4D">
                  <w:rPr>
                    <w:rFonts w:cs="Arial"/>
                    <w:noProof/>
                    <w:szCs w:val="15"/>
                  </w:rPr>
                  <w:t>1</w:t>
                </w:r>
                <w:r w:rsidR="006A319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97" w:rsidRDefault="006E2A97" w:rsidP="00BA6370">
      <w:r>
        <w:separator/>
      </w:r>
    </w:p>
  </w:footnote>
  <w:footnote w:type="continuationSeparator" w:id="0">
    <w:p w:rsidR="006E2A97" w:rsidRDefault="006E2A97" w:rsidP="00BA6370">
      <w:r>
        <w:continuationSeparator/>
      </w:r>
    </w:p>
  </w:footnote>
  <w:footnote w:id="1">
    <w:p w:rsidR="00247C5D" w:rsidRPr="00247C5D" w:rsidRDefault="00E504E2" w:rsidP="00E504E2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 w:rsidR="00247C5D"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247C5D" w:rsidRPr="00403FFD" w:rsidRDefault="004E2C6B" w:rsidP="005F6D4D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3E1B40" w:rsidRPr="00877248" w:rsidRDefault="003E1B40" w:rsidP="005F6D4D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C" w:rsidRDefault="005F6D4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00F72"/>
    <w:rsid w:val="0000380C"/>
    <w:rsid w:val="00003854"/>
    <w:rsid w:val="00021739"/>
    <w:rsid w:val="000220DE"/>
    <w:rsid w:val="00032A08"/>
    <w:rsid w:val="00035FBC"/>
    <w:rsid w:val="00037F57"/>
    <w:rsid w:val="00041A65"/>
    <w:rsid w:val="00042746"/>
    <w:rsid w:val="00043BF4"/>
    <w:rsid w:val="00051B69"/>
    <w:rsid w:val="00053D0B"/>
    <w:rsid w:val="000570D9"/>
    <w:rsid w:val="00061E3F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A44"/>
    <w:rsid w:val="000F4CDF"/>
    <w:rsid w:val="000F5205"/>
    <w:rsid w:val="00101F6A"/>
    <w:rsid w:val="001144B1"/>
    <w:rsid w:val="001147B7"/>
    <w:rsid w:val="001150BB"/>
    <w:rsid w:val="001156D8"/>
    <w:rsid w:val="00125D5C"/>
    <w:rsid w:val="001404AB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7278"/>
    <w:rsid w:val="00224044"/>
    <w:rsid w:val="00232221"/>
    <w:rsid w:val="0023410D"/>
    <w:rsid w:val="00234345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70EEF"/>
    <w:rsid w:val="00271FB0"/>
    <w:rsid w:val="002733BF"/>
    <w:rsid w:val="00297D4D"/>
    <w:rsid w:val="002A5E19"/>
    <w:rsid w:val="002A6804"/>
    <w:rsid w:val="002B1ECB"/>
    <w:rsid w:val="002B2E47"/>
    <w:rsid w:val="002B3869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3007E9"/>
    <w:rsid w:val="003156B7"/>
    <w:rsid w:val="00316661"/>
    <w:rsid w:val="00323D2F"/>
    <w:rsid w:val="00326B9D"/>
    <w:rsid w:val="00327E49"/>
    <w:rsid w:val="003301A3"/>
    <w:rsid w:val="00330B9B"/>
    <w:rsid w:val="00335D75"/>
    <w:rsid w:val="00340782"/>
    <w:rsid w:val="0034310F"/>
    <w:rsid w:val="00353901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54C7"/>
    <w:rsid w:val="004161A0"/>
    <w:rsid w:val="004205D3"/>
    <w:rsid w:val="00420F19"/>
    <w:rsid w:val="00424047"/>
    <w:rsid w:val="004272F0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2035"/>
    <w:rsid w:val="004B6A29"/>
    <w:rsid w:val="004B7B60"/>
    <w:rsid w:val="004C0447"/>
    <w:rsid w:val="004C2E99"/>
    <w:rsid w:val="004C5299"/>
    <w:rsid w:val="004C645A"/>
    <w:rsid w:val="004D05B3"/>
    <w:rsid w:val="004D0EA5"/>
    <w:rsid w:val="004D107B"/>
    <w:rsid w:val="004D1ABE"/>
    <w:rsid w:val="004D31CD"/>
    <w:rsid w:val="004E0623"/>
    <w:rsid w:val="004E2C6B"/>
    <w:rsid w:val="004E3A7E"/>
    <w:rsid w:val="004E3EF6"/>
    <w:rsid w:val="004E479E"/>
    <w:rsid w:val="004E5128"/>
    <w:rsid w:val="004E7E74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A14D1"/>
    <w:rsid w:val="005A25C4"/>
    <w:rsid w:val="005A2FFB"/>
    <w:rsid w:val="005B45FE"/>
    <w:rsid w:val="005B4719"/>
    <w:rsid w:val="005B54F0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103AA"/>
    <w:rsid w:val="00610566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56CF"/>
    <w:rsid w:val="006F79C8"/>
    <w:rsid w:val="007005CB"/>
    <w:rsid w:val="007033CE"/>
    <w:rsid w:val="00707F7D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A2048"/>
    <w:rsid w:val="007A57F2"/>
    <w:rsid w:val="007A76F4"/>
    <w:rsid w:val="007B1333"/>
    <w:rsid w:val="007B2DBA"/>
    <w:rsid w:val="007B4A65"/>
    <w:rsid w:val="007C042A"/>
    <w:rsid w:val="007C4EBD"/>
    <w:rsid w:val="007C7D5B"/>
    <w:rsid w:val="007D4028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6A5C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701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5B75"/>
    <w:rsid w:val="008E2E09"/>
    <w:rsid w:val="008E307A"/>
    <w:rsid w:val="008E3A49"/>
    <w:rsid w:val="008E41AA"/>
    <w:rsid w:val="008E6A31"/>
    <w:rsid w:val="008F171E"/>
    <w:rsid w:val="008F73B4"/>
    <w:rsid w:val="00902A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51181"/>
    <w:rsid w:val="0095162E"/>
    <w:rsid w:val="009516E3"/>
    <w:rsid w:val="0097650A"/>
    <w:rsid w:val="0097664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E76B1"/>
    <w:rsid w:val="009E7925"/>
    <w:rsid w:val="009F0A72"/>
    <w:rsid w:val="009F6D1E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343D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80E84"/>
    <w:rsid w:val="00A81EB3"/>
    <w:rsid w:val="00A83D01"/>
    <w:rsid w:val="00A87D94"/>
    <w:rsid w:val="00A95C27"/>
    <w:rsid w:val="00AA150C"/>
    <w:rsid w:val="00AB1647"/>
    <w:rsid w:val="00AB3410"/>
    <w:rsid w:val="00AC05F5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D266D"/>
    <w:rsid w:val="00BE208B"/>
    <w:rsid w:val="00BE44AE"/>
    <w:rsid w:val="00BE6FFE"/>
    <w:rsid w:val="00BE7120"/>
    <w:rsid w:val="00BF476C"/>
    <w:rsid w:val="00BF4862"/>
    <w:rsid w:val="00BF538A"/>
    <w:rsid w:val="00C0017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28D"/>
    <w:rsid w:val="00C42EC1"/>
    <w:rsid w:val="00C5438E"/>
    <w:rsid w:val="00C54BC5"/>
    <w:rsid w:val="00C54BD4"/>
    <w:rsid w:val="00C56310"/>
    <w:rsid w:val="00C602AF"/>
    <w:rsid w:val="00C61234"/>
    <w:rsid w:val="00C711C8"/>
    <w:rsid w:val="00C725E3"/>
    <w:rsid w:val="00C73CF6"/>
    <w:rsid w:val="00C81588"/>
    <w:rsid w:val="00C81760"/>
    <w:rsid w:val="00C8201B"/>
    <w:rsid w:val="00C8406E"/>
    <w:rsid w:val="00C85786"/>
    <w:rsid w:val="00C910E9"/>
    <w:rsid w:val="00C94077"/>
    <w:rsid w:val="00CA389D"/>
    <w:rsid w:val="00CA47B2"/>
    <w:rsid w:val="00CA657E"/>
    <w:rsid w:val="00CB061F"/>
    <w:rsid w:val="00CB2709"/>
    <w:rsid w:val="00CB2CC0"/>
    <w:rsid w:val="00CB310B"/>
    <w:rsid w:val="00CB547D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666C3"/>
    <w:rsid w:val="00D7012D"/>
    <w:rsid w:val="00D73125"/>
    <w:rsid w:val="00D7698D"/>
    <w:rsid w:val="00D7726D"/>
    <w:rsid w:val="00D814B3"/>
    <w:rsid w:val="00D851B1"/>
    <w:rsid w:val="00D85CD0"/>
    <w:rsid w:val="00D9189F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6C58"/>
    <w:rsid w:val="00EC7371"/>
    <w:rsid w:val="00ED1741"/>
    <w:rsid w:val="00EE436E"/>
    <w:rsid w:val="00EE513A"/>
    <w:rsid w:val="00EF607A"/>
    <w:rsid w:val="00EF7619"/>
    <w:rsid w:val="00F034C4"/>
    <w:rsid w:val="00F0691B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687C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vraznn">
    <w:name w:val="Emphasis"/>
    <w:uiPriority w:val="20"/>
    <w:qFormat/>
    <w:rsid w:val="00A87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1BA5-D615-45D3-83FA-564D6C5F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542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Ing. Jan Benedikt</cp:lastModifiedBy>
  <cp:revision>66</cp:revision>
  <cp:lastPrinted>2018-02-28T16:23:00Z</cp:lastPrinted>
  <dcterms:created xsi:type="dcterms:W3CDTF">2016-12-01T08:00:00Z</dcterms:created>
  <dcterms:modified xsi:type="dcterms:W3CDTF">2018-03-01T08:07:00Z</dcterms:modified>
</cp:coreProperties>
</file>