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Pr="00D27E0C" w:rsidRDefault="009C0FC0" w:rsidP="003900B3">
      <w:pPr>
        <w:pStyle w:val="Datum"/>
      </w:pPr>
      <w:r>
        <w:t>6</w:t>
      </w:r>
      <w:r w:rsidR="003900B3" w:rsidRPr="00D27E0C">
        <w:t xml:space="preserve">. </w:t>
      </w:r>
      <w:r>
        <w:t>5</w:t>
      </w:r>
      <w:r w:rsidR="003900B3" w:rsidRPr="00D27E0C">
        <w:t>. 201</w:t>
      </w:r>
      <w:r w:rsidR="00DD686E">
        <w:t>6</w:t>
      </w:r>
    </w:p>
    <w:p w:rsidR="007569AE" w:rsidRPr="00D27E0C" w:rsidRDefault="004D1C01" w:rsidP="007569AE">
      <w:pPr>
        <w:pStyle w:val="Nzev"/>
      </w:pPr>
      <w:r>
        <w:t>Nejvyšší míra zaměstnanosti od vzniku samostatné České republiky</w:t>
      </w:r>
    </w:p>
    <w:p w:rsidR="003900B3" w:rsidRPr="00D27E0C" w:rsidRDefault="003900B3" w:rsidP="003900B3">
      <w:pPr>
        <w:pStyle w:val="Podtitulek"/>
      </w:pPr>
      <w:r w:rsidRPr="00D27E0C">
        <w:t xml:space="preserve">Zaměstnanost a nezaměstnanost v ČR podle výsledků VŠPS – </w:t>
      </w:r>
      <w:r w:rsidR="009C0FC0">
        <w:t>1</w:t>
      </w:r>
      <w:r w:rsidR="00DD686E">
        <w:t>. čtvrtletí 201</w:t>
      </w:r>
      <w:r w:rsidR="009C0FC0">
        <w:t>6</w:t>
      </w:r>
    </w:p>
    <w:p w:rsidR="003900B3" w:rsidRPr="00D27E0C" w:rsidRDefault="00DD686E" w:rsidP="003900B3">
      <w:pPr>
        <w:pStyle w:val="Podtitulek"/>
        <w:spacing w:line="276" w:lineRule="auto"/>
        <w:jc w:val="both"/>
      </w:pPr>
      <w:r>
        <w:rPr>
          <w:sz w:val="20"/>
          <w:szCs w:val="18"/>
        </w:rPr>
        <w:t xml:space="preserve">Celková zaměstnanost se v </w:t>
      </w:r>
      <w:r w:rsidR="009C0FC0">
        <w:rPr>
          <w:sz w:val="20"/>
          <w:szCs w:val="18"/>
        </w:rPr>
        <w:t>1</w:t>
      </w:r>
      <w:r>
        <w:rPr>
          <w:sz w:val="20"/>
          <w:szCs w:val="18"/>
        </w:rPr>
        <w:t>. čtvrtletí 201</w:t>
      </w:r>
      <w:r w:rsidR="009C0FC0">
        <w:rPr>
          <w:sz w:val="20"/>
          <w:szCs w:val="18"/>
        </w:rPr>
        <w:t>6</w:t>
      </w:r>
      <w:r>
        <w:rPr>
          <w:sz w:val="20"/>
          <w:szCs w:val="18"/>
        </w:rPr>
        <w:t xml:space="preserve"> meziročně zvýšila o </w:t>
      </w:r>
      <w:r w:rsidR="009C0FC0">
        <w:rPr>
          <w:sz w:val="20"/>
          <w:szCs w:val="18"/>
        </w:rPr>
        <w:t>99,5</w:t>
      </w:r>
      <w:r>
        <w:rPr>
          <w:sz w:val="20"/>
          <w:szCs w:val="18"/>
        </w:rPr>
        <w:t xml:space="preserve"> tis. osob a dosáhla </w:t>
      </w:r>
      <w:r w:rsidR="009C0FC0">
        <w:rPr>
          <w:sz w:val="20"/>
          <w:szCs w:val="18"/>
        </w:rPr>
        <w:t>5 086,7</w:t>
      </w:r>
      <w:r>
        <w:rPr>
          <w:sz w:val="20"/>
          <w:szCs w:val="18"/>
        </w:rPr>
        <w:t xml:space="preserve"> tis. Míra zaměstnanosti 15-64letých činila </w:t>
      </w:r>
      <w:r w:rsidR="009679E0">
        <w:rPr>
          <w:sz w:val="20"/>
          <w:szCs w:val="18"/>
        </w:rPr>
        <w:t>71,</w:t>
      </w:r>
      <w:r w:rsidR="009679E0" w:rsidRPr="004B386E">
        <w:rPr>
          <w:sz w:val="20"/>
          <w:szCs w:val="18"/>
        </w:rPr>
        <w:t>0</w:t>
      </w:r>
      <w:r w:rsidRPr="004B386E">
        <w:rPr>
          <w:sz w:val="20"/>
          <w:szCs w:val="18"/>
        </w:rPr>
        <w:t> %, tj. nejvíce od ro</w:t>
      </w:r>
      <w:r w:rsidR="004F200E" w:rsidRPr="004B386E">
        <w:rPr>
          <w:sz w:val="20"/>
          <w:szCs w:val="18"/>
        </w:rPr>
        <w:t>ku</w:t>
      </w:r>
      <w:r w:rsidRPr="004B386E">
        <w:rPr>
          <w:sz w:val="20"/>
          <w:szCs w:val="18"/>
        </w:rPr>
        <w:t xml:space="preserve"> 1993.</w:t>
      </w:r>
      <w:r>
        <w:rPr>
          <w:sz w:val="20"/>
          <w:szCs w:val="18"/>
        </w:rPr>
        <w:t xml:space="preserve"> Počet nezaměstnaných osob podle metodiky ILO se meziročně snížil o </w:t>
      </w:r>
      <w:r w:rsidR="009679E0">
        <w:rPr>
          <w:sz w:val="20"/>
          <w:szCs w:val="18"/>
        </w:rPr>
        <w:t>85,0</w:t>
      </w:r>
      <w:r>
        <w:rPr>
          <w:sz w:val="20"/>
          <w:szCs w:val="18"/>
        </w:rPr>
        <w:t xml:space="preserve"> tis. osob. Obecná míra nezaměstnanosti 15-64letých meziročně klesla proti </w:t>
      </w:r>
      <w:r w:rsidR="009679E0">
        <w:rPr>
          <w:sz w:val="20"/>
          <w:szCs w:val="18"/>
        </w:rPr>
        <w:t>1</w:t>
      </w:r>
      <w:r>
        <w:rPr>
          <w:sz w:val="20"/>
          <w:szCs w:val="18"/>
        </w:rPr>
        <w:t>. čtvrtletí 201</w:t>
      </w:r>
      <w:r w:rsidR="009679E0">
        <w:rPr>
          <w:sz w:val="20"/>
          <w:szCs w:val="18"/>
        </w:rPr>
        <w:t>5</w:t>
      </w:r>
      <w:r>
        <w:rPr>
          <w:sz w:val="20"/>
          <w:szCs w:val="18"/>
        </w:rPr>
        <w:t xml:space="preserve"> o </w:t>
      </w:r>
      <w:r w:rsidR="009679E0">
        <w:rPr>
          <w:sz w:val="20"/>
          <w:szCs w:val="18"/>
        </w:rPr>
        <w:t>1,6</w:t>
      </w:r>
      <w:r w:rsidR="00BE03C0">
        <w:rPr>
          <w:sz w:val="20"/>
          <w:szCs w:val="18"/>
        </w:rPr>
        <w:t> </w:t>
      </w:r>
      <w:r>
        <w:rPr>
          <w:sz w:val="20"/>
          <w:szCs w:val="18"/>
        </w:rPr>
        <w:t xml:space="preserve">procentního bodu na </w:t>
      </w:r>
      <w:r w:rsidR="009679E0">
        <w:rPr>
          <w:sz w:val="20"/>
          <w:szCs w:val="18"/>
        </w:rPr>
        <w:t>4,4</w:t>
      </w:r>
      <w:r>
        <w:rPr>
          <w:sz w:val="20"/>
          <w:szCs w:val="18"/>
        </w:rPr>
        <w:t xml:space="preserve"> %.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6E" w:rsidP="003900B3">
      <w:pPr>
        <w:pStyle w:val="Nadpis1"/>
        <w:rPr>
          <w:szCs w:val="20"/>
        </w:rPr>
      </w:pPr>
      <w:r>
        <w:t>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zaměstnaných</w:t>
      </w:r>
      <w:r>
        <w:rPr>
          <w:sz w:val="20"/>
          <w:szCs w:val="20"/>
          <w:lang w:val="cs-CZ"/>
        </w:rPr>
        <w:t xml:space="preserve">, očištěný od sezónních vlivů, se v </w:t>
      </w:r>
      <w:r w:rsidR="001B46C9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 čtvrtletí 201</w:t>
      </w:r>
      <w:r w:rsidR="001B46C9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proti </w:t>
      </w:r>
      <w:r w:rsidR="001B46C9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. čtvrtletí 2015 </w:t>
      </w:r>
      <w:r w:rsidRPr="007A3B24">
        <w:rPr>
          <w:sz w:val="20"/>
          <w:szCs w:val="20"/>
          <w:lang w:val="cs-CZ"/>
        </w:rPr>
        <w:t>zvýšil o </w:t>
      </w:r>
      <w:r w:rsidR="00436D3D" w:rsidRPr="007A3B24">
        <w:rPr>
          <w:sz w:val="20"/>
          <w:szCs w:val="20"/>
          <w:lang w:val="cs-CZ"/>
        </w:rPr>
        <w:t>51,6</w:t>
      </w:r>
      <w:r w:rsidRPr="007A3B24">
        <w:rPr>
          <w:sz w:val="20"/>
          <w:szCs w:val="20"/>
          <w:lang w:val="cs-CZ"/>
        </w:rPr>
        <w:t> tis. osob.</w:t>
      </w:r>
      <w:r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zaměstnaných osob</w:t>
      </w:r>
      <w:r>
        <w:rPr>
          <w:sz w:val="20"/>
          <w:szCs w:val="20"/>
          <w:lang w:val="cs-CZ"/>
        </w:rPr>
        <w:t xml:space="preserve"> o </w:t>
      </w:r>
      <w:r w:rsidR="00C25A45">
        <w:rPr>
          <w:sz w:val="20"/>
          <w:szCs w:val="20"/>
          <w:lang w:val="cs-CZ"/>
        </w:rPr>
        <w:t>99,5</w:t>
      </w:r>
      <w:r>
        <w:rPr>
          <w:sz w:val="20"/>
          <w:szCs w:val="20"/>
          <w:lang w:val="cs-CZ"/>
        </w:rPr>
        <w:t> tis. (tj. o </w:t>
      </w:r>
      <w:r w:rsidR="004D1C01">
        <w:rPr>
          <w:sz w:val="20"/>
          <w:szCs w:val="20"/>
          <w:lang w:val="cs-CZ"/>
        </w:rPr>
        <w:t>2</w:t>
      </w:r>
      <w:r w:rsidR="00C25A45">
        <w:rPr>
          <w:sz w:val="20"/>
          <w:szCs w:val="20"/>
          <w:lang w:val="cs-CZ"/>
        </w:rPr>
        <w:t>,0</w:t>
      </w:r>
      <w:r>
        <w:rPr>
          <w:sz w:val="20"/>
          <w:szCs w:val="20"/>
          <w:lang w:val="cs-CZ"/>
        </w:rPr>
        <w:t xml:space="preserve"> %) na </w:t>
      </w:r>
      <w:r w:rsidR="00C25A45">
        <w:rPr>
          <w:sz w:val="20"/>
          <w:szCs w:val="20"/>
          <w:lang w:val="cs-CZ"/>
        </w:rPr>
        <w:t>5 086,7</w:t>
      </w:r>
      <w:r>
        <w:rPr>
          <w:sz w:val="20"/>
          <w:szCs w:val="20"/>
          <w:lang w:val="cs-CZ"/>
        </w:rPr>
        <w:t xml:space="preserve"> tis. osob. Počet </w:t>
      </w:r>
      <w:r>
        <w:rPr>
          <w:b/>
          <w:bCs/>
          <w:sz w:val="20"/>
          <w:szCs w:val="20"/>
          <w:lang w:val="cs-CZ"/>
        </w:rPr>
        <w:t xml:space="preserve">podnikatelů vč. pomáhajících rodinných příslušníků </w:t>
      </w:r>
      <w:r>
        <w:rPr>
          <w:bCs/>
          <w:sz w:val="20"/>
          <w:szCs w:val="20"/>
          <w:lang w:val="cs-CZ"/>
        </w:rPr>
        <w:t>ve srovnání s </w:t>
      </w:r>
      <w:r w:rsidR="00C25A45">
        <w:rPr>
          <w:bCs/>
          <w:sz w:val="20"/>
          <w:szCs w:val="20"/>
          <w:lang w:val="cs-CZ"/>
        </w:rPr>
        <w:t>1</w:t>
      </w:r>
      <w:r>
        <w:rPr>
          <w:bCs/>
          <w:sz w:val="20"/>
          <w:szCs w:val="20"/>
          <w:lang w:val="cs-CZ"/>
        </w:rPr>
        <w:t>. čtvrtletím 201</w:t>
      </w:r>
      <w:r w:rsidR="00C25A45">
        <w:rPr>
          <w:bCs/>
          <w:sz w:val="20"/>
          <w:szCs w:val="20"/>
          <w:lang w:val="cs-CZ"/>
        </w:rPr>
        <w:t>5</w:t>
      </w:r>
      <w:r>
        <w:rPr>
          <w:bCs/>
          <w:sz w:val="20"/>
          <w:szCs w:val="20"/>
          <w:lang w:val="cs-CZ"/>
        </w:rPr>
        <w:t xml:space="preserve"> klesl</w:t>
      </w:r>
      <w:r>
        <w:rPr>
          <w:sz w:val="20"/>
          <w:szCs w:val="20"/>
          <w:lang w:val="cs-CZ"/>
        </w:rPr>
        <w:t xml:space="preserve"> o </w:t>
      </w:r>
      <w:r w:rsidR="00C25A45">
        <w:rPr>
          <w:sz w:val="20"/>
          <w:szCs w:val="20"/>
          <w:lang w:val="cs-CZ"/>
        </w:rPr>
        <w:t>15,8</w:t>
      </w:r>
      <w:r>
        <w:rPr>
          <w:sz w:val="20"/>
          <w:szCs w:val="20"/>
          <w:lang w:val="cs-CZ"/>
        </w:rPr>
        <w:t xml:space="preserve"> tis. na </w:t>
      </w:r>
      <w:r w:rsidR="00C25A45">
        <w:rPr>
          <w:sz w:val="20"/>
          <w:szCs w:val="20"/>
          <w:lang w:val="cs-CZ"/>
        </w:rPr>
        <w:t>855,4</w:t>
      </w:r>
      <w:r>
        <w:rPr>
          <w:sz w:val="20"/>
          <w:szCs w:val="20"/>
          <w:lang w:val="cs-CZ"/>
        </w:rPr>
        <w:t xml:space="preserve"> tis. a jejich podíl činil </w:t>
      </w:r>
      <w:r w:rsidR="00C25A45">
        <w:rPr>
          <w:sz w:val="20"/>
          <w:szCs w:val="20"/>
          <w:lang w:val="cs-CZ"/>
        </w:rPr>
        <w:t>16,8</w:t>
      </w:r>
      <w:r>
        <w:rPr>
          <w:sz w:val="20"/>
          <w:szCs w:val="20"/>
          <w:lang w:val="cs-CZ"/>
        </w:rPr>
        <w:t xml:space="preserve"> %. </w:t>
      </w:r>
      <w:r w:rsidRPr="00DD686E">
        <w:rPr>
          <w:sz w:val="20"/>
          <w:szCs w:val="20"/>
          <w:lang w:val="cs-CZ"/>
        </w:rPr>
        <w:t>Snížil se jak počet podnikatelů se zaměstnanci (o </w:t>
      </w:r>
      <w:r w:rsidR="00EC2FB9">
        <w:rPr>
          <w:sz w:val="20"/>
          <w:szCs w:val="20"/>
          <w:lang w:val="cs-CZ"/>
        </w:rPr>
        <w:t>14,6</w:t>
      </w:r>
      <w:r w:rsidRPr="00DD686E">
        <w:rPr>
          <w:sz w:val="20"/>
          <w:szCs w:val="20"/>
          <w:lang w:val="cs-CZ"/>
        </w:rPr>
        <w:t> tis. na </w:t>
      </w:r>
      <w:r w:rsidR="00EC2FB9">
        <w:rPr>
          <w:sz w:val="20"/>
          <w:szCs w:val="20"/>
          <w:lang w:val="cs-CZ"/>
        </w:rPr>
        <w:t>163,6</w:t>
      </w:r>
      <w:r w:rsidRPr="00DD686E">
        <w:rPr>
          <w:sz w:val="20"/>
          <w:szCs w:val="20"/>
          <w:lang w:val="cs-CZ"/>
        </w:rPr>
        <w:t> tis.), tak počet podnikatelů bez zaměstnanců (o </w:t>
      </w:r>
      <w:r w:rsidR="00EC2FB9">
        <w:rPr>
          <w:sz w:val="20"/>
          <w:szCs w:val="20"/>
          <w:lang w:val="cs-CZ"/>
        </w:rPr>
        <w:t>1,7</w:t>
      </w:r>
      <w:r w:rsidRPr="00DD686E">
        <w:rPr>
          <w:sz w:val="20"/>
          <w:szCs w:val="20"/>
          <w:lang w:val="cs-CZ"/>
        </w:rPr>
        <w:t xml:space="preserve"> tis. na </w:t>
      </w:r>
      <w:r w:rsidR="00EC2FB9">
        <w:rPr>
          <w:sz w:val="20"/>
          <w:szCs w:val="20"/>
          <w:lang w:val="cs-CZ"/>
        </w:rPr>
        <w:t>662,3</w:t>
      </w:r>
      <w:r w:rsidRPr="00DD686E">
        <w:rPr>
          <w:sz w:val="20"/>
          <w:szCs w:val="20"/>
          <w:lang w:val="cs-CZ"/>
        </w:rPr>
        <w:t> tis.).</w:t>
      </w:r>
      <w:r w:rsidR="00B07FBB">
        <w:rPr>
          <w:sz w:val="20"/>
          <w:szCs w:val="20"/>
          <w:lang w:val="cs-CZ"/>
        </w:rPr>
        <w:t xml:space="preserve"> Klesl počet podnikatelů bez zaměstnanců ve skupině mladých do 35 let a snížil se počet podnikatelů se zaměstnanci ve středním a vyšším produktivním věku.</w:t>
      </w:r>
      <w:r w:rsidRPr="00DD686E">
        <w:rPr>
          <w:sz w:val="20"/>
          <w:szCs w:val="20"/>
          <w:lang w:val="cs-CZ"/>
        </w:rPr>
        <w:t xml:space="preserve"> Počet pomáhajících rodinných příslušníků (</w:t>
      </w:r>
      <w:r w:rsidR="00DC6B74">
        <w:rPr>
          <w:sz w:val="20"/>
          <w:szCs w:val="20"/>
          <w:lang w:val="cs-CZ"/>
        </w:rPr>
        <w:t>29,</w:t>
      </w:r>
      <w:r w:rsidR="00B07FBB">
        <w:rPr>
          <w:sz w:val="20"/>
          <w:szCs w:val="20"/>
          <w:lang w:val="cs-CZ"/>
        </w:rPr>
        <w:t>5</w:t>
      </w:r>
      <w:r w:rsidRPr="00DD686E">
        <w:rPr>
          <w:sz w:val="20"/>
          <w:szCs w:val="20"/>
          <w:lang w:val="cs-CZ"/>
        </w:rPr>
        <w:t xml:space="preserve"> tis.) se proti minulému roku </w:t>
      </w:r>
      <w:r w:rsidR="00DC6B74">
        <w:rPr>
          <w:sz w:val="20"/>
          <w:szCs w:val="20"/>
          <w:lang w:val="cs-CZ"/>
        </w:rPr>
        <w:t>téměř ne</w:t>
      </w:r>
      <w:r w:rsidRPr="00DD686E">
        <w:rPr>
          <w:sz w:val="20"/>
          <w:szCs w:val="20"/>
          <w:lang w:val="cs-CZ"/>
        </w:rPr>
        <w:t>změnil.</w:t>
      </w:r>
      <w:r w:rsidR="00C85846" w:rsidRPr="00D27E0C">
        <w:rPr>
          <w:sz w:val="20"/>
          <w:szCs w:val="20"/>
          <w:lang w:val="cs-CZ"/>
        </w:rPr>
        <w:t xml:space="preserve"> </w:t>
      </w:r>
      <w:r w:rsidR="003900B3" w:rsidRPr="00D27E0C">
        <w:rPr>
          <w:sz w:val="20"/>
          <w:szCs w:val="20"/>
          <w:lang w:val="cs-CZ"/>
        </w:rPr>
        <w:t xml:space="preserve">Naopak počet </w:t>
      </w:r>
      <w:r>
        <w:rPr>
          <w:b/>
          <w:bCs/>
          <w:sz w:val="20"/>
          <w:szCs w:val="20"/>
          <w:lang w:val="cs-CZ"/>
        </w:rPr>
        <w:t>zaměstnanců vč. členů produkčních družstev</w:t>
      </w:r>
      <w:r>
        <w:rPr>
          <w:sz w:val="20"/>
          <w:szCs w:val="20"/>
          <w:lang w:val="cs-CZ"/>
        </w:rPr>
        <w:t xml:space="preserve"> se výrazně zvýšil</w:t>
      </w:r>
      <w:r w:rsidR="00491B70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proti </w:t>
      </w:r>
      <w:r w:rsidR="00DC6B74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 čtvrtletí 201</w:t>
      </w:r>
      <w:r w:rsidR="00DC6B74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o </w:t>
      </w:r>
      <w:r w:rsidR="00DC6B74">
        <w:rPr>
          <w:sz w:val="20"/>
          <w:szCs w:val="20"/>
          <w:lang w:val="cs-CZ"/>
        </w:rPr>
        <w:t>115,3</w:t>
      </w:r>
      <w:r>
        <w:rPr>
          <w:sz w:val="20"/>
          <w:szCs w:val="20"/>
          <w:lang w:val="cs-CZ"/>
        </w:rPr>
        <w:t xml:space="preserve"> tis. osob na </w:t>
      </w:r>
      <w:r w:rsidR="00DC6B74">
        <w:rPr>
          <w:sz w:val="20"/>
          <w:szCs w:val="20"/>
          <w:lang w:val="cs-CZ"/>
        </w:rPr>
        <w:t>4 231,3</w:t>
      </w:r>
      <w:r>
        <w:rPr>
          <w:sz w:val="20"/>
          <w:szCs w:val="20"/>
          <w:lang w:val="cs-CZ"/>
        </w:rPr>
        <w:t> tis. osob</w:t>
      </w:r>
      <w:r w:rsidR="00491B70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a činil </w:t>
      </w:r>
      <w:r w:rsidR="00DC6B74">
        <w:rPr>
          <w:sz w:val="20"/>
          <w:szCs w:val="20"/>
          <w:lang w:val="cs-CZ"/>
        </w:rPr>
        <w:t>83,2</w:t>
      </w:r>
      <w:r>
        <w:rPr>
          <w:sz w:val="20"/>
          <w:szCs w:val="20"/>
          <w:lang w:val="cs-CZ"/>
        </w:rPr>
        <w:t xml:space="preserve"> % z celkové zaměstnanosti.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7D6996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 xml:space="preserve">Výrazně vzrostla zaměstnanost </w:t>
      </w:r>
      <w:r w:rsidRPr="00DD686E">
        <w:rPr>
          <w:b/>
          <w:sz w:val="20"/>
          <w:szCs w:val="20"/>
          <w:lang w:val="cs-CZ"/>
        </w:rPr>
        <w:t>v sekundárním sektoru</w:t>
      </w:r>
      <w:r>
        <w:rPr>
          <w:sz w:val="20"/>
          <w:szCs w:val="20"/>
          <w:lang w:val="cs-CZ"/>
        </w:rPr>
        <w:t xml:space="preserve"> (o </w:t>
      </w:r>
      <w:r w:rsidR="002A6767">
        <w:rPr>
          <w:sz w:val="20"/>
          <w:szCs w:val="20"/>
          <w:lang w:val="cs-CZ"/>
        </w:rPr>
        <w:t>43,7</w:t>
      </w:r>
      <w:r>
        <w:rPr>
          <w:sz w:val="20"/>
          <w:szCs w:val="20"/>
          <w:lang w:val="cs-CZ"/>
        </w:rPr>
        <w:t> tis.).</w:t>
      </w:r>
      <w:r w:rsidR="000C33FD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>Přitom vývoj v sekundárním sektoru byl protichůdný. Na jedné straně</w:t>
      </w:r>
      <w:r w:rsidR="00D02D15">
        <w:rPr>
          <w:sz w:val="20"/>
          <w:szCs w:val="20"/>
          <w:lang w:val="cs-CZ"/>
        </w:rPr>
        <w:t xml:space="preserve"> meziročně</w:t>
      </w:r>
      <w:r w:rsidRPr="00DD686E">
        <w:rPr>
          <w:sz w:val="20"/>
          <w:szCs w:val="20"/>
          <w:lang w:val="cs-CZ"/>
        </w:rPr>
        <w:t xml:space="preserve"> poklesl počet pracujících ve</w:t>
      </w:r>
      <w:r w:rsidR="00231B1E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>stavebnictví o </w:t>
      </w:r>
      <w:r w:rsidR="002A6767">
        <w:rPr>
          <w:sz w:val="20"/>
          <w:szCs w:val="20"/>
          <w:lang w:val="cs-CZ"/>
        </w:rPr>
        <w:t>21,8</w:t>
      </w:r>
      <w:r w:rsidRPr="00DD686E">
        <w:rPr>
          <w:sz w:val="20"/>
          <w:szCs w:val="20"/>
          <w:lang w:val="cs-CZ"/>
        </w:rPr>
        <w:t> tis.</w:t>
      </w:r>
      <w:r w:rsidR="00BE03C0">
        <w:rPr>
          <w:sz w:val="20"/>
          <w:szCs w:val="20"/>
          <w:lang w:val="cs-CZ"/>
        </w:rPr>
        <w:t>,</w:t>
      </w:r>
      <w:r w:rsidR="00D02D15">
        <w:rPr>
          <w:sz w:val="20"/>
          <w:szCs w:val="20"/>
          <w:lang w:val="cs-CZ"/>
        </w:rPr>
        <w:t xml:space="preserve"> </w:t>
      </w:r>
      <w:r w:rsidR="00C46754">
        <w:rPr>
          <w:sz w:val="20"/>
          <w:szCs w:val="20"/>
          <w:lang w:val="cs-CZ"/>
        </w:rPr>
        <w:t>a</w:t>
      </w:r>
      <w:r w:rsidRPr="00DD686E">
        <w:rPr>
          <w:sz w:val="20"/>
          <w:szCs w:val="20"/>
          <w:lang w:val="cs-CZ"/>
        </w:rPr>
        <w:t xml:space="preserve"> naopak podstatně vzrostl počet pracujících ve zpracovatelském průmyslu o </w:t>
      </w:r>
      <w:r w:rsidR="002A6767">
        <w:rPr>
          <w:sz w:val="20"/>
          <w:szCs w:val="20"/>
          <w:lang w:val="cs-CZ"/>
        </w:rPr>
        <w:t>74,2</w:t>
      </w:r>
      <w:r w:rsidRPr="00DD686E">
        <w:rPr>
          <w:sz w:val="20"/>
          <w:szCs w:val="20"/>
          <w:lang w:val="cs-CZ"/>
        </w:rPr>
        <w:t> tis.</w:t>
      </w:r>
    </w:p>
    <w:p w:rsidR="00A866E7" w:rsidRPr="00D27E0C" w:rsidRDefault="00A866E7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7D6996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Rychle rostl </w:t>
      </w:r>
      <w:r w:rsidR="00DD686E" w:rsidRPr="00DD686E">
        <w:rPr>
          <w:sz w:val="20"/>
          <w:szCs w:val="20"/>
          <w:lang w:val="cs-CZ"/>
        </w:rPr>
        <w:t xml:space="preserve">počet pracujících </w:t>
      </w:r>
      <w:r w:rsidR="00DD686E" w:rsidRPr="00DD686E">
        <w:rPr>
          <w:b/>
          <w:sz w:val="20"/>
          <w:szCs w:val="20"/>
          <w:lang w:val="cs-CZ"/>
        </w:rPr>
        <w:t>v terciárním sektoru</w:t>
      </w:r>
      <w:r w:rsidR="00DD686E" w:rsidRPr="00DD686E">
        <w:rPr>
          <w:sz w:val="20"/>
          <w:szCs w:val="20"/>
          <w:lang w:val="cs-CZ"/>
        </w:rPr>
        <w:t xml:space="preserve"> služeb (o </w:t>
      </w:r>
      <w:r w:rsidR="000522CF">
        <w:rPr>
          <w:sz w:val="20"/>
          <w:szCs w:val="20"/>
          <w:lang w:val="cs-CZ"/>
        </w:rPr>
        <w:t>55,4</w:t>
      </w:r>
      <w:r w:rsidR="00DD686E" w:rsidRPr="00DD686E">
        <w:rPr>
          <w:sz w:val="20"/>
          <w:szCs w:val="20"/>
          <w:lang w:val="cs-CZ"/>
        </w:rPr>
        <w:t> tis.). Zvýšila se</w:t>
      </w:r>
      <w:r w:rsidR="002C2554">
        <w:rPr>
          <w:sz w:val="20"/>
          <w:szCs w:val="20"/>
          <w:lang w:val="cs-CZ"/>
        </w:rPr>
        <w:t xml:space="preserve"> zaměstnanost zejména v sekci </w:t>
      </w:r>
      <w:r w:rsidR="00DD686E" w:rsidRPr="00DD686E">
        <w:rPr>
          <w:sz w:val="20"/>
          <w:szCs w:val="20"/>
          <w:lang w:val="cs-CZ"/>
        </w:rPr>
        <w:t>profesní, vědecké a technické činnosti (</w:t>
      </w:r>
      <w:r w:rsidR="00D149C7">
        <w:rPr>
          <w:sz w:val="20"/>
          <w:szCs w:val="20"/>
          <w:lang w:val="cs-CZ"/>
        </w:rPr>
        <w:t>14,8</w:t>
      </w:r>
      <w:r w:rsidR="00DD686E" w:rsidRPr="00DD686E">
        <w:rPr>
          <w:sz w:val="20"/>
          <w:szCs w:val="20"/>
          <w:lang w:val="cs-CZ"/>
        </w:rPr>
        <w:t> tis.), v dopravě a</w:t>
      </w:r>
      <w:r w:rsidR="00D27E0C">
        <w:rPr>
          <w:sz w:val="20"/>
          <w:szCs w:val="20"/>
          <w:lang w:val="cs-CZ"/>
        </w:rPr>
        <w:t> </w:t>
      </w:r>
      <w:r w:rsidR="00DD686E" w:rsidRPr="00DD686E">
        <w:rPr>
          <w:sz w:val="20"/>
          <w:szCs w:val="20"/>
          <w:lang w:val="cs-CZ"/>
        </w:rPr>
        <w:t>skladování (</w:t>
      </w:r>
      <w:r w:rsidR="00D149C7">
        <w:rPr>
          <w:sz w:val="20"/>
          <w:szCs w:val="20"/>
          <w:lang w:val="cs-CZ"/>
        </w:rPr>
        <w:t>15,6</w:t>
      </w:r>
      <w:r w:rsidR="00DD686E" w:rsidRPr="00DD686E">
        <w:rPr>
          <w:sz w:val="20"/>
          <w:szCs w:val="20"/>
          <w:lang w:val="cs-CZ"/>
        </w:rPr>
        <w:t> tis.)</w:t>
      </w:r>
      <w:r w:rsidR="00D149C7">
        <w:rPr>
          <w:sz w:val="20"/>
          <w:szCs w:val="20"/>
          <w:lang w:val="cs-CZ"/>
        </w:rPr>
        <w:t xml:space="preserve"> a veřejná správa a obrana (18,9</w:t>
      </w:r>
      <w:r w:rsidR="00616902">
        <w:rPr>
          <w:sz w:val="20"/>
          <w:szCs w:val="20"/>
          <w:lang w:val="cs-CZ"/>
        </w:rPr>
        <w:t> tis.</w:t>
      </w:r>
      <w:r w:rsidR="00D149C7">
        <w:rPr>
          <w:sz w:val="20"/>
          <w:szCs w:val="20"/>
          <w:lang w:val="cs-CZ"/>
        </w:rPr>
        <w:t>)</w:t>
      </w:r>
      <w:r w:rsidR="00DD686E" w:rsidRPr="00DD686E">
        <w:rPr>
          <w:sz w:val="20"/>
          <w:szCs w:val="20"/>
          <w:lang w:val="cs-CZ"/>
        </w:rPr>
        <w:t xml:space="preserve">. </w:t>
      </w:r>
      <w:r w:rsidR="00A76DB1" w:rsidRPr="00A76DB1">
        <w:rPr>
          <w:b/>
          <w:sz w:val="20"/>
          <w:szCs w:val="20"/>
          <w:lang w:val="cs-CZ"/>
        </w:rPr>
        <w:t>V primárním sektoru</w:t>
      </w:r>
      <w:r>
        <w:rPr>
          <w:sz w:val="20"/>
          <w:szCs w:val="20"/>
          <w:lang w:val="cs-CZ"/>
        </w:rPr>
        <w:t xml:space="preserve"> zemědělství a</w:t>
      </w:r>
      <w:r w:rsidR="007A3B24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lesnictví</w:t>
      </w:r>
      <w:r w:rsidR="00D149C7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 xml:space="preserve">počet pracujících </w:t>
      </w:r>
      <w:r>
        <w:rPr>
          <w:sz w:val="20"/>
          <w:szCs w:val="20"/>
          <w:lang w:val="cs-CZ"/>
        </w:rPr>
        <w:t>stagnoval</w:t>
      </w:r>
      <w:r w:rsidR="00DD686E" w:rsidRPr="00DD686E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Pr="00D27E0C" w:rsidRDefault="00DD686E" w:rsidP="0046718E">
      <w:pPr>
        <w:spacing w:line="276" w:lineRule="auto"/>
        <w:jc w:val="both"/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</w:t>
      </w:r>
      <w:r w:rsidR="00094AEC">
        <w:rPr>
          <w:sz w:val="20"/>
          <w:szCs w:val="20"/>
          <w:lang w:val="cs-CZ"/>
        </w:rPr>
        <w:t xml:space="preserve">pracujících </w:t>
      </w:r>
      <w:r>
        <w:rPr>
          <w:sz w:val="20"/>
          <w:szCs w:val="20"/>
          <w:lang w:val="cs-CZ"/>
        </w:rPr>
        <w:t xml:space="preserve">osob ve skupině 15-64letých) dosáhla </w:t>
      </w:r>
      <w:r w:rsidR="00D92913">
        <w:rPr>
          <w:sz w:val="20"/>
          <w:szCs w:val="20"/>
          <w:lang w:val="cs-CZ"/>
        </w:rPr>
        <w:t>71,0</w:t>
      </w:r>
      <w:r>
        <w:rPr>
          <w:sz w:val="20"/>
          <w:szCs w:val="20"/>
          <w:lang w:val="cs-CZ"/>
        </w:rPr>
        <w:t> % a ve srovnání s </w:t>
      </w:r>
      <w:r w:rsidR="00D92913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 čtvrtletím roku 201</w:t>
      </w:r>
      <w:r w:rsidR="00D92913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vzrostla o </w:t>
      </w:r>
      <w:r w:rsidR="00D92913">
        <w:rPr>
          <w:sz w:val="20"/>
          <w:szCs w:val="20"/>
          <w:lang w:val="cs-CZ"/>
        </w:rPr>
        <w:t>1,6</w:t>
      </w:r>
      <w:r>
        <w:rPr>
          <w:sz w:val="20"/>
          <w:szCs w:val="20"/>
          <w:lang w:val="cs-CZ"/>
        </w:rPr>
        <w:t xml:space="preserve"> procentního bodu. </w:t>
      </w:r>
      <w:r w:rsidR="00313E14">
        <w:rPr>
          <w:sz w:val="20"/>
          <w:szCs w:val="20"/>
          <w:lang w:val="cs-CZ"/>
        </w:rPr>
        <w:t xml:space="preserve">Dosahuje </w:t>
      </w:r>
      <w:r>
        <w:rPr>
          <w:sz w:val="20"/>
          <w:szCs w:val="20"/>
          <w:lang w:val="cs-CZ"/>
        </w:rPr>
        <w:t xml:space="preserve">tak nejvyšší úrovně v historii </w:t>
      </w:r>
      <w:r w:rsidR="00313E14">
        <w:rPr>
          <w:sz w:val="20"/>
          <w:szCs w:val="20"/>
          <w:lang w:val="cs-CZ"/>
        </w:rPr>
        <w:t>samostatné České republiky</w:t>
      </w:r>
      <w:r>
        <w:rPr>
          <w:sz w:val="20"/>
          <w:szCs w:val="20"/>
          <w:lang w:val="cs-CZ"/>
        </w:rPr>
        <w:t>. Míra zaměstnanosti mužů se zvýšila o </w:t>
      </w:r>
      <w:r w:rsidR="00D92913">
        <w:rPr>
          <w:sz w:val="20"/>
          <w:szCs w:val="20"/>
          <w:lang w:val="cs-CZ"/>
        </w:rPr>
        <w:t>1,6</w:t>
      </w:r>
      <w:r w:rsidR="00BE03C0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procentního bodu na </w:t>
      </w:r>
      <w:r w:rsidR="00D92913">
        <w:rPr>
          <w:sz w:val="20"/>
          <w:szCs w:val="20"/>
          <w:lang w:val="cs-CZ"/>
        </w:rPr>
        <w:t>78,5</w:t>
      </w:r>
      <w:r>
        <w:rPr>
          <w:sz w:val="20"/>
          <w:szCs w:val="20"/>
          <w:lang w:val="cs-CZ"/>
        </w:rPr>
        <w:t xml:space="preserve"> %. Zlepšené podmínky na trhu práce </w:t>
      </w:r>
      <w:r w:rsidR="00D92913">
        <w:rPr>
          <w:sz w:val="20"/>
          <w:szCs w:val="20"/>
          <w:lang w:val="cs-CZ"/>
        </w:rPr>
        <w:t xml:space="preserve">se </w:t>
      </w:r>
      <w:r w:rsidR="001B3565">
        <w:rPr>
          <w:sz w:val="20"/>
          <w:szCs w:val="20"/>
          <w:lang w:val="cs-CZ"/>
        </w:rPr>
        <w:t xml:space="preserve">projevily v rychlejším růstu míry zaměstnanosti žen </w:t>
      </w:r>
      <w:r w:rsidR="00D92913">
        <w:rPr>
          <w:sz w:val="20"/>
          <w:szCs w:val="20"/>
          <w:lang w:val="cs-CZ"/>
        </w:rPr>
        <w:t>(</w:t>
      </w:r>
      <w:r>
        <w:rPr>
          <w:sz w:val="20"/>
          <w:szCs w:val="20"/>
          <w:lang w:val="cs-CZ"/>
        </w:rPr>
        <w:t>o </w:t>
      </w:r>
      <w:r w:rsidR="00D92913">
        <w:rPr>
          <w:sz w:val="20"/>
          <w:szCs w:val="20"/>
          <w:lang w:val="cs-CZ"/>
        </w:rPr>
        <w:t>1,7</w:t>
      </w:r>
      <w:r>
        <w:rPr>
          <w:sz w:val="20"/>
          <w:szCs w:val="20"/>
          <w:lang w:val="cs-CZ"/>
        </w:rPr>
        <w:t xml:space="preserve"> procentního bodu na </w:t>
      </w:r>
      <w:r w:rsidR="00D92913">
        <w:rPr>
          <w:sz w:val="20"/>
          <w:szCs w:val="20"/>
          <w:lang w:val="cs-CZ"/>
        </w:rPr>
        <w:t>63,3</w:t>
      </w:r>
      <w:r>
        <w:rPr>
          <w:sz w:val="20"/>
          <w:szCs w:val="20"/>
          <w:lang w:val="cs-CZ"/>
        </w:rPr>
        <w:t> %</w:t>
      </w:r>
      <w:r w:rsidR="00D9291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</w:p>
    <w:p w:rsidR="003900B3" w:rsidRPr="00D27E0C" w:rsidRDefault="00DD686E" w:rsidP="003900B3">
      <w:pPr>
        <w:pStyle w:val="Nadpis3"/>
        <w:spacing w:before="0" w:line="276" w:lineRule="auto"/>
      </w:pPr>
      <w:r>
        <w:rPr>
          <w:rFonts w:eastAsia="Calibri"/>
        </w:rPr>
        <w:lastRenderedPageBreak/>
        <w:t>Nezaměstnanost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>
        <w:rPr>
          <w:rStyle w:val="Znakapoznpodarou"/>
          <w:sz w:val="20"/>
          <w:szCs w:val="20"/>
          <w:lang w:val="cs-CZ"/>
        </w:rPr>
        <w:footnoteReference w:id="1"/>
      </w:r>
      <w:r>
        <w:rPr>
          <w:b/>
          <w:bCs/>
          <w:sz w:val="20"/>
          <w:szCs w:val="20"/>
          <w:vertAlign w:val="superscript"/>
          <w:lang w:val="cs-CZ"/>
        </w:rPr>
        <w:t>)</w:t>
      </w:r>
      <w:r w:rsidRPr="00DD686E">
        <w:rPr>
          <w:b/>
          <w:bCs/>
          <w:sz w:val="20"/>
          <w:szCs w:val="20"/>
          <w:lang w:val="cs-CZ"/>
        </w:rPr>
        <w:t xml:space="preserve">, </w:t>
      </w:r>
      <w:r w:rsidRPr="00DD686E">
        <w:rPr>
          <w:sz w:val="20"/>
          <w:szCs w:val="20"/>
          <w:lang w:val="cs-CZ"/>
        </w:rPr>
        <w:t xml:space="preserve">očištěný od sezónních vlivů, se proti </w:t>
      </w:r>
      <w:r w:rsidR="000E2678">
        <w:rPr>
          <w:sz w:val="20"/>
          <w:szCs w:val="20"/>
          <w:lang w:val="cs-CZ"/>
        </w:rPr>
        <w:t>4</w:t>
      </w:r>
      <w:r w:rsidRPr="00DD686E">
        <w:rPr>
          <w:sz w:val="20"/>
          <w:szCs w:val="20"/>
          <w:lang w:val="cs-CZ"/>
        </w:rPr>
        <w:t xml:space="preserve">. čtvrtletí roku </w:t>
      </w:r>
      <w:r w:rsidRPr="007A3B24">
        <w:rPr>
          <w:sz w:val="20"/>
          <w:szCs w:val="20"/>
          <w:lang w:val="cs-CZ"/>
        </w:rPr>
        <w:t>2015 snížil o </w:t>
      </w:r>
      <w:r w:rsidR="003C3320" w:rsidRPr="007A3B24">
        <w:rPr>
          <w:sz w:val="20"/>
          <w:szCs w:val="20"/>
          <w:lang w:val="cs-CZ"/>
        </w:rPr>
        <w:t>15,9</w:t>
      </w:r>
      <w:r w:rsidRPr="007A3B24">
        <w:rPr>
          <w:sz w:val="20"/>
          <w:szCs w:val="20"/>
          <w:lang w:val="cs-CZ"/>
        </w:rPr>
        <w:t> tis. osob.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>Celkový počet nezaměstnaných se meziročně snížil o </w:t>
      </w:r>
      <w:r w:rsidR="00D92913">
        <w:rPr>
          <w:sz w:val="20"/>
          <w:szCs w:val="20"/>
          <w:lang w:val="cs-CZ"/>
        </w:rPr>
        <w:t>85,0</w:t>
      </w:r>
      <w:r w:rsidRPr="00DD686E">
        <w:rPr>
          <w:sz w:val="20"/>
          <w:szCs w:val="20"/>
          <w:lang w:val="cs-CZ"/>
        </w:rPr>
        <w:t xml:space="preserve"> tis. osob a dosáhl </w:t>
      </w:r>
      <w:r w:rsidR="002110D9">
        <w:rPr>
          <w:sz w:val="20"/>
          <w:szCs w:val="20"/>
          <w:lang w:val="cs-CZ"/>
        </w:rPr>
        <w:t>231,2</w:t>
      </w:r>
      <w:r w:rsidRPr="00DD686E">
        <w:rPr>
          <w:sz w:val="20"/>
          <w:szCs w:val="20"/>
          <w:lang w:val="cs-CZ"/>
        </w:rPr>
        <w:t> tis. Snížil se</w:t>
      </w:r>
      <w:r w:rsidR="00AA5C23">
        <w:rPr>
          <w:sz w:val="20"/>
          <w:szCs w:val="20"/>
          <w:lang w:val="cs-CZ"/>
        </w:rPr>
        <w:t xml:space="preserve"> jak</w:t>
      </w:r>
      <w:r w:rsidRPr="00DD686E">
        <w:rPr>
          <w:sz w:val="20"/>
          <w:szCs w:val="20"/>
          <w:lang w:val="cs-CZ"/>
        </w:rPr>
        <w:t xml:space="preserve"> počet nezaměstnaných žen (o </w:t>
      </w:r>
      <w:r w:rsidR="002110D9">
        <w:rPr>
          <w:sz w:val="20"/>
          <w:szCs w:val="20"/>
          <w:lang w:val="cs-CZ"/>
        </w:rPr>
        <w:t>42,6</w:t>
      </w:r>
      <w:r w:rsidR="00AA5C23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 xml:space="preserve">na </w:t>
      </w:r>
      <w:r w:rsidR="002110D9">
        <w:rPr>
          <w:sz w:val="20"/>
          <w:szCs w:val="20"/>
          <w:lang w:val="cs-CZ"/>
        </w:rPr>
        <w:t>118,8</w:t>
      </w:r>
      <w:r w:rsidRPr="00DD686E">
        <w:rPr>
          <w:sz w:val="20"/>
          <w:szCs w:val="20"/>
          <w:lang w:val="cs-CZ"/>
        </w:rPr>
        <w:t> tis.)</w:t>
      </w:r>
      <w:r w:rsidR="00AA5C23">
        <w:rPr>
          <w:sz w:val="20"/>
          <w:szCs w:val="20"/>
          <w:lang w:val="cs-CZ"/>
        </w:rPr>
        <w:t>, tak</w:t>
      </w:r>
      <w:r w:rsidRPr="00DD686E">
        <w:rPr>
          <w:sz w:val="20"/>
          <w:szCs w:val="20"/>
          <w:lang w:val="cs-CZ"/>
        </w:rPr>
        <w:t xml:space="preserve"> počet nezaměstnaných mužů (o</w:t>
      </w:r>
      <w:r w:rsidR="00AA5C23">
        <w:rPr>
          <w:sz w:val="20"/>
          <w:szCs w:val="20"/>
          <w:lang w:val="cs-CZ"/>
        </w:rPr>
        <w:t> </w:t>
      </w:r>
      <w:r w:rsidR="002110D9">
        <w:rPr>
          <w:sz w:val="20"/>
          <w:szCs w:val="20"/>
          <w:lang w:val="cs-CZ"/>
        </w:rPr>
        <w:t>42,4</w:t>
      </w:r>
      <w:r w:rsidRPr="00DD686E">
        <w:rPr>
          <w:sz w:val="20"/>
          <w:szCs w:val="20"/>
          <w:lang w:val="cs-CZ"/>
        </w:rPr>
        <w:t xml:space="preserve"> tis. na </w:t>
      </w:r>
      <w:r w:rsidR="002110D9">
        <w:rPr>
          <w:sz w:val="20"/>
          <w:szCs w:val="20"/>
          <w:lang w:val="cs-CZ"/>
        </w:rPr>
        <w:t>112,5</w:t>
      </w:r>
      <w:r w:rsidRPr="00DD686E">
        <w:rPr>
          <w:sz w:val="20"/>
          <w:szCs w:val="20"/>
          <w:lang w:val="cs-CZ"/>
        </w:rPr>
        <w:t xml:space="preserve"> tis.). </w:t>
      </w:r>
      <w:r w:rsidRPr="00DD686E">
        <w:rPr>
          <w:b/>
          <w:sz w:val="20"/>
          <w:szCs w:val="20"/>
          <w:lang w:val="cs-CZ"/>
        </w:rPr>
        <w:t xml:space="preserve">Počet </w:t>
      </w:r>
      <w:r w:rsidRPr="00DD686E">
        <w:rPr>
          <w:b/>
          <w:bCs/>
          <w:sz w:val="20"/>
          <w:szCs w:val="20"/>
          <w:lang w:val="cs-CZ"/>
        </w:rPr>
        <w:t xml:space="preserve">osob nezaměstnaných jeden rok a déle </w:t>
      </w:r>
      <w:r w:rsidRPr="00DD686E">
        <w:rPr>
          <w:bCs/>
          <w:sz w:val="20"/>
          <w:szCs w:val="20"/>
          <w:lang w:val="cs-CZ"/>
        </w:rPr>
        <w:t>se meziročně snížil o</w:t>
      </w:r>
      <w:r w:rsidRPr="00DD686E">
        <w:rPr>
          <w:sz w:val="20"/>
          <w:szCs w:val="20"/>
          <w:lang w:val="cs-CZ"/>
        </w:rPr>
        <w:t> </w:t>
      </w:r>
      <w:r w:rsidR="002110D9">
        <w:rPr>
          <w:sz w:val="20"/>
          <w:szCs w:val="20"/>
          <w:lang w:val="cs-CZ"/>
        </w:rPr>
        <w:t>39,0</w:t>
      </w:r>
      <w:r w:rsidRPr="00DD686E">
        <w:rPr>
          <w:sz w:val="20"/>
          <w:szCs w:val="20"/>
          <w:lang w:val="cs-CZ"/>
        </w:rPr>
        <w:t xml:space="preserve"> tis. </w:t>
      </w:r>
      <w:r w:rsidR="00AA5C23">
        <w:rPr>
          <w:sz w:val="20"/>
          <w:szCs w:val="20"/>
          <w:lang w:val="cs-CZ"/>
        </w:rPr>
        <w:t>na</w:t>
      </w:r>
      <w:r w:rsidRPr="00DD686E">
        <w:rPr>
          <w:sz w:val="20"/>
          <w:szCs w:val="20"/>
          <w:lang w:val="cs-CZ"/>
        </w:rPr>
        <w:t xml:space="preserve"> </w:t>
      </w:r>
      <w:r w:rsidR="002110D9">
        <w:rPr>
          <w:sz w:val="20"/>
          <w:szCs w:val="20"/>
          <w:lang w:val="cs-CZ"/>
        </w:rPr>
        <w:t>105,7</w:t>
      </w:r>
      <w:r w:rsidRPr="00DD686E">
        <w:rPr>
          <w:sz w:val="20"/>
          <w:szCs w:val="20"/>
          <w:lang w:val="cs-CZ"/>
        </w:rPr>
        <w:t xml:space="preserve"> tis. osob.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D27E0C" w:rsidRDefault="00DD686E" w:rsidP="004E28CC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b/>
          <w:bCs/>
          <w:sz w:val="20"/>
          <w:szCs w:val="20"/>
          <w:lang w:val="cs-CZ"/>
        </w:rPr>
        <w:t>Obecná míra nezaměstnanosti podle definice ILO</w:t>
      </w:r>
      <w:r w:rsidRPr="00DD686E">
        <w:rPr>
          <w:sz w:val="20"/>
          <w:szCs w:val="20"/>
          <w:lang w:val="cs-CZ"/>
        </w:rPr>
        <w:t xml:space="preserve"> ve věkové skupině 15-64letých </w:t>
      </w:r>
      <w:r w:rsidRPr="00DD686E">
        <w:rPr>
          <w:sz w:val="20"/>
          <w:lang w:val="cs-CZ"/>
        </w:rPr>
        <w:t>(podíl nezaměstnaných k pracovní síle, tj. součtu zaměstnaných a nezaměstnaných)</w:t>
      </w:r>
      <w:r w:rsidRPr="00DD686E">
        <w:rPr>
          <w:sz w:val="20"/>
          <w:szCs w:val="20"/>
          <w:lang w:val="cs-CZ"/>
        </w:rPr>
        <w:t xml:space="preserve"> klesla v </w:t>
      </w:r>
      <w:r w:rsidR="002110D9">
        <w:rPr>
          <w:sz w:val="20"/>
          <w:szCs w:val="20"/>
          <w:lang w:val="cs-CZ"/>
        </w:rPr>
        <w:t>1</w:t>
      </w:r>
      <w:r w:rsidRPr="00DD686E">
        <w:rPr>
          <w:sz w:val="20"/>
          <w:szCs w:val="20"/>
          <w:lang w:val="cs-CZ"/>
        </w:rPr>
        <w:t>. čtvrtletí 201</w:t>
      </w:r>
      <w:r w:rsidR="002110D9">
        <w:rPr>
          <w:sz w:val="20"/>
          <w:szCs w:val="20"/>
          <w:lang w:val="cs-CZ"/>
        </w:rPr>
        <w:t>6</w:t>
      </w:r>
      <w:r w:rsidR="000C33FD">
        <w:rPr>
          <w:sz w:val="20"/>
          <w:szCs w:val="20"/>
          <w:lang w:val="cs-CZ"/>
        </w:rPr>
        <w:t xml:space="preserve"> hluboko</w:t>
      </w:r>
      <w:r w:rsidRPr="00DD686E">
        <w:rPr>
          <w:sz w:val="20"/>
          <w:szCs w:val="20"/>
          <w:lang w:val="cs-CZ"/>
        </w:rPr>
        <w:t xml:space="preserve"> pod hranici pěti procent (</w:t>
      </w:r>
      <w:r w:rsidR="002110D9">
        <w:rPr>
          <w:sz w:val="20"/>
          <w:szCs w:val="20"/>
          <w:lang w:val="cs-CZ"/>
        </w:rPr>
        <w:t>4,4</w:t>
      </w:r>
      <w:r w:rsidRPr="00DD686E">
        <w:rPr>
          <w:sz w:val="20"/>
          <w:szCs w:val="20"/>
          <w:lang w:val="cs-CZ"/>
        </w:rPr>
        <w:t xml:space="preserve"> %) a proti </w:t>
      </w:r>
      <w:r w:rsidR="00A77D93">
        <w:rPr>
          <w:sz w:val="20"/>
          <w:szCs w:val="20"/>
          <w:lang w:val="cs-CZ"/>
        </w:rPr>
        <w:t>1. čtvrtletí minulého roku</w:t>
      </w:r>
      <w:r w:rsidRPr="00DD686E">
        <w:rPr>
          <w:sz w:val="20"/>
          <w:szCs w:val="20"/>
          <w:lang w:val="cs-CZ"/>
        </w:rPr>
        <w:t xml:space="preserve"> se snížila o </w:t>
      </w:r>
      <w:r w:rsidR="002110D9">
        <w:rPr>
          <w:sz w:val="20"/>
          <w:szCs w:val="20"/>
          <w:lang w:val="cs-CZ"/>
        </w:rPr>
        <w:t>1,6</w:t>
      </w:r>
      <w:r w:rsidRPr="00DD686E">
        <w:rPr>
          <w:sz w:val="20"/>
          <w:szCs w:val="20"/>
          <w:lang w:val="cs-CZ"/>
        </w:rPr>
        <w:t xml:space="preserve"> procentního bodu. </w:t>
      </w:r>
      <w:r w:rsidR="005A45DA" w:rsidRPr="007A3B24">
        <w:rPr>
          <w:sz w:val="20"/>
          <w:szCs w:val="20"/>
          <w:lang w:val="cs-CZ"/>
        </w:rPr>
        <w:t>Podle</w:t>
      </w:r>
      <w:r w:rsidR="005A45DA">
        <w:rPr>
          <w:sz w:val="20"/>
          <w:szCs w:val="20"/>
          <w:lang w:val="cs-CZ"/>
        </w:rPr>
        <w:t xml:space="preserve"> údajů </w:t>
      </w:r>
      <w:proofErr w:type="spellStart"/>
      <w:r w:rsidR="005A45DA">
        <w:rPr>
          <w:sz w:val="20"/>
          <w:szCs w:val="20"/>
          <w:lang w:val="cs-CZ"/>
        </w:rPr>
        <w:t>Eurostatu</w:t>
      </w:r>
      <w:proofErr w:type="spellEnd"/>
      <w:r w:rsidR="005A45DA">
        <w:rPr>
          <w:sz w:val="20"/>
          <w:szCs w:val="20"/>
          <w:lang w:val="cs-CZ"/>
        </w:rPr>
        <w:t xml:space="preserve"> za březen letošního roku byla sezónně očištěná míra nezaměstnanosti v České republice vůbec nejnižší v rámci celé Evropské unie (Česká republika 4,1 %, Německo 4,2 %, Španělsko 20,4 %, Řecko 24,4 %, průměr EU 8,8 %).</w:t>
      </w:r>
    </w:p>
    <w:p w:rsidR="001E5DC4" w:rsidRPr="00D27E0C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 xml:space="preserve">V třídění </w:t>
      </w:r>
      <w:r w:rsidRPr="00DD686E">
        <w:rPr>
          <w:b/>
          <w:sz w:val="20"/>
          <w:szCs w:val="20"/>
          <w:lang w:val="cs-CZ"/>
        </w:rPr>
        <w:t>podle stupně dosaženého vzdělání</w:t>
      </w:r>
      <w:r w:rsidRPr="00DD686E">
        <w:rPr>
          <w:sz w:val="20"/>
          <w:szCs w:val="20"/>
          <w:lang w:val="cs-CZ"/>
        </w:rPr>
        <w:t xml:space="preserve"> mají nízkou míru nezaměstnanosti trvale </w:t>
      </w:r>
      <w:r w:rsidRPr="0056636F">
        <w:rPr>
          <w:sz w:val="20"/>
          <w:szCs w:val="20"/>
          <w:lang w:val="cs-CZ"/>
        </w:rPr>
        <w:t>vysokoškoláci</w:t>
      </w:r>
      <w:r w:rsidR="00A637C1">
        <w:rPr>
          <w:sz w:val="20"/>
          <w:szCs w:val="20"/>
          <w:lang w:val="cs-CZ"/>
        </w:rPr>
        <w:t xml:space="preserve"> </w:t>
      </w:r>
      <w:r w:rsidRPr="0056636F">
        <w:rPr>
          <w:sz w:val="20"/>
          <w:szCs w:val="20"/>
          <w:lang w:val="cs-CZ"/>
        </w:rPr>
        <w:t>(</w:t>
      </w:r>
      <w:r w:rsidR="00C97BFB" w:rsidRPr="0056636F">
        <w:rPr>
          <w:sz w:val="20"/>
          <w:szCs w:val="20"/>
          <w:lang w:val="cs-CZ"/>
        </w:rPr>
        <w:t>2,0</w:t>
      </w:r>
      <w:r w:rsidRPr="0056636F">
        <w:rPr>
          <w:sz w:val="20"/>
          <w:szCs w:val="20"/>
          <w:lang w:val="cs-CZ"/>
        </w:rPr>
        <w:t> %)</w:t>
      </w:r>
      <w:r w:rsidR="00A637C1">
        <w:rPr>
          <w:sz w:val="20"/>
          <w:szCs w:val="20"/>
          <w:lang w:val="cs-CZ"/>
        </w:rPr>
        <w:t xml:space="preserve"> </w:t>
      </w:r>
      <w:r w:rsidRPr="0056636F">
        <w:rPr>
          <w:sz w:val="20"/>
          <w:szCs w:val="20"/>
          <w:lang w:val="cs-CZ"/>
        </w:rPr>
        <w:t>a</w:t>
      </w:r>
      <w:r w:rsidR="00A637C1">
        <w:rPr>
          <w:sz w:val="20"/>
          <w:szCs w:val="20"/>
          <w:lang w:val="cs-CZ"/>
        </w:rPr>
        <w:t xml:space="preserve"> </w:t>
      </w:r>
      <w:r w:rsidR="0056636F" w:rsidRPr="0056636F">
        <w:rPr>
          <w:sz w:val="20"/>
          <w:szCs w:val="20"/>
          <w:lang w:val="cs-CZ"/>
        </w:rPr>
        <w:t xml:space="preserve">středoškoláci </w:t>
      </w:r>
      <w:r w:rsidRPr="0056636F">
        <w:rPr>
          <w:sz w:val="20"/>
          <w:szCs w:val="20"/>
          <w:lang w:val="cs-CZ"/>
        </w:rPr>
        <w:t>s</w:t>
      </w:r>
      <w:r w:rsidR="00A637C1">
        <w:rPr>
          <w:sz w:val="20"/>
          <w:szCs w:val="20"/>
          <w:lang w:val="cs-CZ"/>
        </w:rPr>
        <w:t xml:space="preserve"> </w:t>
      </w:r>
      <w:r w:rsidRPr="0056636F">
        <w:rPr>
          <w:sz w:val="20"/>
          <w:szCs w:val="20"/>
          <w:lang w:val="cs-CZ"/>
        </w:rPr>
        <w:t>maturitou (</w:t>
      </w:r>
      <w:r w:rsidR="00C97BFB" w:rsidRPr="0056636F">
        <w:rPr>
          <w:sz w:val="20"/>
          <w:szCs w:val="20"/>
          <w:lang w:val="cs-CZ"/>
        </w:rPr>
        <w:t>3,0</w:t>
      </w:r>
      <w:r w:rsidRPr="0056636F">
        <w:rPr>
          <w:sz w:val="20"/>
          <w:szCs w:val="20"/>
          <w:lang w:val="cs-CZ"/>
        </w:rPr>
        <w:t> %). Vysoká míra nezaměstnanosti přetrvává ve skupině osob se základním vzděláním (</w:t>
      </w:r>
      <w:r w:rsidR="00C97BFB" w:rsidRPr="0056636F">
        <w:rPr>
          <w:sz w:val="20"/>
          <w:szCs w:val="20"/>
          <w:lang w:val="cs-CZ"/>
        </w:rPr>
        <w:t>22,2</w:t>
      </w:r>
      <w:r w:rsidRPr="0056636F">
        <w:rPr>
          <w:sz w:val="20"/>
          <w:szCs w:val="20"/>
          <w:lang w:val="cs-CZ"/>
        </w:rPr>
        <w:t> %)</w:t>
      </w:r>
      <w:r w:rsidR="003F3185">
        <w:rPr>
          <w:sz w:val="20"/>
          <w:szCs w:val="20"/>
          <w:lang w:val="cs-CZ"/>
        </w:rPr>
        <w:t>.</w:t>
      </w:r>
      <w:r w:rsidRPr="0056636F">
        <w:rPr>
          <w:sz w:val="20"/>
          <w:szCs w:val="20"/>
          <w:lang w:val="cs-CZ"/>
        </w:rPr>
        <w:t xml:space="preserve"> </w:t>
      </w:r>
      <w:r w:rsidR="0056636F" w:rsidRPr="0056636F">
        <w:rPr>
          <w:sz w:val="20"/>
          <w:szCs w:val="20"/>
          <w:lang w:val="cs-CZ"/>
        </w:rPr>
        <w:t>V</w:t>
      </w:r>
      <w:r w:rsidRPr="0056636F">
        <w:rPr>
          <w:sz w:val="20"/>
          <w:szCs w:val="20"/>
          <w:lang w:val="cs-CZ"/>
        </w:rPr>
        <w:t xml:space="preserve">ýznamně </w:t>
      </w:r>
      <w:r w:rsidR="0056636F" w:rsidRPr="0056636F">
        <w:rPr>
          <w:sz w:val="20"/>
          <w:szCs w:val="20"/>
          <w:lang w:val="cs-CZ"/>
        </w:rPr>
        <w:t xml:space="preserve">meziročně </w:t>
      </w:r>
      <w:r w:rsidRPr="0056636F">
        <w:rPr>
          <w:sz w:val="20"/>
          <w:szCs w:val="20"/>
          <w:lang w:val="cs-CZ"/>
        </w:rPr>
        <w:t>klesla</w:t>
      </w:r>
      <w:r w:rsidR="0056636F" w:rsidRPr="0056636F">
        <w:rPr>
          <w:sz w:val="20"/>
          <w:szCs w:val="20"/>
          <w:lang w:val="cs-CZ"/>
        </w:rPr>
        <w:t xml:space="preserve"> míra nezaměstnanosti</w:t>
      </w:r>
      <w:r w:rsidRPr="0056636F">
        <w:rPr>
          <w:sz w:val="20"/>
          <w:szCs w:val="20"/>
          <w:lang w:val="cs-CZ"/>
        </w:rPr>
        <w:t xml:space="preserve"> v početné skupině osob se středním vzděláním bez maturity vč. vyučených (</w:t>
      </w:r>
      <w:r w:rsidR="0056636F" w:rsidRPr="0056636F">
        <w:rPr>
          <w:sz w:val="20"/>
          <w:szCs w:val="20"/>
          <w:lang w:val="cs-CZ"/>
        </w:rPr>
        <w:t>o</w:t>
      </w:r>
      <w:r w:rsidR="00E6788C">
        <w:rPr>
          <w:sz w:val="20"/>
          <w:szCs w:val="20"/>
          <w:lang w:val="cs-CZ"/>
        </w:rPr>
        <w:t> </w:t>
      </w:r>
      <w:r w:rsidR="006205D7">
        <w:rPr>
          <w:sz w:val="20"/>
          <w:szCs w:val="20"/>
          <w:lang w:val="cs-CZ"/>
        </w:rPr>
        <w:t>2,4 p</w:t>
      </w:r>
      <w:r w:rsidR="003F3185">
        <w:rPr>
          <w:sz w:val="20"/>
          <w:szCs w:val="20"/>
          <w:lang w:val="cs-CZ"/>
        </w:rPr>
        <w:t xml:space="preserve">rocentního </w:t>
      </w:r>
      <w:r w:rsidR="006205D7">
        <w:rPr>
          <w:sz w:val="20"/>
          <w:szCs w:val="20"/>
          <w:lang w:val="cs-CZ"/>
        </w:rPr>
        <w:t>b</w:t>
      </w:r>
      <w:r w:rsidR="003F3185">
        <w:rPr>
          <w:sz w:val="20"/>
          <w:szCs w:val="20"/>
          <w:lang w:val="cs-CZ"/>
        </w:rPr>
        <w:t>odu</w:t>
      </w:r>
      <w:r w:rsidR="0056636F" w:rsidRPr="0056636F">
        <w:rPr>
          <w:sz w:val="20"/>
          <w:szCs w:val="20"/>
          <w:lang w:val="cs-CZ"/>
        </w:rPr>
        <w:t xml:space="preserve"> na </w:t>
      </w:r>
      <w:r w:rsidR="00C97BFB" w:rsidRPr="0056636F">
        <w:rPr>
          <w:sz w:val="20"/>
          <w:szCs w:val="20"/>
          <w:lang w:val="cs-CZ"/>
        </w:rPr>
        <w:t>4,9</w:t>
      </w:r>
      <w:r w:rsidRPr="0056636F">
        <w:rPr>
          <w:sz w:val="20"/>
          <w:szCs w:val="20"/>
          <w:lang w:val="cs-CZ"/>
        </w:rPr>
        <w:t> %).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 w:rsidRPr="00DD686E">
        <w:rPr>
          <w:rFonts w:eastAsia="Calibri"/>
        </w:rPr>
        <w:t>Neaktivita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 xml:space="preserve">V rámci výběrového šetření jsou zjišťovány údaje i za </w:t>
      </w:r>
      <w:r w:rsidRPr="00DD686E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>
        <w:rPr>
          <w:b/>
          <w:bCs/>
          <w:sz w:val="20"/>
          <w:szCs w:val="20"/>
          <w:lang w:val="cs-CZ"/>
        </w:rPr>
        <w:t>,</w:t>
      </w:r>
      <w:r w:rsidRPr="00DD686E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Pr="00DD686E">
        <w:rPr>
          <w:sz w:val="20"/>
          <w:szCs w:val="20"/>
          <w:lang w:val="cs-CZ"/>
        </w:rPr>
        <w:t xml:space="preserve">, ale přitom uvádějí, že by chtěly pracovat. V </w:t>
      </w:r>
      <w:r w:rsidR="00AF0512">
        <w:rPr>
          <w:sz w:val="20"/>
          <w:szCs w:val="20"/>
          <w:lang w:val="cs-CZ"/>
        </w:rPr>
        <w:t>1</w:t>
      </w:r>
      <w:r w:rsidRPr="00DD686E">
        <w:rPr>
          <w:sz w:val="20"/>
          <w:szCs w:val="20"/>
          <w:lang w:val="cs-CZ"/>
        </w:rPr>
        <w:t>. čtvrtletí roku 201</w:t>
      </w:r>
      <w:r w:rsidR="00AF0512">
        <w:rPr>
          <w:sz w:val="20"/>
          <w:szCs w:val="20"/>
          <w:lang w:val="cs-CZ"/>
        </w:rPr>
        <w:t>6</w:t>
      </w:r>
      <w:r w:rsidRPr="00DD686E">
        <w:rPr>
          <w:sz w:val="20"/>
          <w:szCs w:val="20"/>
          <w:lang w:val="cs-CZ"/>
        </w:rPr>
        <w:t xml:space="preserve"> činil jejich počet </w:t>
      </w:r>
      <w:r w:rsidR="00515488">
        <w:rPr>
          <w:sz w:val="20"/>
          <w:szCs w:val="20"/>
          <w:lang w:val="cs-CZ"/>
        </w:rPr>
        <w:t>141,0</w:t>
      </w:r>
      <w:r w:rsidRPr="00DD686E">
        <w:rPr>
          <w:sz w:val="20"/>
          <w:szCs w:val="20"/>
          <w:lang w:val="cs-CZ"/>
        </w:rPr>
        <w:t> tis. osob, tj. o </w:t>
      </w:r>
      <w:r w:rsidR="00515488">
        <w:rPr>
          <w:sz w:val="20"/>
          <w:szCs w:val="20"/>
          <w:lang w:val="cs-CZ"/>
        </w:rPr>
        <w:t>2,6</w:t>
      </w:r>
      <w:r w:rsidRPr="00DD686E">
        <w:rPr>
          <w:sz w:val="20"/>
          <w:szCs w:val="20"/>
          <w:lang w:val="cs-CZ"/>
        </w:rPr>
        <w:t> tis. více než ve stejném období roku 201</w:t>
      </w:r>
      <w:r w:rsidR="00515488">
        <w:rPr>
          <w:sz w:val="20"/>
          <w:szCs w:val="20"/>
          <w:lang w:val="cs-CZ"/>
        </w:rPr>
        <w:t>5</w:t>
      </w:r>
      <w:r w:rsidRPr="00DD686E"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totiž schopno nastoupit jen </w:t>
      </w:r>
      <w:r w:rsidR="00515488">
        <w:rPr>
          <w:sz w:val="20"/>
          <w:szCs w:val="20"/>
          <w:lang w:val="cs-CZ"/>
        </w:rPr>
        <w:t>47,3</w:t>
      </w:r>
      <w:r w:rsidRPr="00DD686E">
        <w:rPr>
          <w:sz w:val="20"/>
          <w:szCs w:val="20"/>
          <w:lang w:val="cs-CZ"/>
        </w:rPr>
        <w:t xml:space="preserve"> tis. osob.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6E" w:rsidP="003900B3">
      <w:pPr>
        <w:pStyle w:val="Poznmky0"/>
      </w:pPr>
      <w:r w:rsidRPr="00DD686E">
        <w:br w:type="page"/>
      </w:r>
      <w:r w:rsidRPr="00DD686E">
        <w:lastRenderedPageBreak/>
        <w:t>Poznámky</w:t>
      </w:r>
    </w:p>
    <w:p w:rsidR="003900B3" w:rsidRPr="00D27E0C" w:rsidRDefault="00DD686E" w:rsidP="003900B3">
      <w:pPr>
        <w:pStyle w:val="Poznmky"/>
        <w:widowControl w:val="0"/>
        <w:spacing w:before="60" w:line="276" w:lineRule="auto"/>
        <w:ind w:left="3686" w:hanging="3686"/>
        <w:rPr>
          <w:color w:val="auto"/>
          <w:szCs w:val="16"/>
        </w:rPr>
      </w:pPr>
      <w:r w:rsidRPr="00DD686E">
        <w:rPr>
          <w:iCs/>
          <w:color w:val="auto"/>
          <w:szCs w:val="16"/>
        </w:rPr>
        <w:t>Zodpovědný vedoucí pracovník ČSÚ:</w:t>
      </w:r>
      <w:r w:rsidRPr="00DD686E">
        <w:rPr>
          <w:iCs/>
          <w:color w:val="auto"/>
          <w:szCs w:val="16"/>
        </w:rPr>
        <w:tab/>
        <w:t xml:space="preserve">Dalibor Holý, tel.: 274052694,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3900B3" w:rsidRPr="00D27E0C" w:rsidRDefault="00DD686E" w:rsidP="003900B3">
      <w:pPr>
        <w:pStyle w:val="Poznmky"/>
        <w:widowControl w:val="0"/>
        <w:spacing w:before="0" w:line="276" w:lineRule="auto"/>
        <w:ind w:left="3686" w:hanging="3686"/>
        <w:rPr>
          <w:color w:val="auto"/>
          <w:szCs w:val="16"/>
        </w:rPr>
      </w:pPr>
      <w:r w:rsidRPr="00DD686E">
        <w:rPr>
          <w:iCs/>
          <w:color w:val="auto"/>
          <w:szCs w:val="16"/>
        </w:rPr>
        <w:t>Kontaktní osoba:</w:t>
      </w:r>
      <w:r w:rsidRPr="00DD686E"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3900B3" w:rsidRPr="00D27E0C" w:rsidRDefault="00DD686E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  <w:szCs w:val="16"/>
        </w:rPr>
      </w:pPr>
      <w:r w:rsidRPr="00DD686E">
        <w:rPr>
          <w:iCs/>
          <w:color w:val="auto"/>
          <w:szCs w:val="16"/>
        </w:rPr>
        <w:t>Autoři analýzy:</w:t>
      </w:r>
      <w:r w:rsidRPr="00DD686E">
        <w:rPr>
          <w:iCs/>
          <w:color w:val="auto"/>
          <w:szCs w:val="16"/>
        </w:rPr>
        <w:tab/>
        <w:t>Bohuslav Mejstřík, Marta Petráňová</w:t>
      </w:r>
    </w:p>
    <w:p w:rsidR="00234A1B" w:rsidRPr="00D27E0C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Cs/>
          <w:color w:val="auto"/>
        </w:rPr>
      </w:pPr>
      <w:r w:rsidRPr="00DD686E">
        <w:rPr>
          <w:iCs/>
          <w:color w:val="auto"/>
          <w:szCs w:val="16"/>
        </w:rPr>
        <w:t>Zdroj dat:</w:t>
      </w:r>
      <w:r w:rsidRPr="00DD686E"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DD686E"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30222B">
        <w:rPr>
          <w:iCs/>
          <w:color w:val="auto"/>
        </w:rPr>
        <w:t>6</w:t>
      </w:r>
      <w:r w:rsidRPr="00DD686E">
        <w:rPr>
          <w:iCs/>
          <w:color w:val="auto"/>
        </w:rPr>
        <w:t xml:space="preserve"> a predikce vývoje v </w:t>
      </w:r>
      <w:r w:rsidR="0030222B">
        <w:rPr>
          <w:iCs/>
          <w:color w:val="auto"/>
        </w:rPr>
        <w:t xml:space="preserve">1. čtvrtletí </w:t>
      </w:r>
      <w:r w:rsidRPr="00DD686E">
        <w:rPr>
          <w:iCs/>
          <w:color w:val="auto"/>
        </w:rPr>
        <w:t>201</w:t>
      </w:r>
      <w:r w:rsidR="0030222B">
        <w:rPr>
          <w:iCs/>
          <w:color w:val="auto"/>
        </w:rPr>
        <w:t>6</w:t>
      </w:r>
      <w:r w:rsidRPr="00DD686E">
        <w:rPr>
          <w:iCs/>
          <w:color w:val="auto"/>
        </w:rPr>
        <w:t>. Převážené výsledky na celkovou populaci ČR vycházejí z dat sčítání 2011.</w:t>
      </w:r>
    </w:p>
    <w:p w:rsidR="003900B3" w:rsidRPr="00D27E0C" w:rsidRDefault="00DD686E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 w:rsidRPr="00DD686E">
        <w:rPr>
          <w:iCs/>
          <w:color w:val="auto"/>
        </w:rPr>
        <w:t>Termín ukončení sběru dat</w:t>
      </w:r>
    </w:p>
    <w:p w:rsidR="003900B3" w:rsidRPr="00D27E0C" w:rsidRDefault="00DD686E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 w:rsidRPr="00DD686E">
        <w:rPr>
          <w:iCs/>
          <w:color w:val="auto"/>
        </w:rPr>
        <w:t xml:space="preserve"> / termín ukončení předběžného zpracování:</w:t>
      </w:r>
      <w:r w:rsidRPr="00DD686E">
        <w:rPr>
          <w:iCs/>
          <w:color w:val="auto"/>
        </w:rPr>
        <w:tab/>
        <w:t xml:space="preserve">21. </w:t>
      </w:r>
      <w:r w:rsidR="0030222B">
        <w:rPr>
          <w:iCs/>
          <w:color w:val="auto"/>
        </w:rPr>
        <w:t>4</w:t>
      </w:r>
      <w:r w:rsidRPr="00DD686E">
        <w:rPr>
          <w:iCs/>
          <w:color w:val="auto"/>
        </w:rPr>
        <w:t>. 2016 / 2</w:t>
      </w:r>
      <w:r w:rsidR="0030222B">
        <w:rPr>
          <w:iCs/>
          <w:color w:val="auto"/>
        </w:rPr>
        <w:t>5</w:t>
      </w:r>
      <w:r w:rsidRPr="00DD686E">
        <w:rPr>
          <w:iCs/>
          <w:color w:val="auto"/>
        </w:rPr>
        <w:t xml:space="preserve">. </w:t>
      </w:r>
      <w:r w:rsidR="0030222B">
        <w:rPr>
          <w:iCs/>
          <w:color w:val="auto"/>
        </w:rPr>
        <w:t>4</w:t>
      </w:r>
      <w:r w:rsidRPr="00DD686E">
        <w:rPr>
          <w:iCs/>
          <w:color w:val="auto"/>
        </w:rPr>
        <w:t>. 2016</w:t>
      </w:r>
    </w:p>
    <w:p w:rsidR="00234A1B" w:rsidRPr="00D27E0C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Cs/>
          <w:color w:val="auto"/>
        </w:rPr>
      </w:pPr>
      <w:r w:rsidRPr="00DD686E">
        <w:rPr>
          <w:iCs/>
          <w:color w:val="auto"/>
        </w:rPr>
        <w:t>Navazující internetový dokument:</w:t>
      </w:r>
      <w:r w:rsidRPr="00DD686E">
        <w:rPr>
          <w:iCs/>
          <w:color w:val="auto"/>
        </w:rPr>
        <w:tab/>
      </w:r>
      <w:r w:rsidRPr="00DD686E">
        <w:t>250128</w:t>
      </w:r>
      <w:r w:rsidRPr="00DD686E">
        <w:rPr>
          <w:iCs/>
          <w:color w:val="auto"/>
        </w:rPr>
        <w:t>-1</w:t>
      </w:r>
      <w:r w:rsidR="0030222B">
        <w:rPr>
          <w:iCs/>
          <w:color w:val="auto"/>
        </w:rPr>
        <w:t>6</w:t>
      </w:r>
      <w:r w:rsidRPr="00DD686E">
        <w:rPr>
          <w:iCs/>
          <w:color w:val="auto"/>
        </w:rPr>
        <w:t xml:space="preserve"> - „Zaměstnanost a nezaměstnanost v České republice podle výsledků výběrového šetření pracovních sil </w:t>
      </w:r>
      <w:r w:rsidRPr="00DD686E">
        <w:t>- čtvrtletní údaje</w:t>
      </w:r>
      <w:r w:rsidRPr="00DD686E">
        <w:rPr>
          <w:iCs/>
          <w:color w:val="auto"/>
        </w:rPr>
        <w:t>“ s definitivními výsledky šetření vyjde do konce </w:t>
      </w:r>
      <w:r w:rsidR="0030222B">
        <w:rPr>
          <w:iCs/>
          <w:color w:val="auto"/>
        </w:rPr>
        <w:t>2</w:t>
      </w:r>
      <w:r w:rsidRPr="00DD686E">
        <w:rPr>
          <w:iCs/>
          <w:color w:val="auto"/>
        </w:rPr>
        <w:t>. čtvrtletí 2016 (</w:t>
      </w:r>
      <w:hyperlink r:id="rId9" w:history="1">
        <w:r>
          <w:rPr>
            <w:rStyle w:val="Hypertextovodkaz"/>
            <w:iCs/>
          </w:rPr>
          <w:t>Zaměstnanost,</w:t>
        </w:r>
        <w:r>
          <w:rPr>
            <w:rStyle w:val="Hypertextovodkaz"/>
          </w:rPr>
          <w:t xml:space="preserve"> nezaměstnanost - Publikace</w:t>
        </w:r>
      </w:hyperlink>
      <w:r w:rsidRPr="00DD686E">
        <w:rPr>
          <w:iCs/>
          <w:color w:val="auto"/>
        </w:rPr>
        <w:t>).</w:t>
      </w:r>
    </w:p>
    <w:p w:rsidR="003900B3" w:rsidRPr="00D27E0C" w:rsidRDefault="00DD686E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 w:rsidRPr="00DD686E">
        <w:rPr>
          <w:iCs/>
          <w:color w:val="auto"/>
        </w:rPr>
        <w:t>Termín zveřejnění další RI:</w:t>
      </w:r>
      <w:r w:rsidRPr="00DD686E">
        <w:rPr>
          <w:iCs/>
          <w:color w:val="auto"/>
        </w:rPr>
        <w:tab/>
      </w:r>
      <w:r w:rsidR="0030222B">
        <w:rPr>
          <w:iCs/>
          <w:color w:val="auto"/>
        </w:rPr>
        <w:t>5</w:t>
      </w:r>
      <w:r w:rsidRPr="00DD686E">
        <w:rPr>
          <w:iCs/>
          <w:color w:val="auto"/>
        </w:rPr>
        <w:t>. </w:t>
      </w:r>
      <w:r w:rsidR="0030222B">
        <w:rPr>
          <w:iCs/>
          <w:color w:val="auto"/>
        </w:rPr>
        <w:t>8</w:t>
      </w:r>
      <w:r w:rsidRPr="00DD686E">
        <w:rPr>
          <w:iCs/>
          <w:color w:val="auto"/>
        </w:rPr>
        <w:t>. 2016</w:t>
      </w: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DD686E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D27E0C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6C" w:rsidRDefault="00100B6C" w:rsidP="00BA6370">
      <w:r>
        <w:separator/>
      </w:r>
    </w:p>
  </w:endnote>
  <w:endnote w:type="continuationSeparator" w:id="0">
    <w:p w:rsidR="00100B6C" w:rsidRDefault="00100B6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937DD">
    <w:pPr>
      <w:pStyle w:val="Zpat"/>
    </w:pPr>
    <w:r w:rsidRPr="00D937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3D0557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proofErr w:type="gramStart"/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tel.</w:t>
                </w:r>
                <w:proofErr w:type="gramEnd"/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="004E479E"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937D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937DD" w:rsidRPr="004E479E">
                  <w:rPr>
                    <w:rFonts w:cs="Arial"/>
                    <w:szCs w:val="15"/>
                  </w:rPr>
                  <w:fldChar w:fldCharType="separate"/>
                </w:r>
                <w:r w:rsidR="00CA23C9">
                  <w:rPr>
                    <w:rFonts w:cs="Arial"/>
                    <w:noProof/>
                    <w:szCs w:val="15"/>
                  </w:rPr>
                  <w:t>1</w:t>
                </w:r>
                <w:r w:rsidR="00D937D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937DD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6C" w:rsidRDefault="00100B6C" w:rsidP="00BA6370">
      <w:r>
        <w:separator/>
      </w:r>
    </w:p>
  </w:footnote>
  <w:footnote w:type="continuationSeparator" w:id="0">
    <w:p w:rsidR="00100B6C" w:rsidRDefault="00100B6C" w:rsidP="00BA6370">
      <w:r>
        <w:continuationSeparator/>
      </w:r>
    </w:p>
  </w:footnote>
  <w:footnote w:id="1">
    <w:p w:rsidR="003900B3" w:rsidRDefault="003900B3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937DD">
    <w:pPr>
      <w:pStyle w:val="Zhlav"/>
    </w:pPr>
    <w:r w:rsidRPr="00D937DD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88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03B91"/>
    <w:rsid w:val="0002303B"/>
    <w:rsid w:val="00024862"/>
    <w:rsid w:val="000368F5"/>
    <w:rsid w:val="00036CF1"/>
    <w:rsid w:val="00043BF4"/>
    <w:rsid w:val="000522CF"/>
    <w:rsid w:val="00064009"/>
    <w:rsid w:val="00071172"/>
    <w:rsid w:val="00072780"/>
    <w:rsid w:val="00081F7D"/>
    <w:rsid w:val="0008288D"/>
    <w:rsid w:val="000843A5"/>
    <w:rsid w:val="00094AEC"/>
    <w:rsid w:val="00096D6C"/>
    <w:rsid w:val="000A7416"/>
    <w:rsid w:val="000B6F63"/>
    <w:rsid w:val="000C33FD"/>
    <w:rsid w:val="000D093F"/>
    <w:rsid w:val="000D1B60"/>
    <w:rsid w:val="000D2788"/>
    <w:rsid w:val="000D46FB"/>
    <w:rsid w:val="000E2678"/>
    <w:rsid w:val="000F4260"/>
    <w:rsid w:val="00100B6C"/>
    <w:rsid w:val="001404AB"/>
    <w:rsid w:val="00141D88"/>
    <w:rsid w:val="0017231D"/>
    <w:rsid w:val="00177CC7"/>
    <w:rsid w:val="001810DC"/>
    <w:rsid w:val="001A1440"/>
    <w:rsid w:val="001B3565"/>
    <w:rsid w:val="001B46C9"/>
    <w:rsid w:val="001B4AA1"/>
    <w:rsid w:val="001B607F"/>
    <w:rsid w:val="001B72A7"/>
    <w:rsid w:val="001B750C"/>
    <w:rsid w:val="001C134C"/>
    <w:rsid w:val="001C5EEF"/>
    <w:rsid w:val="001C775A"/>
    <w:rsid w:val="001D06B5"/>
    <w:rsid w:val="001D369A"/>
    <w:rsid w:val="001E5DC4"/>
    <w:rsid w:val="001F08B3"/>
    <w:rsid w:val="001F2FE0"/>
    <w:rsid w:val="002070FB"/>
    <w:rsid w:val="002110D9"/>
    <w:rsid w:val="00213729"/>
    <w:rsid w:val="00225E9E"/>
    <w:rsid w:val="00231B1E"/>
    <w:rsid w:val="00234A1B"/>
    <w:rsid w:val="002406FA"/>
    <w:rsid w:val="0028651F"/>
    <w:rsid w:val="002A6767"/>
    <w:rsid w:val="002B1C3A"/>
    <w:rsid w:val="002B2E47"/>
    <w:rsid w:val="002C2554"/>
    <w:rsid w:val="0030222B"/>
    <w:rsid w:val="00305BDA"/>
    <w:rsid w:val="00313E14"/>
    <w:rsid w:val="003301A3"/>
    <w:rsid w:val="00334298"/>
    <w:rsid w:val="0034048F"/>
    <w:rsid w:val="00345B44"/>
    <w:rsid w:val="003467C8"/>
    <w:rsid w:val="00353F7B"/>
    <w:rsid w:val="003544CF"/>
    <w:rsid w:val="0035485D"/>
    <w:rsid w:val="0036777B"/>
    <w:rsid w:val="0038282A"/>
    <w:rsid w:val="003900B3"/>
    <w:rsid w:val="00397580"/>
    <w:rsid w:val="003A3992"/>
    <w:rsid w:val="003A45C8"/>
    <w:rsid w:val="003B067D"/>
    <w:rsid w:val="003B1B00"/>
    <w:rsid w:val="003C2DCF"/>
    <w:rsid w:val="003C3320"/>
    <w:rsid w:val="003C7FE7"/>
    <w:rsid w:val="003D0499"/>
    <w:rsid w:val="003D0557"/>
    <w:rsid w:val="003D3576"/>
    <w:rsid w:val="003F3185"/>
    <w:rsid w:val="003F526A"/>
    <w:rsid w:val="00405244"/>
    <w:rsid w:val="00436D3D"/>
    <w:rsid w:val="004436EE"/>
    <w:rsid w:val="0045547F"/>
    <w:rsid w:val="00456E71"/>
    <w:rsid w:val="00457C4C"/>
    <w:rsid w:val="0046718E"/>
    <w:rsid w:val="0046745F"/>
    <w:rsid w:val="00487274"/>
    <w:rsid w:val="00491B70"/>
    <w:rsid w:val="004920AD"/>
    <w:rsid w:val="004A2A00"/>
    <w:rsid w:val="004B386E"/>
    <w:rsid w:val="004C40C7"/>
    <w:rsid w:val="004D05B3"/>
    <w:rsid w:val="004D1C01"/>
    <w:rsid w:val="004E28CC"/>
    <w:rsid w:val="004E479E"/>
    <w:rsid w:val="004F200E"/>
    <w:rsid w:val="004F78E6"/>
    <w:rsid w:val="005001DE"/>
    <w:rsid w:val="0050420E"/>
    <w:rsid w:val="00512D99"/>
    <w:rsid w:val="00515488"/>
    <w:rsid w:val="00523215"/>
    <w:rsid w:val="00524A11"/>
    <w:rsid w:val="0052678C"/>
    <w:rsid w:val="00527905"/>
    <w:rsid w:val="00531DBB"/>
    <w:rsid w:val="005477DA"/>
    <w:rsid w:val="005623B7"/>
    <w:rsid w:val="005653D6"/>
    <w:rsid w:val="0056636F"/>
    <w:rsid w:val="00571305"/>
    <w:rsid w:val="005906B4"/>
    <w:rsid w:val="005A45DA"/>
    <w:rsid w:val="005E4EA9"/>
    <w:rsid w:val="005F79FB"/>
    <w:rsid w:val="00600E62"/>
    <w:rsid w:val="00602658"/>
    <w:rsid w:val="00604406"/>
    <w:rsid w:val="00605F4A"/>
    <w:rsid w:val="00607822"/>
    <w:rsid w:val="006103AA"/>
    <w:rsid w:val="00613BBF"/>
    <w:rsid w:val="00616902"/>
    <w:rsid w:val="006205D7"/>
    <w:rsid w:val="00622B80"/>
    <w:rsid w:val="006265BA"/>
    <w:rsid w:val="0064139A"/>
    <w:rsid w:val="00646378"/>
    <w:rsid w:val="006628C9"/>
    <w:rsid w:val="0066354E"/>
    <w:rsid w:val="006647BC"/>
    <w:rsid w:val="006822DC"/>
    <w:rsid w:val="006931CF"/>
    <w:rsid w:val="00694F8A"/>
    <w:rsid w:val="006A3E4C"/>
    <w:rsid w:val="006E024F"/>
    <w:rsid w:val="006E4E81"/>
    <w:rsid w:val="006E7864"/>
    <w:rsid w:val="00707E56"/>
    <w:rsid w:val="00707F7D"/>
    <w:rsid w:val="00717D99"/>
    <w:rsid w:val="00717EC5"/>
    <w:rsid w:val="00746C0D"/>
    <w:rsid w:val="0075271F"/>
    <w:rsid w:val="00754C20"/>
    <w:rsid w:val="007569AE"/>
    <w:rsid w:val="00765386"/>
    <w:rsid w:val="007739FA"/>
    <w:rsid w:val="00774022"/>
    <w:rsid w:val="00795AB1"/>
    <w:rsid w:val="007A3B24"/>
    <w:rsid w:val="007A57F2"/>
    <w:rsid w:val="007B000D"/>
    <w:rsid w:val="007B1333"/>
    <w:rsid w:val="007C5DCA"/>
    <w:rsid w:val="007D0CD5"/>
    <w:rsid w:val="007D6996"/>
    <w:rsid w:val="007F4AEB"/>
    <w:rsid w:val="007F75B2"/>
    <w:rsid w:val="00803993"/>
    <w:rsid w:val="008043C4"/>
    <w:rsid w:val="00807B9E"/>
    <w:rsid w:val="00820BB4"/>
    <w:rsid w:val="00825E25"/>
    <w:rsid w:val="00830A80"/>
    <w:rsid w:val="00831B1B"/>
    <w:rsid w:val="00833974"/>
    <w:rsid w:val="0084315B"/>
    <w:rsid w:val="00855FB3"/>
    <w:rsid w:val="00861D0E"/>
    <w:rsid w:val="0086363F"/>
    <w:rsid w:val="008662BB"/>
    <w:rsid w:val="00867569"/>
    <w:rsid w:val="00896630"/>
    <w:rsid w:val="008A426A"/>
    <w:rsid w:val="008A5102"/>
    <w:rsid w:val="008A750A"/>
    <w:rsid w:val="008B3970"/>
    <w:rsid w:val="008C384C"/>
    <w:rsid w:val="008C6D53"/>
    <w:rsid w:val="008D0F11"/>
    <w:rsid w:val="008F209E"/>
    <w:rsid w:val="008F73B4"/>
    <w:rsid w:val="00901275"/>
    <w:rsid w:val="009134C3"/>
    <w:rsid w:val="00932DA1"/>
    <w:rsid w:val="009679E0"/>
    <w:rsid w:val="00992FF5"/>
    <w:rsid w:val="00994833"/>
    <w:rsid w:val="00996831"/>
    <w:rsid w:val="009B4581"/>
    <w:rsid w:val="009B50B5"/>
    <w:rsid w:val="009B55B1"/>
    <w:rsid w:val="009C0FC0"/>
    <w:rsid w:val="009C3880"/>
    <w:rsid w:val="009C6EF2"/>
    <w:rsid w:val="009E1E46"/>
    <w:rsid w:val="00A03DF7"/>
    <w:rsid w:val="00A211B8"/>
    <w:rsid w:val="00A4343D"/>
    <w:rsid w:val="00A502F1"/>
    <w:rsid w:val="00A504FB"/>
    <w:rsid w:val="00A637C1"/>
    <w:rsid w:val="00A63986"/>
    <w:rsid w:val="00A662F1"/>
    <w:rsid w:val="00A70A83"/>
    <w:rsid w:val="00A76DB1"/>
    <w:rsid w:val="00A77D93"/>
    <w:rsid w:val="00A81EB3"/>
    <w:rsid w:val="00A866E7"/>
    <w:rsid w:val="00A87828"/>
    <w:rsid w:val="00AA5C23"/>
    <w:rsid w:val="00AB3410"/>
    <w:rsid w:val="00AC6FC8"/>
    <w:rsid w:val="00AF0512"/>
    <w:rsid w:val="00B00C1D"/>
    <w:rsid w:val="00B07FBB"/>
    <w:rsid w:val="00B1604B"/>
    <w:rsid w:val="00B30B92"/>
    <w:rsid w:val="00B3799F"/>
    <w:rsid w:val="00B47BE3"/>
    <w:rsid w:val="00B55375"/>
    <w:rsid w:val="00B611B5"/>
    <w:rsid w:val="00B632CC"/>
    <w:rsid w:val="00B81D89"/>
    <w:rsid w:val="00B83EDC"/>
    <w:rsid w:val="00B84414"/>
    <w:rsid w:val="00B8588B"/>
    <w:rsid w:val="00BA12F1"/>
    <w:rsid w:val="00BA439F"/>
    <w:rsid w:val="00BA5823"/>
    <w:rsid w:val="00BA6370"/>
    <w:rsid w:val="00BB4296"/>
    <w:rsid w:val="00BD31F7"/>
    <w:rsid w:val="00BE03C0"/>
    <w:rsid w:val="00BF65D5"/>
    <w:rsid w:val="00C14C65"/>
    <w:rsid w:val="00C25A45"/>
    <w:rsid w:val="00C269D4"/>
    <w:rsid w:val="00C37AB8"/>
    <w:rsid w:val="00C4160D"/>
    <w:rsid w:val="00C41BB0"/>
    <w:rsid w:val="00C46754"/>
    <w:rsid w:val="00C83AD6"/>
    <w:rsid w:val="00C8406E"/>
    <w:rsid w:val="00C85846"/>
    <w:rsid w:val="00C962D1"/>
    <w:rsid w:val="00C97BFB"/>
    <w:rsid w:val="00CA23C9"/>
    <w:rsid w:val="00CB2709"/>
    <w:rsid w:val="00CB6F89"/>
    <w:rsid w:val="00CC7A5B"/>
    <w:rsid w:val="00CD51C4"/>
    <w:rsid w:val="00CE228C"/>
    <w:rsid w:val="00CE53A7"/>
    <w:rsid w:val="00CE71D9"/>
    <w:rsid w:val="00CF128F"/>
    <w:rsid w:val="00CF1D87"/>
    <w:rsid w:val="00CF545B"/>
    <w:rsid w:val="00D02D15"/>
    <w:rsid w:val="00D149C7"/>
    <w:rsid w:val="00D209A7"/>
    <w:rsid w:val="00D27D69"/>
    <w:rsid w:val="00D27E0C"/>
    <w:rsid w:val="00D43904"/>
    <w:rsid w:val="00D446A3"/>
    <w:rsid w:val="00D448C2"/>
    <w:rsid w:val="00D6417C"/>
    <w:rsid w:val="00D6634B"/>
    <w:rsid w:val="00D666C3"/>
    <w:rsid w:val="00D707B0"/>
    <w:rsid w:val="00D723BA"/>
    <w:rsid w:val="00D75752"/>
    <w:rsid w:val="00D9189F"/>
    <w:rsid w:val="00D92913"/>
    <w:rsid w:val="00D937DD"/>
    <w:rsid w:val="00DC6B74"/>
    <w:rsid w:val="00DD378E"/>
    <w:rsid w:val="00DD686E"/>
    <w:rsid w:val="00DF47FE"/>
    <w:rsid w:val="00DF6723"/>
    <w:rsid w:val="00E00408"/>
    <w:rsid w:val="00E0156A"/>
    <w:rsid w:val="00E26704"/>
    <w:rsid w:val="00E31980"/>
    <w:rsid w:val="00E3238A"/>
    <w:rsid w:val="00E44613"/>
    <w:rsid w:val="00E50DDA"/>
    <w:rsid w:val="00E569FF"/>
    <w:rsid w:val="00E572BD"/>
    <w:rsid w:val="00E6423C"/>
    <w:rsid w:val="00E6788C"/>
    <w:rsid w:val="00E93830"/>
    <w:rsid w:val="00E93E0E"/>
    <w:rsid w:val="00EA56AE"/>
    <w:rsid w:val="00EB1ED3"/>
    <w:rsid w:val="00EB7906"/>
    <w:rsid w:val="00EC2FB9"/>
    <w:rsid w:val="00EF2AD6"/>
    <w:rsid w:val="00EF5469"/>
    <w:rsid w:val="00EF79E4"/>
    <w:rsid w:val="00F01CBB"/>
    <w:rsid w:val="00F310A7"/>
    <w:rsid w:val="00F42F5C"/>
    <w:rsid w:val="00F75D58"/>
    <w:rsid w:val="00F75F2A"/>
    <w:rsid w:val="00F81084"/>
    <w:rsid w:val="00F83395"/>
    <w:rsid w:val="00F9455E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BD9C-D061-4B34-9772-8FB196EA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12</TotalTime>
  <Pages>3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11</cp:revision>
  <cp:lastPrinted>2016-05-05T06:59:00Z</cp:lastPrinted>
  <dcterms:created xsi:type="dcterms:W3CDTF">2016-05-04T07:39:00Z</dcterms:created>
  <dcterms:modified xsi:type="dcterms:W3CDTF">2016-05-05T07:21:00Z</dcterms:modified>
</cp:coreProperties>
</file>