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3B6129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901831">
        <w:rPr>
          <w:b/>
          <w:i w:val="0"/>
        </w:rPr>
        <w:t>1</w:t>
      </w:r>
      <w:r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2016</w:t>
      </w:r>
    </w:p>
    <w:p w:rsidR="008166BE" w:rsidRPr="008166BE" w:rsidRDefault="008166BE" w:rsidP="008166BE">
      <w:pPr>
        <w:pStyle w:val="Nzev"/>
      </w:pPr>
      <w:r w:rsidRPr="008166BE">
        <w:t>Meziroční růst spotřebitelských cen zrychlil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3B6129">
        <w:t>říjen</w:t>
      </w:r>
      <w:r w:rsidR="002A3FE1">
        <w:t> </w:t>
      </w:r>
      <w:r w:rsidR="00E74B76" w:rsidRPr="00B650AB">
        <w:t>201</w:t>
      </w:r>
      <w:r w:rsidR="00611C92" w:rsidRPr="00B650AB">
        <w:t>6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3B6129">
        <w:t>vzrostly</w:t>
      </w:r>
      <w:r w:rsidR="00217400" w:rsidRPr="00B650AB">
        <w:t xml:space="preserve"> </w:t>
      </w:r>
      <w:r w:rsidR="00543279" w:rsidRPr="00B650AB">
        <w:t>v</w:t>
      </w:r>
      <w:r w:rsidR="008D3FB1" w:rsidRPr="00B650AB">
        <w:t> </w:t>
      </w:r>
      <w:r w:rsidR="003B6129">
        <w:t>říjnu</w:t>
      </w:r>
      <w:r w:rsidR="008D3FB1" w:rsidRPr="00B650AB">
        <w:t xml:space="preserve"> </w:t>
      </w:r>
      <w:r w:rsidR="001F60A0">
        <w:t>proti </w:t>
      </w:r>
      <w:r w:rsidR="003B6129">
        <w:t>září</w:t>
      </w:r>
      <w:r w:rsidR="00246270">
        <w:t xml:space="preserve"> </w:t>
      </w:r>
      <w:r w:rsidR="00611C92" w:rsidRPr="00B650AB">
        <w:t>o 0,</w:t>
      </w:r>
      <w:r w:rsidR="00546FEE">
        <w:t>3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4D64F5">
        <w:t>zvýšení cen v oddíle odívání a </w:t>
      </w:r>
      <w:r w:rsidR="0034272C">
        <w:t>obuv</w:t>
      </w:r>
      <w:r w:rsidR="00246270">
        <w:t>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246270">
        <w:t>0,</w:t>
      </w:r>
      <w:r w:rsidR="000C627F">
        <w:t>8</w:t>
      </w:r>
      <w:r w:rsidR="00246270" w:rsidRPr="00895A77">
        <w:t> %</w:t>
      </w:r>
      <w:r w:rsidR="004D64F5">
        <w:t>, což bylo o </w:t>
      </w:r>
      <w:r w:rsidR="00246270">
        <w:t>0,</w:t>
      </w:r>
      <w:r w:rsidR="000C627F">
        <w:t>3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3533D0">
        <w:t> </w:t>
      </w:r>
      <w:r w:rsidR="003B6129">
        <w:t>září</w:t>
      </w:r>
      <w:r w:rsidR="004D64F5">
        <w:t xml:space="preserve"> a nejvíce od června </w:t>
      </w:r>
      <w:r w:rsidR="003533D0">
        <w:t>2015</w:t>
      </w:r>
      <w:r w:rsidR="00246270">
        <w:t>.</w:t>
      </w:r>
    </w:p>
    <w:p w:rsidR="00E70BF8" w:rsidRDefault="006703FE" w:rsidP="00C44AD1">
      <w:pPr>
        <w:spacing w:line="276" w:lineRule="auto"/>
        <w:rPr>
          <w:rFonts w:cs="Arial"/>
          <w:bCs/>
        </w:rPr>
      </w:pPr>
      <w:r w:rsidRPr="00560E9F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560E9F">
        <w:rPr>
          <w:rFonts w:cs="Arial"/>
          <w:bCs/>
        </w:rPr>
        <w:t xml:space="preserve"> </w:t>
      </w:r>
      <w:r w:rsidRPr="00560E9F">
        <w:rPr>
          <w:rFonts w:cs="Arial"/>
        </w:rPr>
        <w:t xml:space="preserve">spotřebitelských cen ovlivnilo zejména </w:t>
      </w:r>
      <w:r>
        <w:rPr>
          <w:rFonts w:cs="Arial"/>
        </w:rPr>
        <w:t xml:space="preserve">sezónní </w:t>
      </w:r>
      <w:r w:rsidRPr="00560E9F">
        <w:rPr>
          <w:rFonts w:cs="Arial"/>
        </w:rPr>
        <w:t xml:space="preserve">zvýšení cen </w:t>
      </w:r>
      <w:r>
        <w:rPr>
          <w:rFonts w:cs="Arial"/>
        </w:rPr>
        <w:t>oděvů o 4,2 %</w:t>
      </w:r>
      <w:r w:rsidR="004D64F5">
        <w:rPr>
          <w:rFonts w:cs="Arial"/>
        </w:rPr>
        <w:t xml:space="preserve"> a obuvi o </w:t>
      </w:r>
      <w:r>
        <w:rPr>
          <w:rFonts w:cs="Arial"/>
        </w:rPr>
        <w:t>5,8 %.</w:t>
      </w:r>
      <w:r w:rsidR="0040342E">
        <w:rPr>
          <w:rFonts w:cs="Arial"/>
          <w:bCs/>
        </w:rPr>
        <w:t xml:space="preserve"> </w:t>
      </w:r>
      <w:r w:rsidR="0040342E" w:rsidRPr="00B650AB">
        <w:rPr>
          <w:rFonts w:cs="Arial"/>
          <w:bCs/>
        </w:rPr>
        <w:t xml:space="preserve">V oddíle </w:t>
      </w:r>
      <w:r>
        <w:rPr>
          <w:rFonts w:cs="Arial"/>
          <w:bCs/>
        </w:rPr>
        <w:t>doprava</w:t>
      </w:r>
      <w:r w:rsidR="001E487C">
        <w:rPr>
          <w:rFonts w:cs="Arial"/>
          <w:bCs/>
        </w:rPr>
        <w:t xml:space="preserve"> </w:t>
      </w:r>
      <w:r>
        <w:rPr>
          <w:rFonts w:cs="Arial"/>
          <w:bCs/>
        </w:rPr>
        <w:t>vzrostly</w:t>
      </w:r>
      <w:r w:rsidR="001E487C">
        <w:rPr>
          <w:rFonts w:cs="Arial"/>
          <w:bCs/>
        </w:rPr>
        <w:t xml:space="preserve"> ceny </w:t>
      </w:r>
      <w:r>
        <w:rPr>
          <w:rFonts w:cs="Arial"/>
          <w:bCs/>
        </w:rPr>
        <w:t>pohonných hmot</w:t>
      </w:r>
      <w:r w:rsidR="004D64F5">
        <w:rPr>
          <w:rFonts w:cs="Arial"/>
          <w:bCs/>
        </w:rPr>
        <w:t xml:space="preserve"> o </w:t>
      </w:r>
      <w:r w:rsidR="0040342E">
        <w:rPr>
          <w:rFonts w:cs="Arial"/>
          <w:bCs/>
        </w:rPr>
        <w:t>1,</w:t>
      </w:r>
      <w:r>
        <w:rPr>
          <w:rFonts w:cs="Arial"/>
          <w:bCs/>
        </w:rPr>
        <w:t>3</w:t>
      </w:r>
      <w:r w:rsidR="0040342E">
        <w:rPr>
          <w:rFonts w:cs="Arial"/>
          <w:bCs/>
        </w:rPr>
        <w:t xml:space="preserve"> %. </w:t>
      </w:r>
      <w:r w:rsidR="004D64F5">
        <w:rPr>
          <w:rFonts w:cs="Arial"/>
          <w:bCs/>
        </w:rPr>
        <w:t>V oddíle alkoholické nápoje a </w:t>
      </w:r>
      <w:r w:rsidR="006D55F4">
        <w:rPr>
          <w:rFonts w:cs="Arial"/>
          <w:bCs/>
        </w:rPr>
        <w:t xml:space="preserve">tabák </w:t>
      </w:r>
      <w:r w:rsidR="00BA22B7">
        <w:rPr>
          <w:rFonts w:cs="Arial"/>
          <w:bCs/>
        </w:rPr>
        <w:t>byly vyšší</w:t>
      </w:r>
      <w:r w:rsidR="006D55F4">
        <w:rPr>
          <w:rFonts w:cs="Arial"/>
          <w:bCs/>
        </w:rPr>
        <w:t xml:space="preserve"> ceny vína </w:t>
      </w:r>
      <w:r w:rsidR="00BA22B7">
        <w:rPr>
          <w:rFonts w:cs="Arial"/>
          <w:bCs/>
        </w:rPr>
        <w:t xml:space="preserve">o 1,5 %. </w:t>
      </w:r>
      <w:r w:rsidR="005C38D4">
        <w:rPr>
          <w:rFonts w:cs="Arial"/>
        </w:rPr>
        <w:t>V </w:t>
      </w:r>
      <w:r w:rsidR="004D64F5">
        <w:t>oddíle ostatní zboží a </w:t>
      </w:r>
      <w:r w:rsidR="005C38D4" w:rsidRPr="00186648">
        <w:t xml:space="preserve">služby </w:t>
      </w:r>
      <w:r w:rsidR="004D64F5">
        <w:t>se zvýšily ceny výrobků pro </w:t>
      </w:r>
      <w:r w:rsidR="005C38D4">
        <w:t>osobní péči o 1,0 %.</w:t>
      </w:r>
      <w:r w:rsidR="004D64F5">
        <w:t xml:space="preserve"> V oddíle stravování a </w:t>
      </w:r>
      <w:r w:rsidR="00B2551F">
        <w:t>ubytování vzrostly ceny stravovacích služeb o 0,4 %.</w:t>
      </w:r>
      <w:r w:rsidR="00B2551F" w:rsidRPr="00B2551F">
        <w:rPr>
          <w:rFonts w:cs="Arial"/>
          <w:bCs/>
        </w:rPr>
        <w:t xml:space="preserve"> </w:t>
      </w:r>
      <w:r w:rsidR="00B2551F">
        <w:rPr>
          <w:rFonts w:cs="Arial"/>
          <w:bCs/>
        </w:rPr>
        <w:t>Z potravin b</w:t>
      </w:r>
      <w:r w:rsidR="004D64F5">
        <w:rPr>
          <w:rFonts w:cs="Arial"/>
          <w:bCs/>
        </w:rPr>
        <w:t>yly vyšší především ceny sýrů o 2,6 % a ceny másla o </w:t>
      </w:r>
      <w:r w:rsidR="00B2551F">
        <w:rPr>
          <w:rFonts w:cs="Arial"/>
          <w:bCs/>
        </w:rPr>
        <w:t>5,8 %.</w:t>
      </w:r>
    </w:p>
    <w:p w:rsidR="004E4014" w:rsidRPr="00B650AB" w:rsidRDefault="004E4014" w:rsidP="00C44AD1">
      <w:pPr>
        <w:spacing w:line="276" w:lineRule="auto"/>
        <w:rPr>
          <w:rFonts w:cs="Arial"/>
          <w:bCs/>
        </w:rPr>
      </w:pPr>
    </w:p>
    <w:p w:rsidR="003F1D47" w:rsidRDefault="001F60A0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7E7273">
        <w:rPr>
          <w:rFonts w:cs="Arial"/>
          <w:i w:val="0"/>
          <w:sz w:val="20"/>
          <w:szCs w:val="20"/>
        </w:rPr>
        <w:t>snižování</w:t>
      </w:r>
      <w:r w:rsidR="00D357CA" w:rsidRPr="00B650AB">
        <w:rPr>
          <w:rFonts w:cs="Arial"/>
          <w:i w:val="0"/>
          <w:sz w:val="20"/>
          <w:szCs w:val="20"/>
        </w:rPr>
        <w:t xml:space="preserve"> </w:t>
      </w:r>
      <w:r w:rsidR="009F24B9">
        <w:rPr>
          <w:rFonts w:cs="Arial"/>
          <w:i w:val="0"/>
          <w:sz w:val="20"/>
          <w:szCs w:val="20"/>
        </w:rPr>
        <w:t xml:space="preserve">celkové </w:t>
      </w:r>
      <w:r w:rsidR="00CE16F8" w:rsidRPr="00B650AB">
        <w:rPr>
          <w:rFonts w:cs="Arial"/>
          <w:i w:val="0"/>
          <w:sz w:val="20"/>
          <w:szCs w:val="20"/>
        </w:rPr>
        <w:t xml:space="preserve">cenové hladiny </w:t>
      </w:r>
      <w:r w:rsidR="009F24B9">
        <w:rPr>
          <w:rFonts w:cs="Arial"/>
          <w:i w:val="0"/>
          <w:sz w:val="20"/>
          <w:szCs w:val="20"/>
        </w:rPr>
        <w:t xml:space="preserve">působil </w:t>
      </w:r>
      <w:r w:rsidR="00D04EB9">
        <w:rPr>
          <w:rFonts w:cs="Arial"/>
          <w:i w:val="0"/>
          <w:sz w:val="20"/>
          <w:szCs w:val="20"/>
        </w:rPr>
        <w:t>v </w:t>
      </w:r>
      <w:r w:rsidR="007E7273">
        <w:rPr>
          <w:rFonts w:cs="Arial"/>
          <w:i w:val="0"/>
          <w:sz w:val="20"/>
          <w:szCs w:val="20"/>
        </w:rPr>
        <w:t>říjnu</w:t>
      </w:r>
      <w:r w:rsidR="00D04EB9">
        <w:rPr>
          <w:rFonts w:cs="Arial"/>
          <w:i w:val="0"/>
          <w:sz w:val="20"/>
          <w:szCs w:val="20"/>
        </w:rPr>
        <w:t xml:space="preserve"> </w:t>
      </w:r>
      <w:r w:rsidR="009F24B9">
        <w:rPr>
          <w:rFonts w:cs="Arial"/>
          <w:i w:val="0"/>
          <w:sz w:val="20"/>
          <w:szCs w:val="20"/>
        </w:rPr>
        <w:t xml:space="preserve">hlavně </w:t>
      </w:r>
      <w:r w:rsidR="007E7273">
        <w:rPr>
          <w:rFonts w:cs="Arial"/>
          <w:i w:val="0"/>
          <w:sz w:val="20"/>
          <w:szCs w:val="20"/>
        </w:rPr>
        <w:t>pokles</w:t>
      </w:r>
      <w:r w:rsidR="009F24B9">
        <w:rPr>
          <w:rFonts w:cs="Arial"/>
          <w:i w:val="0"/>
          <w:sz w:val="20"/>
          <w:szCs w:val="20"/>
        </w:rPr>
        <w:t xml:space="preserve"> cen v oddíle </w:t>
      </w:r>
      <w:r w:rsidR="007E7273">
        <w:rPr>
          <w:rFonts w:cs="Arial"/>
          <w:i w:val="0"/>
          <w:sz w:val="20"/>
          <w:szCs w:val="20"/>
        </w:rPr>
        <w:t>potrav</w:t>
      </w:r>
      <w:r w:rsidR="00AA399D">
        <w:rPr>
          <w:rFonts w:cs="Arial"/>
          <w:i w:val="0"/>
          <w:sz w:val="20"/>
          <w:szCs w:val="20"/>
        </w:rPr>
        <w:t>iny a </w:t>
      </w:r>
      <w:r w:rsidR="007E7273">
        <w:rPr>
          <w:rFonts w:cs="Arial"/>
          <w:i w:val="0"/>
          <w:sz w:val="20"/>
          <w:szCs w:val="20"/>
        </w:rPr>
        <w:t>nealkoholické nápoje</w:t>
      </w:r>
      <w:r w:rsidR="004D64F5">
        <w:rPr>
          <w:rFonts w:cs="Arial"/>
          <w:i w:val="0"/>
          <w:sz w:val="20"/>
          <w:szCs w:val="20"/>
        </w:rPr>
        <w:t>, kde </w:t>
      </w:r>
      <w:r w:rsidR="00BA22B7" w:rsidRPr="00920746">
        <w:rPr>
          <w:rFonts w:cs="Arial"/>
          <w:i w:val="0"/>
          <w:sz w:val="20"/>
          <w:szCs w:val="20"/>
        </w:rPr>
        <w:t xml:space="preserve">byly nižší zejména </w:t>
      </w:r>
      <w:r w:rsidR="007E7273" w:rsidRPr="00920746">
        <w:rPr>
          <w:rFonts w:cs="Arial"/>
          <w:i w:val="0"/>
          <w:sz w:val="20"/>
          <w:szCs w:val="20"/>
        </w:rPr>
        <w:t>ceny</w:t>
      </w:r>
      <w:r w:rsidR="00F84F81">
        <w:rPr>
          <w:rFonts w:cs="Arial"/>
          <w:i w:val="0"/>
          <w:sz w:val="20"/>
          <w:szCs w:val="20"/>
        </w:rPr>
        <w:t xml:space="preserve"> </w:t>
      </w:r>
      <w:r w:rsidR="004D64F5">
        <w:rPr>
          <w:rFonts w:cs="Arial"/>
          <w:i w:val="0"/>
          <w:sz w:val="20"/>
          <w:szCs w:val="20"/>
        </w:rPr>
        <w:t>zeleniny o </w:t>
      </w:r>
      <w:r w:rsidR="00BA22B7" w:rsidRPr="00920746">
        <w:rPr>
          <w:rFonts w:cs="Arial"/>
          <w:i w:val="0"/>
          <w:sz w:val="20"/>
          <w:szCs w:val="20"/>
        </w:rPr>
        <w:t xml:space="preserve">6,0 %, z toho ceny brambor o 15,6 %. </w:t>
      </w:r>
      <w:r w:rsidR="00760EB1" w:rsidRPr="00920746">
        <w:rPr>
          <w:rFonts w:cs="Arial"/>
          <w:i w:val="0"/>
          <w:sz w:val="20"/>
          <w:szCs w:val="20"/>
        </w:rPr>
        <w:t xml:space="preserve">Ceny </w:t>
      </w:r>
      <w:r w:rsidR="00345003" w:rsidRPr="00920746">
        <w:rPr>
          <w:rFonts w:cs="Arial"/>
          <w:i w:val="0"/>
          <w:sz w:val="20"/>
          <w:szCs w:val="20"/>
        </w:rPr>
        <w:t>nealkoholických n</w:t>
      </w:r>
      <w:r w:rsidR="004D64F5">
        <w:rPr>
          <w:rFonts w:cs="Arial"/>
          <w:i w:val="0"/>
          <w:sz w:val="20"/>
          <w:szCs w:val="20"/>
        </w:rPr>
        <w:t>ápojů klesly o 2,2 %, citrusů o </w:t>
      </w:r>
      <w:r w:rsidR="00345003" w:rsidRPr="00920746">
        <w:rPr>
          <w:rFonts w:cs="Arial"/>
          <w:i w:val="0"/>
          <w:sz w:val="20"/>
          <w:szCs w:val="20"/>
        </w:rPr>
        <w:t xml:space="preserve">11,7 %, </w:t>
      </w:r>
      <w:r w:rsidR="003F1D47" w:rsidRPr="00920746">
        <w:rPr>
          <w:rFonts w:cs="Arial"/>
          <w:i w:val="0"/>
          <w:sz w:val="20"/>
          <w:szCs w:val="20"/>
        </w:rPr>
        <w:t xml:space="preserve">pekárenských výrobků </w:t>
      </w:r>
      <w:r w:rsidR="004D64F5">
        <w:rPr>
          <w:rFonts w:cs="Arial"/>
          <w:i w:val="0"/>
          <w:sz w:val="20"/>
          <w:szCs w:val="20"/>
        </w:rPr>
        <w:t>a </w:t>
      </w:r>
      <w:r w:rsidR="00B349F9" w:rsidRPr="00920746">
        <w:rPr>
          <w:rFonts w:cs="Arial"/>
          <w:i w:val="0"/>
          <w:sz w:val="20"/>
          <w:szCs w:val="20"/>
        </w:rPr>
        <w:t xml:space="preserve">obilovin </w:t>
      </w:r>
      <w:r w:rsidR="004D64F5">
        <w:rPr>
          <w:rFonts w:cs="Arial"/>
          <w:i w:val="0"/>
          <w:sz w:val="20"/>
          <w:szCs w:val="20"/>
        </w:rPr>
        <w:t>o </w:t>
      </w:r>
      <w:r w:rsidR="003F1D47" w:rsidRPr="00920746">
        <w:rPr>
          <w:rFonts w:cs="Arial"/>
          <w:i w:val="0"/>
          <w:sz w:val="20"/>
          <w:szCs w:val="20"/>
        </w:rPr>
        <w:t>0,7 %</w:t>
      </w:r>
      <w:r w:rsidR="00920746">
        <w:rPr>
          <w:rFonts w:cs="Arial"/>
          <w:i w:val="0"/>
          <w:sz w:val="20"/>
          <w:szCs w:val="20"/>
        </w:rPr>
        <w:t>.</w:t>
      </w:r>
    </w:p>
    <w:p w:rsidR="003F1D47" w:rsidRDefault="003F1D47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5C5EAF" w:rsidRPr="00B650AB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34272C">
        <w:rPr>
          <w:rFonts w:cs="Arial"/>
          <w:szCs w:val="20"/>
        </w:rPr>
        <w:t>3</w:t>
      </w:r>
      <w:r w:rsidR="009257BE" w:rsidRPr="00B650AB">
        <w:rPr>
          <w:rFonts w:cs="Arial"/>
          <w:szCs w:val="20"/>
        </w:rPr>
        <w:t> %</w:t>
      </w:r>
      <w:r w:rsidR="004D64F5">
        <w:rPr>
          <w:rFonts w:cs="Arial"/>
          <w:szCs w:val="20"/>
        </w:rPr>
        <w:t xml:space="preserve"> a </w:t>
      </w:r>
      <w:r w:rsidR="003146CE" w:rsidRPr="00B650AB">
        <w:rPr>
          <w:rFonts w:cs="Arial"/>
          <w:szCs w:val="20"/>
        </w:rPr>
        <w:t xml:space="preserve">ceny služeb </w:t>
      </w:r>
      <w:r w:rsidR="00100DAA" w:rsidRPr="00B650AB">
        <w:rPr>
          <w:rFonts w:cs="Arial"/>
          <w:szCs w:val="20"/>
        </w:rPr>
        <w:t>o 0,</w:t>
      </w:r>
      <w:r w:rsidR="0034272C">
        <w:rPr>
          <w:rFonts w:cs="Arial"/>
          <w:szCs w:val="20"/>
        </w:rPr>
        <w:t>2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1841" w:rsidRPr="00B650AB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C38D4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 xml:space="preserve">vzrostly </w:t>
      </w:r>
      <w:r w:rsidR="00213D4A" w:rsidRPr="004D64F5">
        <w:rPr>
          <w:rFonts w:cs="Arial"/>
          <w:i w:val="0"/>
          <w:sz w:val="20"/>
          <w:szCs w:val="20"/>
        </w:rPr>
        <w:t>spotřebitelské</w:t>
      </w:r>
      <w:r w:rsidR="0038471F" w:rsidRPr="004D64F5">
        <w:rPr>
          <w:rFonts w:cs="Arial"/>
          <w:i w:val="0"/>
          <w:sz w:val="20"/>
          <w:szCs w:val="20"/>
        </w:rPr>
        <w:t xml:space="preserve"> cen</w:t>
      </w:r>
      <w:r w:rsidR="00213D4A" w:rsidRPr="004D64F5">
        <w:rPr>
          <w:rFonts w:cs="Arial"/>
          <w:i w:val="0"/>
          <w:sz w:val="20"/>
          <w:szCs w:val="20"/>
        </w:rPr>
        <w:t>y</w:t>
      </w:r>
      <w:r w:rsidR="0038471F" w:rsidRPr="004D64F5">
        <w:rPr>
          <w:rFonts w:cs="Arial"/>
          <w:i w:val="0"/>
          <w:sz w:val="20"/>
          <w:szCs w:val="20"/>
        </w:rPr>
        <w:t xml:space="preserve"> </w:t>
      </w:r>
      <w:r w:rsidRPr="004D64F5">
        <w:rPr>
          <w:rFonts w:cs="Arial"/>
          <w:i w:val="0"/>
          <w:sz w:val="20"/>
          <w:szCs w:val="20"/>
        </w:rPr>
        <w:t>v</w:t>
      </w:r>
      <w:r w:rsidR="006510C9" w:rsidRPr="004D64F5">
        <w:rPr>
          <w:rFonts w:cs="Arial"/>
          <w:i w:val="0"/>
          <w:sz w:val="20"/>
          <w:szCs w:val="20"/>
        </w:rPr>
        <w:t> </w:t>
      </w:r>
      <w:r w:rsidR="00A04875" w:rsidRPr="004D64F5">
        <w:rPr>
          <w:rFonts w:cs="Arial"/>
          <w:i w:val="0"/>
          <w:sz w:val="20"/>
          <w:szCs w:val="20"/>
        </w:rPr>
        <w:t>říjnu</w:t>
      </w:r>
      <w:r w:rsidR="006510C9" w:rsidRPr="004D64F5">
        <w:rPr>
          <w:rFonts w:cs="Arial"/>
          <w:i w:val="0"/>
          <w:sz w:val="20"/>
          <w:szCs w:val="20"/>
        </w:rPr>
        <w:t xml:space="preserve"> </w:t>
      </w:r>
      <w:r w:rsidR="00A8092C" w:rsidRPr="004D64F5">
        <w:rPr>
          <w:rFonts w:cs="Arial"/>
          <w:i w:val="0"/>
          <w:sz w:val="20"/>
          <w:szCs w:val="20"/>
        </w:rPr>
        <w:t>o </w:t>
      </w:r>
      <w:r w:rsidR="001024B3" w:rsidRPr="004D64F5">
        <w:rPr>
          <w:rFonts w:cs="Arial"/>
          <w:i w:val="0"/>
          <w:sz w:val="20"/>
          <w:szCs w:val="20"/>
        </w:rPr>
        <w:t>0,</w:t>
      </w:r>
      <w:r w:rsidR="0034272C" w:rsidRPr="004D64F5">
        <w:rPr>
          <w:rFonts w:cs="Arial"/>
          <w:i w:val="0"/>
          <w:sz w:val="20"/>
          <w:szCs w:val="20"/>
        </w:rPr>
        <w:t>8</w:t>
      </w:r>
      <w:r w:rsidR="00B61C91" w:rsidRPr="004D64F5">
        <w:rPr>
          <w:rFonts w:cs="Arial"/>
          <w:i w:val="0"/>
          <w:sz w:val="20"/>
          <w:szCs w:val="20"/>
        </w:rPr>
        <w:t> %</w:t>
      </w:r>
      <w:r w:rsidR="001F60A0" w:rsidRPr="004D64F5">
        <w:rPr>
          <w:rFonts w:cs="Arial"/>
          <w:i w:val="0"/>
          <w:sz w:val="20"/>
          <w:szCs w:val="20"/>
        </w:rPr>
        <w:t>, což </w:t>
      </w:r>
      <w:r w:rsidR="00645157" w:rsidRPr="004D64F5">
        <w:rPr>
          <w:rFonts w:cs="Arial"/>
          <w:i w:val="0"/>
          <w:sz w:val="20"/>
          <w:szCs w:val="20"/>
        </w:rPr>
        <w:t>bylo</w:t>
      </w:r>
      <w:r w:rsidR="001F60A0" w:rsidRPr="004D64F5">
        <w:rPr>
          <w:rFonts w:cs="Arial"/>
          <w:i w:val="0"/>
          <w:sz w:val="20"/>
          <w:szCs w:val="20"/>
        </w:rPr>
        <w:t xml:space="preserve"> o </w:t>
      </w:r>
      <w:r w:rsidR="004631AA" w:rsidRPr="004D64F5">
        <w:rPr>
          <w:rFonts w:cs="Arial"/>
          <w:i w:val="0"/>
          <w:sz w:val="20"/>
          <w:szCs w:val="20"/>
        </w:rPr>
        <w:t>0,</w:t>
      </w:r>
      <w:r w:rsidR="0034272C" w:rsidRPr="004D64F5">
        <w:rPr>
          <w:rFonts w:cs="Arial"/>
          <w:i w:val="0"/>
          <w:sz w:val="20"/>
          <w:szCs w:val="20"/>
        </w:rPr>
        <w:t>3</w:t>
      </w:r>
      <w:r w:rsidR="006510C9" w:rsidRPr="004D64F5">
        <w:rPr>
          <w:rFonts w:cs="Arial"/>
          <w:i w:val="0"/>
          <w:sz w:val="20"/>
          <w:szCs w:val="20"/>
        </w:rPr>
        <w:t> pr</w:t>
      </w:r>
      <w:r w:rsidR="001F60A0" w:rsidRPr="004D64F5">
        <w:rPr>
          <w:rFonts w:cs="Arial"/>
          <w:i w:val="0"/>
          <w:sz w:val="20"/>
          <w:szCs w:val="20"/>
        </w:rPr>
        <w:t xml:space="preserve">ocentního bodu </w:t>
      </w:r>
      <w:r w:rsidR="0034272C" w:rsidRPr="004D64F5">
        <w:rPr>
          <w:rFonts w:cs="Arial"/>
          <w:i w:val="0"/>
          <w:sz w:val="20"/>
          <w:szCs w:val="20"/>
        </w:rPr>
        <w:t>více</w:t>
      </w:r>
      <w:r w:rsidR="001F60A0" w:rsidRPr="004D64F5">
        <w:rPr>
          <w:rFonts w:cs="Arial"/>
          <w:i w:val="0"/>
          <w:sz w:val="20"/>
          <w:szCs w:val="20"/>
        </w:rPr>
        <w:t xml:space="preserve"> než </w:t>
      </w:r>
      <w:r w:rsidR="004631AA" w:rsidRPr="004D64F5">
        <w:rPr>
          <w:rFonts w:cs="Arial"/>
          <w:i w:val="0"/>
          <w:sz w:val="20"/>
          <w:szCs w:val="20"/>
        </w:rPr>
        <w:t>v</w:t>
      </w:r>
      <w:r w:rsidR="003533D0" w:rsidRPr="004D64F5">
        <w:rPr>
          <w:rFonts w:cs="Arial"/>
          <w:i w:val="0"/>
          <w:sz w:val="20"/>
          <w:szCs w:val="20"/>
        </w:rPr>
        <w:t> </w:t>
      </w:r>
      <w:r w:rsidR="0034272C" w:rsidRPr="004D64F5">
        <w:rPr>
          <w:rFonts w:cs="Arial"/>
          <w:i w:val="0"/>
          <w:sz w:val="20"/>
          <w:szCs w:val="20"/>
        </w:rPr>
        <w:t>září</w:t>
      </w:r>
      <w:r w:rsidR="003533D0" w:rsidRPr="004D64F5">
        <w:rPr>
          <w:rFonts w:cs="Arial"/>
          <w:i w:val="0"/>
          <w:sz w:val="20"/>
          <w:szCs w:val="20"/>
        </w:rPr>
        <w:t>.</w:t>
      </w:r>
      <w:r w:rsidR="00B650AB" w:rsidRPr="004D64F5">
        <w:rPr>
          <w:rFonts w:cs="Arial"/>
          <w:i w:val="0"/>
          <w:sz w:val="20"/>
          <w:szCs w:val="20"/>
        </w:rPr>
        <w:t xml:space="preserve"> </w:t>
      </w:r>
      <w:r w:rsidR="008542EC" w:rsidRPr="004D64F5">
        <w:rPr>
          <w:rFonts w:cs="Arial"/>
          <w:i w:val="0"/>
          <w:sz w:val="20"/>
          <w:szCs w:val="20"/>
        </w:rPr>
        <w:t xml:space="preserve">Toto </w:t>
      </w:r>
      <w:r w:rsidR="005C38D4" w:rsidRPr="004D64F5">
        <w:rPr>
          <w:rFonts w:cs="Arial"/>
          <w:i w:val="0"/>
          <w:sz w:val="20"/>
          <w:szCs w:val="20"/>
        </w:rPr>
        <w:t>zrychlení</w:t>
      </w:r>
      <w:r w:rsidR="008542EC" w:rsidRPr="004D64F5">
        <w:rPr>
          <w:rFonts w:cs="Arial"/>
          <w:i w:val="0"/>
          <w:sz w:val="20"/>
          <w:szCs w:val="20"/>
        </w:rPr>
        <w:t xml:space="preserve"> meziročního cenového růstu nastalo </w:t>
      </w:r>
      <w:r w:rsidR="00A52E25" w:rsidRPr="004D64F5">
        <w:rPr>
          <w:rFonts w:cs="Arial"/>
          <w:i w:val="0"/>
          <w:sz w:val="20"/>
          <w:szCs w:val="20"/>
        </w:rPr>
        <w:t xml:space="preserve">především </w:t>
      </w:r>
      <w:r w:rsidR="007F119B" w:rsidRPr="004D64F5">
        <w:rPr>
          <w:rFonts w:cs="Arial"/>
          <w:i w:val="0"/>
          <w:sz w:val="20"/>
          <w:szCs w:val="20"/>
        </w:rPr>
        <w:t xml:space="preserve">v důsledku </w:t>
      </w:r>
      <w:r w:rsidR="00F84F81" w:rsidRPr="004D64F5">
        <w:rPr>
          <w:rFonts w:cs="Arial"/>
          <w:i w:val="0"/>
          <w:sz w:val="20"/>
          <w:szCs w:val="20"/>
        </w:rPr>
        <w:t>zmírnění</w:t>
      </w:r>
      <w:r w:rsidR="000B25EB" w:rsidRPr="004D64F5">
        <w:rPr>
          <w:rFonts w:cs="Arial"/>
          <w:i w:val="0"/>
          <w:sz w:val="20"/>
          <w:szCs w:val="20"/>
        </w:rPr>
        <w:t xml:space="preserve"> </w:t>
      </w:r>
      <w:r w:rsidR="003B027D" w:rsidRPr="004D64F5">
        <w:rPr>
          <w:rFonts w:cs="Arial"/>
          <w:i w:val="0"/>
          <w:sz w:val="20"/>
          <w:szCs w:val="20"/>
        </w:rPr>
        <w:t xml:space="preserve">poklesu </w:t>
      </w:r>
      <w:r w:rsidR="007F119B" w:rsidRPr="004D64F5">
        <w:rPr>
          <w:rFonts w:cs="Arial"/>
          <w:i w:val="0"/>
          <w:sz w:val="20"/>
          <w:szCs w:val="20"/>
        </w:rPr>
        <w:t>cen v oddíle doprava</w:t>
      </w:r>
      <w:r w:rsidR="0008776C" w:rsidRPr="004D64F5">
        <w:rPr>
          <w:rFonts w:cs="Arial"/>
          <w:i w:val="0"/>
          <w:sz w:val="20"/>
          <w:szCs w:val="20"/>
        </w:rPr>
        <w:t>. Důvodem byl</w:t>
      </w:r>
      <w:r w:rsidR="00B65D05" w:rsidRPr="004D64F5">
        <w:rPr>
          <w:rFonts w:cs="Arial"/>
          <w:i w:val="0"/>
          <w:sz w:val="20"/>
          <w:szCs w:val="20"/>
        </w:rPr>
        <w:t>o</w:t>
      </w:r>
      <w:r w:rsidR="0008776C" w:rsidRPr="004D64F5">
        <w:rPr>
          <w:rFonts w:cs="Arial"/>
          <w:i w:val="0"/>
          <w:sz w:val="20"/>
          <w:szCs w:val="20"/>
        </w:rPr>
        <w:t xml:space="preserve"> </w:t>
      </w:r>
      <w:r w:rsidR="00B65D05" w:rsidRPr="004D64F5">
        <w:rPr>
          <w:rFonts w:cs="Arial"/>
          <w:i w:val="0"/>
          <w:sz w:val="20"/>
          <w:szCs w:val="20"/>
        </w:rPr>
        <w:t>zpomalení poklesu</w:t>
      </w:r>
      <w:r w:rsidR="0008776C" w:rsidRPr="004D64F5">
        <w:rPr>
          <w:rFonts w:cs="Arial"/>
          <w:i w:val="0"/>
          <w:sz w:val="20"/>
          <w:szCs w:val="20"/>
        </w:rPr>
        <w:t xml:space="preserve"> cen pohonných</w:t>
      </w:r>
      <w:r w:rsidR="004D64F5">
        <w:rPr>
          <w:rFonts w:cs="Arial"/>
          <w:i w:val="0"/>
          <w:sz w:val="20"/>
          <w:szCs w:val="20"/>
        </w:rPr>
        <w:t xml:space="preserve"> hmot o </w:t>
      </w:r>
      <w:r w:rsidR="00AA399D" w:rsidRPr="004D64F5">
        <w:rPr>
          <w:rFonts w:cs="Arial"/>
          <w:i w:val="0"/>
          <w:sz w:val="20"/>
          <w:szCs w:val="20"/>
        </w:rPr>
        <w:t>3,2 % (v </w:t>
      </w:r>
      <w:r w:rsidR="0008776C" w:rsidRPr="004D64F5">
        <w:rPr>
          <w:rFonts w:cs="Arial"/>
          <w:i w:val="0"/>
          <w:sz w:val="20"/>
          <w:szCs w:val="20"/>
        </w:rPr>
        <w:t xml:space="preserve">září o 7,3 %). </w:t>
      </w:r>
      <w:r w:rsidR="004D64F5">
        <w:rPr>
          <w:rFonts w:cs="Arial"/>
          <w:i w:val="0"/>
          <w:sz w:val="20"/>
          <w:szCs w:val="20"/>
        </w:rPr>
        <w:t>V oddíle odívání a </w:t>
      </w:r>
      <w:r w:rsidR="0008776C" w:rsidRPr="004D64F5">
        <w:rPr>
          <w:rFonts w:cs="Arial"/>
          <w:i w:val="0"/>
          <w:sz w:val="20"/>
          <w:szCs w:val="20"/>
        </w:rPr>
        <w:t xml:space="preserve">obuv </w:t>
      </w:r>
      <w:r w:rsidR="004D64F5">
        <w:rPr>
          <w:rFonts w:cs="Arial"/>
          <w:i w:val="0"/>
          <w:sz w:val="20"/>
          <w:szCs w:val="20"/>
        </w:rPr>
        <w:t>ceny obuvi zrychlily růst na 4,4 % (ze </w:t>
      </w:r>
      <w:r w:rsidR="003533D0" w:rsidRPr="004D64F5">
        <w:rPr>
          <w:rFonts w:cs="Arial"/>
          <w:i w:val="0"/>
          <w:sz w:val="20"/>
          <w:szCs w:val="20"/>
        </w:rPr>
        <w:t>3,7 % v září) a </w:t>
      </w:r>
      <w:r w:rsidR="003951DD" w:rsidRPr="004D64F5">
        <w:rPr>
          <w:rFonts w:cs="Arial"/>
          <w:i w:val="0"/>
          <w:sz w:val="20"/>
          <w:szCs w:val="20"/>
        </w:rPr>
        <w:t xml:space="preserve">ceny oděvů </w:t>
      </w:r>
      <w:r w:rsidR="003533D0" w:rsidRPr="004D64F5">
        <w:rPr>
          <w:rFonts w:cs="Arial"/>
          <w:i w:val="0"/>
          <w:sz w:val="20"/>
          <w:szCs w:val="20"/>
        </w:rPr>
        <w:t xml:space="preserve">přešly v říjnu </w:t>
      </w:r>
      <w:r w:rsidR="004D64F5">
        <w:rPr>
          <w:rFonts w:cs="Arial"/>
          <w:i w:val="0"/>
          <w:sz w:val="20"/>
          <w:szCs w:val="20"/>
        </w:rPr>
        <w:t>v růst o </w:t>
      </w:r>
      <w:r w:rsidR="003951DD" w:rsidRPr="004D64F5">
        <w:rPr>
          <w:rFonts w:cs="Arial"/>
          <w:i w:val="0"/>
          <w:sz w:val="20"/>
          <w:szCs w:val="20"/>
        </w:rPr>
        <w:t xml:space="preserve">0,7 % </w:t>
      </w:r>
      <w:r w:rsidR="004D64F5">
        <w:rPr>
          <w:rFonts w:cs="Arial"/>
          <w:i w:val="0"/>
          <w:sz w:val="20"/>
          <w:szCs w:val="20"/>
        </w:rPr>
        <w:t>z poklesu o 0,1 </w:t>
      </w:r>
      <w:r w:rsidR="00B65D05" w:rsidRPr="004D64F5">
        <w:rPr>
          <w:rFonts w:cs="Arial"/>
          <w:i w:val="0"/>
          <w:sz w:val="20"/>
          <w:szCs w:val="20"/>
        </w:rPr>
        <w:t>% v září.</w:t>
      </w:r>
    </w:p>
    <w:p w:rsidR="005C38D4" w:rsidRDefault="005C38D4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říjnu opět</w:t>
      </w:r>
      <w:r w:rsidR="00BC2AEC" w:rsidRPr="00B650AB">
        <w:t xml:space="preserve">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F34951" w:rsidRPr="00B650AB">
        <w:t>alkoholické nápoje</w:t>
      </w:r>
      <w:r w:rsidR="00A93ABA" w:rsidRPr="00B650AB">
        <w:t xml:space="preserve"> </w:t>
      </w:r>
      <w:r w:rsidR="001F60A0">
        <w:t>a </w:t>
      </w:r>
      <w:r w:rsidR="00F34951" w:rsidRPr="00B650AB">
        <w:t>tabák</w:t>
      </w:r>
      <w:r w:rsidR="004D64F5">
        <w:t>, kde </w:t>
      </w:r>
      <w:r w:rsidR="00774056">
        <w:t>vzrostly ceny lihovin o</w:t>
      </w:r>
      <w:r w:rsidR="004D64F5">
        <w:t> </w:t>
      </w:r>
      <w:r w:rsidR="00F86150">
        <w:t>4,7</w:t>
      </w:r>
      <w:r w:rsidR="00774056">
        <w:t> %</w:t>
      </w:r>
      <w:r w:rsidR="00F86150">
        <w:t xml:space="preserve">, piva o 4,6 % </w:t>
      </w:r>
      <w:r w:rsidR="004D64F5">
        <w:t>a </w:t>
      </w:r>
      <w:r w:rsidR="00774056">
        <w:t>tabákov</w:t>
      </w:r>
      <w:r w:rsidR="001E487C">
        <w:t>ých výrobků o </w:t>
      </w:r>
      <w:r w:rsidR="00F86150">
        <w:t>6,2</w:t>
      </w:r>
      <w:r w:rsidR="00774056">
        <w:t xml:space="preserve"> %. </w:t>
      </w:r>
      <w:r w:rsidR="00EE7777" w:rsidRPr="001A62D5">
        <w:t>Zvyšující</w:t>
      </w:r>
      <w:r w:rsidR="00EE7777">
        <w:t xml:space="preserve"> </w:t>
      </w:r>
      <w:r w:rsidR="00D77340">
        <w:t>v</w:t>
      </w:r>
      <w:r w:rsidR="00CA60C4" w:rsidRPr="00B650AB">
        <w:t xml:space="preserve">liv </w:t>
      </w:r>
      <w:r w:rsidR="00BD3556" w:rsidRPr="00B650AB">
        <w:t xml:space="preserve">měly </w:t>
      </w:r>
      <w:r w:rsidR="00774056">
        <w:t xml:space="preserve">též </w:t>
      </w:r>
      <w:r w:rsidR="00CA60C4" w:rsidRPr="00B650AB">
        <w:t xml:space="preserve">ceny </w:t>
      </w:r>
      <w:r w:rsidR="00743291" w:rsidRPr="00B650AB">
        <w:t xml:space="preserve">v oddíle </w:t>
      </w:r>
      <w:r w:rsidR="008A131A" w:rsidRPr="00B650AB">
        <w:t>bydlení</w:t>
      </w:r>
      <w:r w:rsidR="00CA60C4" w:rsidRPr="00B650AB">
        <w:t>, kde</w:t>
      </w:r>
      <w:r w:rsidR="001F60A0">
        <w:t> </w:t>
      </w:r>
      <w:r w:rsidR="00CA60C4" w:rsidRPr="00B650AB">
        <w:t>vzros</w:t>
      </w:r>
      <w:r w:rsidR="009E5CF6" w:rsidRPr="00B650AB">
        <w:t>tly ceny čistého nájemného o</w:t>
      </w:r>
      <w:r w:rsidR="00BD3556" w:rsidRPr="00B650AB">
        <w:t> </w:t>
      </w:r>
      <w:r w:rsidR="00FA2C30">
        <w:t>1,8</w:t>
      </w:r>
      <w:r w:rsidR="00BD3556" w:rsidRPr="00B650AB">
        <w:t> </w:t>
      </w:r>
      <w:r w:rsidR="00CA60C4" w:rsidRPr="00B650AB">
        <w:t>%, vodného o</w:t>
      </w:r>
      <w:r w:rsidR="001F60A0">
        <w:t> 1,6 %, stočného o 5,3 </w:t>
      </w:r>
      <w:r w:rsidR="00CA60C4" w:rsidRPr="00B650AB">
        <w:t>%</w:t>
      </w:r>
      <w:r w:rsidR="001F60A0">
        <w:t>, elektřiny o 1,2 </w:t>
      </w:r>
      <w:r w:rsidR="009E5CF6" w:rsidRPr="00B650AB">
        <w:t>%,</w:t>
      </w:r>
      <w:r w:rsidR="00535453" w:rsidRPr="00B650AB">
        <w:t xml:space="preserve"> tepla o 1,1</w:t>
      </w:r>
      <w:r w:rsidR="001F60A0">
        <w:t> </w:t>
      </w:r>
      <w:r w:rsidR="00CA60C4" w:rsidRPr="00B650AB">
        <w:t xml:space="preserve">%. </w:t>
      </w:r>
      <w:r w:rsidR="00774056">
        <w:t>V oddíle zdraví byly vy</w:t>
      </w:r>
      <w:r w:rsidR="0008470A">
        <w:t>š</w:t>
      </w:r>
      <w:r w:rsidR="00774056">
        <w:t>ší ceny lázeňských pobytů o</w:t>
      </w:r>
      <w:r w:rsidR="004D64F5">
        <w:t> </w:t>
      </w:r>
      <w:r w:rsidR="00FA2C30">
        <w:t>5,2</w:t>
      </w:r>
      <w:r w:rsidR="0008470A">
        <w:t xml:space="preserve"> %. </w:t>
      </w:r>
      <w:r w:rsidR="004C5A95" w:rsidRPr="00B650AB">
        <w:t>V </w:t>
      </w:r>
      <w:r w:rsidR="004C5A95">
        <w:t>oddíle rekreace a </w:t>
      </w:r>
      <w:r w:rsidR="004C5A95" w:rsidRPr="00B650AB">
        <w:t>kultura vzrostly především ceny rekre</w:t>
      </w:r>
      <w:r w:rsidR="004C5A95">
        <w:t>ačních a kulturních služeb o </w:t>
      </w:r>
      <w:r w:rsidR="004C5A95" w:rsidRPr="00B650AB">
        <w:t>2,</w:t>
      </w:r>
      <w:r w:rsidR="004C5A95">
        <w:t>7 </w:t>
      </w:r>
      <w:r w:rsidR="004C5A95" w:rsidRPr="00B650AB">
        <w:t>%.</w:t>
      </w:r>
      <w:r w:rsidR="004C5A95">
        <w:t xml:space="preserve"> </w:t>
      </w:r>
      <w:r w:rsidR="004D64F5">
        <w:t xml:space="preserve">Kladný vliv </w:t>
      </w:r>
      <w:r w:rsidR="004D64F5" w:rsidRPr="004D64F5">
        <w:t>na</w:t>
      </w:r>
      <w:r w:rsidR="004D64F5">
        <w:t> </w:t>
      </w:r>
      <w:r w:rsidR="0017735B" w:rsidRPr="004D64F5">
        <w:t>zvyšování</w:t>
      </w:r>
      <w:r w:rsidR="004D64F5">
        <w:t xml:space="preserve"> cenové úrovně měly i </w:t>
      </w:r>
      <w:r w:rsidR="0017735B">
        <w:t>ceny v</w:t>
      </w:r>
      <w:r w:rsidR="00074287" w:rsidRPr="00B650AB">
        <w:t> oddíle</w:t>
      </w:r>
      <w:r w:rsidR="001F60A0">
        <w:t xml:space="preserve"> stravování a </w:t>
      </w:r>
      <w:r w:rsidR="00074287" w:rsidRPr="00916640">
        <w:t>ubytování</w:t>
      </w:r>
      <w:r w:rsidR="0017735B">
        <w:t>, kde</w:t>
      </w:r>
      <w:r w:rsidR="004D64F5">
        <w:t> </w:t>
      </w:r>
      <w:r w:rsidR="00074287" w:rsidRPr="00916640">
        <w:t>byly v</w:t>
      </w:r>
      <w:r w:rsidR="001F60A0">
        <w:t>yšší ceny stravovacích služeb o </w:t>
      </w:r>
      <w:r w:rsidR="00074287" w:rsidRPr="00916640">
        <w:t>1,</w:t>
      </w:r>
      <w:r w:rsidR="0017735B">
        <w:t>7</w:t>
      </w:r>
      <w:r w:rsidR="001F60A0">
        <w:t> %</w:t>
      </w:r>
      <w:r w:rsidR="004D64F5">
        <w:t xml:space="preserve"> a </w:t>
      </w:r>
      <w:r w:rsidR="0017735B">
        <w:t>ubytovacích služeb o 0,5 %</w:t>
      </w:r>
      <w:r w:rsidR="0008470A">
        <w:t>.</w:t>
      </w:r>
      <w:r w:rsidR="0017735B">
        <w:t xml:space="preserve"> </w:t>
      </w:r>
      <w:r w:rsidR="004C5A95" w:rsidRPr="00525FD9">
        <w:t xml:space="preserve">V oddíle ostatní zboží a služby </w:t>
      </w:r>
      <w:r w:rsidR="004C5A95">
        <w:t>byly vyšší</w:t>
      </w:r>
      <w:r w:rsidR="004C5A95" w:rsidRPr="00525FD9">
        <w:t xml:space="preserve"> ceny pojištění o 2,</w:t>
      </w:r>
      <w:r w:rsidR="004C5A95">
        <w:t>4</w:t>
      </w:r>
      <w:r w:rsidR="004C5A95" w:rsidRPr="00525FD9">
        <w:t> % a ceny</w:t>
      </w:r>
      <w:r w:rsidR="004C5A95">
        <w:t xml:space="preserve"> finančních služeb o 2,9</w:t>
      </w:r>
      <w:r w:rsidR="004C5A95" w:rsidRPr="00525FD9">
        <w:t> %.</w:t>
      </w:r>
    </w:p>
    <w:p w:rsidR="007248BC" w:rsidRDefault="007248BC" w:rsidP="00D17644">
      <w:pPr>
        <w:spacing w:line="276" w:lineRule="auto"/>
      </w:pPr>
    </w:p>
    <w:p w:rsidR="007C4D28" w:rsidRDefault="004D64F5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23404B" w:rsidRPr="00186648">
        <w:rPr>
          <w:rFonts w:cs="Arial"/>
          <w:szCs w:val="20"/>
        </w:rPr>
        <w:t xml:space="preserve">snižování meziroční cenové hladiny </w:t>
      </w:r>
      <w:r w:rsidR="0023404B">
        <w:rPr>
          <w:rFonts w:cs="Arial"/>
          <w:szCs w:val="20"/>
        </w:rPr>
        <w:t xml:space="preserve">nadále </w:t>
      </w:r>
      <w:r w:rsidR="0023404B" w:rsidRPr="00186648">
        <w:rPr>
          <w:rFonts w:cs="Arial"/>
          <w:szCs w:val="20"/>
        </w:rPr>
        <w:t>působil</w:t>
      </w:r>
      <w:r w:rsidR="0023404B">
        <w:rPr>
          <w:rFonts w:cs="Arial"/>
          <w:szCs w:val="20"/>
        </w:rPr>
        <w:t xml:space="preserve"> </w:t>
      </w:r>
      <w:r w:rsidR="0023404B" w:rsidRPr="00186648">
        <w:rPr>
          <w:rFonts w:cs="Arial"/>
          <w:szCs w:val="20"/>
        </w:rPr>
        <w:t>pokles cen</w:t>
      </w:r>
      <w:r w:rsidR="0023404B">
        <w:rPr>
          <w:rFonts w:cs="Arial"/>
          <w:szCs w:val="20"/>
        </w:rPr>
        <w:t xml:space="preserve"> v </w:t>
      </w:r>
      <w:r w:rsidR="0023404B" w:rsidRPr="00186648">
        <w:rPr>
          <w:rFonts w:cs="Arial"/>
          <w:szCs w:val="20"/>
        </w:rPr>
        <w:t>oddíle potraviny</w:t>
      </w:r>
      <w:r w:rsidR="0023404B">
        <w:rPr>
          <w:rFonts w:cs="Arial"/>
          <w:szCs w:val="20"/>
        </w:rPr>
        <w:t xml:space="preserve"> </w:t>
      </w:r>
      <w:r w:rsidR="0023404B" w:rsidRPr="00186648">
        <w:rPr>
          <w:rFonts w:cs="Arial"/>
          <w:szCs w:val="20"/>
        </w:rPr>
        <w:t>a </w:t>
      </w:r>
      <w:r w:rsidR="0023404B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>. Ceny zeleniny klesly o 14,7 %, z toho ceny brambor o </w:t>
      </w:r>
      <w:r w:rsidR="006D4ED7">
        <w:rPr>
          <w:rFonts w:cs="Arial"/>
          <w:szCs w:val="20"/>
        </w:rPr>
        <w:t xml:space="preserve">25,8 %. Ceny ovoce byly nižší o 6,5 %, mléka </w:t>
      </w:r>
      <w:r>
        <w:rPr>
          <w:rFonts w:cs="Arial"/>
          <w:szCs w:val="20"/>
        </w:rPr>
        <w:t>o </w:t>
      </w:r>
      <w:r w:rsidR="006D4ED7" w:rsidRPr="00920746">
        <w:rPr>
          <w:rFonts w:cs="Arial"/>
          <w:szCs w:val="20"/>
        </w:rPr>
        <w:t>7,</w:t>
      </w:r>
      <w:r w:rsidR="00557C30" w:rsidRPr="00920746">
        <w:rPr>
          <w:rFonts w:cs="Arial"/>
          <w:szCs w:val="20"/>
        </w:rPr>
        <w:t>4</w:t>
      </w:r>
      <w:r w:rsidR="006D4ED7" w:rsidRPr="00920746">
        <w:rPr>
          <w:rFonts w:cs="Arial"/>
          <w:szCs w:val="20"/>
        </w:rPr>
        <w:t> %, mouky</w:t>
      </w:r>
      <w:r>
        <w:rPr>
          <w:rFonts w:cs="Arial"/>
          <w:szCs w:val="20"/>
        </w:rPr>
        <w:t xml:space="preserve"> o </w:t>
      </w:r>
      <w:r w:rsidR="006D4ED7">
        <w:rPr>
          <w:rFonts w:cs="Arial"/>
          <w:szCs w:val="20"/>
        </w:rPr>
        <w:t>12,7 %.</w:t>
      </w:r>
      <w:r w:rsidR="0023404B">
        <w:rPr>
          <w:rFonts w:cs="Arial"/>
          <w:szCs w:val="20"/>
        </w:rPr>
        <w:t xml:space="preserve"> </w:t>
      </w:r>
      <w:r w:rsidR="005B217B" w:rsidRPr="00D05461">
        <w:rPr>
          <w:rFonts w:cs="Arial"/>
          <w:szCs w:val="20"/>
        </w:rPr>
        <w:t>V oddíle bydlení klesly c</w:t>
      </w:r>
      <w:r w:rsidR="00F90DC0" w:rsidRPr="00D05461">
        <w:rPr>
          <w:rFonts w:cs="Arial"/>
          <w:szCs w:val="20"/>
        </w:rPr>
        <w:t xml:space="preserve">eny zemního plynu </w:t>
      </w:r>
      <w:r w:rsidR="005B217B" w:rsidRPr="00D05461">
        <w:rPr>
          <w:rFonts w:cs="Arial"/>
          <w:szCs w:val="20"/>
        </w:rPr>
        <w:t>o</w:t>
      </w:r>
      <w:r w:rsidR="001F60A0" w:rsidRPr="00D05461">
        <w:rPr>
          <w:rFonts w:cs="Arial"/>
          <w:szCs w:val="20"/>
        </w:rPr>
        <w:t> 6,9 </w:t>
      </w:r>
      <w:r w:rsidR="00F90DC0" w:rsidRPr="00D05461">
        <w:rPr>
          <w:rFonts w:cs="Arial"/>
          <w:szCs w:val="20"/>
        </w:rPr>
        <w:t>%.</w:t>
      </w:r>
    </w:p>
    <w:p w:rsidR="00D14E37" w:rsidRPr="00916640" w:rsidRDefault="00D14E37" w:rsidP="00110BDD">
      <w:pPr>
        <w:spacing w:line="276" w:lineRule="auto"/>
        <w:rPr>
          <w:rFonts w:cs="Arial"/>
          <w:i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34272C">
        <w:rPr>
          <w:rFonts w:cs="Arial"/>
          <w:i w:val="0"/>
          <w:sz w:val="20"/>
          <w:szCs w:val="20"/>
        </w:rPr>
        <w:t>vzrostly</w:t>
      </w:r>
      <w:r w:rsidR="006510C9">
        <w:rPr>
          <w:rFonts w:cs="Arial"/>
          <w:i w:val="0"/>
          <w:sz w:val="20"/>
          <w:szCs w:val="20"/>
        </w:rPr>
        <w:t xml:space="preserve">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510C9">
        <w:rPr>
          <w:rFonts w:cs="Arial"/>
          <w:i w:val="0"/>
          <w:sz w:val="20"/>
          <w:szCs w:val="20"/>
        </w:rPr>
        <w:t>0,</w:t>
      </w:r>
      <w:r w:rsidR="0034272C">
        <w:rPr>
          <w:rFonts w:cs="Arial"/>
          <w:i w:val="0"/>
          <w:sz w:val="20"/>
          <w:szCs w:val="20"/>
        </w:rPr>
        <w:t>3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 xml:space="preserve"> a </w:t>
      </w:r>
      <w:r w:rsidR="006510C9">
        <w:rPr>
          <w:rFonts w:cs="Arial"/>
          <w:i w:val="0"/>
          <w:sz w:val="20"/>
          <w:szCs w:val="20"/>
        </w:rPr>
        <w:t xml:space="preserve">ceny </w:t>
      </w:r>
      <w:r w:rsidR="009724EC" w:rsidRPr="00916640">
        <w:rPr>
          <w:rFonts w:cs="Arial"/>
          <w:i w:val="0"/>
          <w:sz w:val="20"/>
          <w:szCs w:val="20"/>
        </w:rPr>
        <w:t>služeb</w:t>
      </w:r>
      <w:r w:rsidR="00300AFD" w:rsidRPr="00916640">
        <w:rPr>
          <w:rFonts w:cs="Arial"/>
          <w:i w:val="0"/>
          <w:sz w:val="20"/>
          <w:szCs w:val="20"/>
        </w:rPr>
        <w:t xml:space="preserve"> 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34272C">
        <w:rPr>
          <w:rFonts w:cs="Arial"/>
          <w:i w:val="0"/>
          <w:sz w:val="20"/>
          <w:szCs w:val="20"/>
        </w:rPr>
        <w:t>6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100,</w:t>
      </w:r>
      <w:r w:rsidR="0034272C">
        <w:rPr>
          <w:rFonts w:cs="Arial"/>
          <w:i w:val="0"/>
          <w:sz w:val="20"/>
          <w:szCs w:val="20"/>
        </w:rPr>
        <w:t>7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1F60A0">
        <w:rPr>
          <w:rFonts w:cs="Arial"/>
          <w:i w:val="0"/>
          <w:sz w:val="20"/>
          <w:szCs w:val="20"/>
        </w:rPr>
        <w:t>bitelských cen za </w:t>
      </w:r>
      <w:r w:rsidR="00743291" w:rsidRPr="00576E20">
        <w:rPr>
          <w:rFonts w:cs="Arial"/>
          <w:i w:val="0"/>
          <w:sz w:val="20"/>
          <w:szCs w:val="20"/>
        </w:rPr>
        <w:t>posledních 12 </w:t>
      </w:r>
      <w:r w:rsidR="001F60A0">
        <w:rPr>
          <w:rFonts w:cs="Arial"/>
          <w:i w:val="0"/>
          <w:sz w:val="20"/>
          <w:szCs w:val="20"/>
        </w:rPr>
        <w:t>měsíců proti průměru předchozích 12 měsíců byla v </w:t>
      </w:r>
      <w:r w:rsidR="00CA6C2B">
        <w:rPr>
          <w:rFonts w:cs="Arial"/>
          <w:i w:val="0"/>
          <w:sz w:val="20"/>
          <w:szCs w:val="20"/>
        </w:rPr>
        <w:t>říjnu</w:t>
      </w:r>
      <w:r w:rsidR="001F60A0">
        <w:rPr>
          <w:rFonts w:cs="Arial"/>
          <w:i w:val="0"/>
          <w:sz w:val="20"/>
          <w:szCs w:val="20"/>
        </w:rPr>
        <w:t> </w:t>
      </w:r>
      <w:r w:rsidR="00B05ADE">
        <w:rPr>
          <w:rFonts w:cs="Arial"/>
          <w:i w:val="0"/>
          <w:sz w:val="20"/>
          <w:szCs w:val="20"/>
        </w:rPr>
        <w:t>0,</w:t>
      </w:r>
      <w:r w:rsidR="00CA6C2B">
        <w:rPr>
          <w:rFonts w:cs="Arial"/>
          <w:i w:val="0"/>
          <w:sz w:val="20"/>
          <w:szCs w:val="20"/>
        </w:rPr>
        <w:t>4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751172">
        <w:rPr>
          <w:rFonts w:cs="Arial"/>
          <w:b/>
          <w:sz w:val="20"/>
          <w:szCs w:val="20"/>
        </w:rPr>
        <w:t>září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751172">
        <w:rPr>
          <w:rFonts w:cs="Arial"/>
          <w:sz w:val="20"/>
          <w:szCs w:val="20"/>
        </w:rPr>
        <w:t>4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751172">
        <w:rPr>
          <w:rFonts w:cs="Arial"/>
          <w:sz w:val="20"/>
          <w:szCs w:val="20"/>
        </w:rPr>
        <w:t>srpnu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Be</w:t>
      </w:r>
      <w:r w:rsidR="00A8092C">
        <w:rPr>
          <w:rFonts w:cs="Arial"/>
          <w:sz w:val="20"/>
          <w:szCs w:val="20"/>
        </w:rPr>
        <w:t>lgii (o </w:t>
      </w:r>
      <w:r w:rsidR="00751172">
        <w:rPr>
          <w:rFonts w:cs="Arial"/>
          <w:sz w:val="20"/>
          <w:szCs w:val="20"/>
        </w:rPr>
        <w:t>1,8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1F60A0">
        <w:rPr>
          <w:rFonts w:cs="Arial"/>
          <w:sz w:val="20"/>
          <w:szCs w:val="20"/>
        </w:rPr>
        <w:t xml:space="preserve"> a v </w:t>
      </w:r>
      <w:r w:rsidR="00751172">
        <w:rPr>
          <w:rFonts w:cs="Arial"/>
          <w:sz w:val="20"/>
          <w:szCs w:val="20"/>
        </w:rPr>
        <w:t>Estonsku</w:t>
      </w:r>
      <w:r w:rsidR="00990EDC">
        <w:rPr>
          <w:rFonts w:cs="Arial"/>
          <w:sz w:val="20"/>
          <w:szCs w:val="20"/>
        </w:rPr>
        <w:t xml:space="preserve"> (o 1,</w:t>
      </w:r>
      <w:r w:rsidR="00751172">
        <w:rPr>
          <w:rFonts w:cs="Arial"/>
          <w:sz w:val="20"/>
          <w:szCs w:val="20"/>
        </w:rPr>
        <w:t>7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Naopak </w:t>
      </w:r>
      <w:r w:rsidR="00227141" w:rsidRPr="001A62D5">
        <w:rPr>
          <w:rFonts w:cs="Arial"/>
          <w:sz w:val="20"/>
          <w:szCs w:val="20"/>
        </w:rPr>
        <w:t>v </w:t>
      </w:r>
      <w:r w:rsidR="001263C3" w:rsidRPr="001A62D5">
        <w:rPr>
          <w:rFonts w:cs="Arial"/>
          <w:sz w:val="20"/>
          <w:szCs w:val="20"/>
        </w:rPr>
        <w:t>d</w:t>
      </w:r>
      <w:r w:rsidR="00751172">
        <w:rPr>
          <w:rFonts w:cs="Arial"/>
          <w:sz w:val="20"/>
          <w:szCs w:val="20"/>
        </w:rPr>
        <w:t>ese</w:t>
      </w:r>
      <w:r w:rsidR="001263C3" w:rsidRPr="001A62D5">
        <w:rPr>
          <w:rFonts w:cs="Arial"/>
          <w:sz w:val="20"/>
          <w:szCs w:val="20"/>
        </w:rPr>
        <w:t>ti</w:t>
      </w:r>
      <w:r w:rsidR="00227141" w:rsidRPr="001A62D5">
        <w:rPr>
          <w:rFonts w:cs="Arial"/>
          <w:sz w:val="20"/>
          <w:szCs w:val="20"/>
        </w:rPr>
        <w:t xml:space="preserve"> zemích EU </w:t>
      </w:r>
      <w:r w:rsidR="00B67828" w:rsidRPr="001A62D5">
        <w:rPr>
          <w:rFonts w:cs="Arial"/>
          <w:sz w:val="20"/>
          <w:szCs w:val="20"/>
        </w:rPr>
        <w:t>cen</w:t>
      </w:r>
      <w:r w:rsidR="009C359D" w:rsidRPr="001A62D5">
        <w:rPr>
          <w:rFonts w:cs="Arial"/>
          <w:sz w:val="20"/>
          <w:szCs w:val="20"/>
        </w:rPr>
        <w:t>y klesly</w:t>
      </w:r>
      <w:r w:rsidR="00AC1726" w:rsidRPr="001A62D5">
        <w:rPr>
          <w:rFonts w:cs="Arial"/>
          <w:sz w:val="20"/>
          <w:szCs w:val="20"/>
        </w:rPr>
        <w:t xml:space="preserve">, z toho nejvíce </w:t>
      </w:r>
      <w:r w:rsidR="001F60A0" w:rsidRPr="001A62D5">
        <w:rPr>
          <w:rFonts w:cs="Arial"/>
          <w:sz w:val="20"/>
          <w:szCs w:val="20"/>
        </w:rPr>
        <w:t>v </w:t>
      </w:r>
      <w:r w:rsidR="00751172">
        <w:rPr>
          <w:rFonts w:cs="Arial"/>
          <w:sz w:val="20"/>
          <w:szCs w:val="20"/>
        </w:rPr>
        <w:t>Bulharsk</w:t>
      </w:r>
      <w:r w:rsidR="00150D76" w:rsidRPr="001A62D5">
        <w:rPr>
          <w:rFonts w:cs="Arial"/>
          <w:sz w:val="20"/>
          <w:szCs w:val="20"/>
        </w:rPr>
        <w:t>u</w:t>
      </w:r>
      <w:r w:rsidR="004466A4" w:rsidRPr="001A62D5">
        <w:rPr>
          <w:rFonts w:cs="Arial"/>
          <w:sz w:val="20"/>
          <w:szCs w:val="20"/>
        </w:rPr>
        <w:t xml:space="preserve"> (</w:t>
      </w:r>
      <w:r w:rsidR="00150D76" w:rsidRPr="001A62D5">
        <w:rPr>
          <w:rFonts w:cs="Arial"/>
          <w:sz w:val="20"/>
          <w:szCs w:val="20"/>
        </w:rPr>
        <w:t>o 1,</w:t>
      </w:r>
      <w:r w:rsidR="00751172">
        <w:rPr>
          <w:rFonts w:cs="Arial"/>
          <w:sz w:val="20"/>
          <w:szCs w:val="20"/>
        </w:rPr>
        <w:t>1</w:t>
      </w:r>
      <w:r w:rsidR="004466A4" w:rsidRPr="001A62D5">
        <w:rPr>
          <w:rFonts w:cs="Arial"/>
          <w:sz w:val="20"/>
          <w:szCs w:val="20"/>
        </w:rPr>
        <w:t> %)</w:t>
      </w:r>
      <w:r w:rsidR="00150D76" w:rsidRPr="001A62D5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DF08E2" w:rsidRPr="001A62D5">
        <w:rPr>
          <w:rFonts w:cs="Arial"/>
          <w:sz w:val="20"/>
          <w:szCs w:val="20"/>
        </w:rPr>
        <w:t xml:space="preserve">ceny </w:t>
      </w:r>
      <w:r w:rsidR="00150D76" w:rsidRPr="001A62D5">
        <w:rPr>
          <w:rFonts w:cs="Arial"/>
          <w:sz w:val="20"/>
          <w:szCs w:val="20"/>
        </w:rPr>
        <w:t xml:space="preserve">klesly </w:t>
      </w:r>
      <w:r w:rsidR="00AB3477" w:rsidRPr="001A62D5">
        <w:rPr>
          <w:rFonts w:cs="Arial"/>
          <w:sz w:val="20"/>
          <w:szCs w:val="20"/>
        </w:rPr>
        <w:t>o</w:t>
      </w:r>
      <w:r w:rsidR="00227141" w:rsidRPr="001A62D5">
        <w:rPr>
          <w:rFonts w:cs="Arial"/>
          <w:sz w:val="20"/>
          <w:szCs w:val="20"/>
        </w:rPr>
        <w:t> </w:t>
      </w:r>
      <w:r w:rsidR="00150D76" w:rsidRPr="001A62D5">
        <w:rPr>
          <w:rFonts w:cs="Arial"/>
          <w:sz w:val="20"/>
          <w:szCs w:val="20"/>
        </w:rPr>
        <w:t>0,</w:t>
      </w:r>
      <w:r w:rsidR="00751172">
        <w:rPr>
          <w:rFonts w:cs="Arial"/>
          <w:sz w:val="20"/>
          <w:szCs w:val="20"/>
        </w:rPr>
        <w:t>5</w:t>
      </w:r>
      <w:r w:rsidR="00F763A5" w:rsidRPr="001A62D5">
        <w:rPr>
          <w:rFonts w:cs="Arial"/>
          <w:sz w:val="20"/>
          <w:szCs w:val="20"/>
        </w:rPr>
        <w:t> %</w:t>
      </w:r>
      <w:r w:rsidR="001F60A0" w:rsidRPr="001A62D5">
        <w:rPr>
          <w:rFonts w:cs="Arial"/>
          <w:sz w:val="20"/>
          <w:szCs w:val="20"/>
        </w:rPr>
        <w:t xml:space="preserve"> (v </w:t>
      </w:r>
      <w:r w:rsidR="00751172">
        <w:rPr>
          <w:rFonts w:cs="Arial"/>
          <w:sz w:val="20"/>
          <w:szCs w:val="20"/>
        </w:rPr>
        <w:t>srpnu</w:t>
      </w:r>
      <w:r w:rsidR="00150D76" w:rsidRPr="001A62D5">
        <w:rPr>
          <w:rFonts w:cs="Arial"/>
          <w:sz w:val="20"/>
          <w:szCs w:val="20"/>
        </w:rPr>
        <w:t xml:space="preserve"> o 0,</w:t>
      </w:r>
      <w:r w:rsidR="00751172">
        <w:rPr>
          <w:rFonts w:cs="Arial"/>
          <w:sz w:val="20"/>
          <w:szCs w:val="20"/>
        </w:rPr>
        <w:t>8</w:t>
      </w:r>
      <w:r w:rsidR="00150D76" w:rsidRPr="001A62D5">
        <w:rPr>
          <w:rFonts w:cs="Arial"/>
          <w:sz w:val="20"/>
          <w:szCs w:val="20"/>
        </w:rPr>
        <w:t> %)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41464C" w:rsidRPr="003533D0">
        <w:rPr>
          <w:rFonts w:cs="Arial"/>
          <w:sz w:val="20"/>
          <w:szCs w:val="20"/>
        </w:rPr>
        <w:t>V</w:t>
      </w:r>
      <w:r w:rsidR="00666B49" w:rsidRPr="003533D0">
        <w:rPr>
          <w:rFonts w:cs="Arial"/>
          <w:sz w:val="20"/>
          <w:szCs w:val="20"/>
        </w:rPr>
        <w:t> </w:t>
      </w:r>
      <w:r w:rsidR="0041464C" w:rsidRPr="003533D0">
        <w:rPr>
          <w:rFonts w:cs="Arial"/>
          <w:sz w:val="20"/>
          <w:szCs w:val="20"/>
        </w:rPr>
        <w:t>Německu</w:t>
      </w:r>
      <w:r w:rsidR="00666B49" w:rsidRPr="003533D0">
        <w:rPr>
          <w:rFonts w:cs="Arial"/>
          <w:sz w:val="20"/>
          <w:szCs w:val="20"/>
        </w:rPr>
        <w:t xml:space="preserve"> </w:t>
      </w:r>
      <w:r w:rsidR="003533D0" w:rsidRPr="003533D0">
        <w:rPr>
          <w:rFonts w:cs="Arial"/>
          <w:sz w:val="20"/>
          <w:szCs w:val="20"/>
        </w:rPr>
        <w:t>zrychlil růst cen na</w:t>
      </w:r>
      <w:r w:rsidR="00150D76" w:rsidRPr="003533D0">
        <w:rPr>
          <w:rFonts w:cs="Arial"/>
          <w:sz w:val="20"/>
          <w:szCs w:val="20"/>
        </w:rPr>
        <w:t> 0,</w:t>
      </w:r>
      <w:r w:rsidR="00751172" w:rsidRPr="003533D0">
        <w:rPr>
          <w:rFonts w:cs="Arial"/>
          <w:sz w:val="20"/>
          <w:szCs w:val="20"/>
        </w:rPr>
        <w:t>5</w:t>
      </w:r>
      <w:r w:rsidR="001A14F2" w:rsidRPr="003533D0">
        <w:rPr>
          <w:rFonts w:cs="Arial"/>
          <w:sz w:val="20"/>
          <w:szCs w:val="20"/>
        </w:rPr>
        <w:t> % (</w:t>
      </w:r>
      <w:r w:rsidR="004217F6" w:rsidRPr="003533D0">
        <w:rPr>
          <w:rFonts w:cs="Arial"/>
          <w:sz w:val="20"/>
          <w:szCs w:val="20"/>
        </w:rPr>
        <w:t>v </w:t>
      </w:r>
      <w:r w:rsidR="00751172" w:rsidRPr="003533D0">
        <w:rPr>
          <w:rFonts w:cs="Arial"/>
          <w:sz w:val="20"/>
          <w:szCs w:val="20"/>
        </w:rPr>
        <w:t>srpnu</w:t>
      </w:r>
      <w:r w:rsidR="004217F6" w:rsidRPr="003533D0">
        <w:rPr>
          <w:rFonts w:cs="Arial"/>
          <w:sz w:val="20"/>
          <w:szCs w:val="20"/>
        </w:rPr>
        <w:t xml:space="preserve"> </w:t>
      </w:r>
      <w:r w:rsidR="00150D76" w:rsidRPr="003533D0">
        <w:rPr>
          <w:rFonts w:cs="Arial"/>
          <w:sz w:val="20"/>
          <w:szCs w:val="20"/>
        </w:rPr>
        <w:t>0,</w:t>
      </w:r>
      <w:r w:rsidR="00751172" w:rsidRPr="003533D0">
        <w:rPr>
          <w:rFonts w:cs="Arial"/>
          <w:sz w:val="20"/>
          <w:szCs w:val="20"/>
        </w:rPr>
        <w:t>3</w:t>
      </w:r>
      <w:r w:rsidR="004217F6" w:rsidRPr="003533D0">
        <w:rPr>
          <w:rFonts w:cs="Arial"/>
          <w:sz w:val="20"/>
          <w:szCs w:val="20"/>
        </w:rPr>
        <w:t> %</w:t>
      </w:r>
      <w:r w:rsidR="001A14F2" w:rsidRPr="003533D0">
        <w:rPr>
          <w:rFonts w:cs="Arial"/>
          <w:sz w:val="20"/>
          <w:szCs w:val="20"/>
        </w:rPr>
        <w:t>).</w:t>
      </w:r>
      <w:bookmarkStart w:id="0" w:name="_GoBack"/>
      <w:bookmarkEnd w:id="0"/>
      <w:r w:rsidR="004217F6" w:rsidRPr="003533D0">
        <w:rPr>
          <w:rFonts w:cs="Arial"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 xml:space="preserve">Podle předběžných výpočtů vzrostl </w:t>
      </w:r>
      <w:r w:rsidR="000C627F" w:rsidRPr="003533D0">
        <w:rPr>
          <w:rFonts w:cs="Arial"/>
          <w:b/>
          <w:sz w:val="20"/>
          <w:szCs w:val="20"/>
        </w:rPr>
        <w:t xml:space="preserve">v říjnu </w:t>
      </w:r>
      <w:r w:rsidR="000C627F" w:rsidRPr="003533D0">
        <w:rPr>
          <w:rFonts w:cs="Arial"/>
          <w:sz w:val="20"/>
          <w:szCs w:val="20"/>
        </w:rPr>
        <w:t>HICP v ČR</w:t>
      </w:r>
      <w:r w:rsidR="000C627F" w:rsidRPr="003533D0">
        <w:rPr>
          <w:rFonts w:cs="Arial"/>
          <w:b/>
          <w:sz w:val="20"/>
          <w:szCs w:val="20"/>
        </w:rPr>
        <w:t xml:space="preserve"> meziměsíčně </w:t>
      </w:r>
      <w:r w:rsidR="000C627F" w:rsidRPr="003533D0">
        <w:rPr>
          <w:rFonts w:cs="Arial"/>
          <w:sz w:val="20"/>
          <w:szCs w:val="20"/>
        </w:rPr>
        <w:t>o 0,2</w:t>
      </w:r>
      <w:r w:rsidR="000C627F" w:rsidRPr="004A212A">
        <w:rPr>
          <w:rFonts w:cs="Arial"/>
          <w:sz w:val="20"/>
          <w:szCs w:val="20"/>
        </w:rPr>
        <w:t> % a</w:t>
      </w:r>
      <w:r w:rsidR="00AA399D">
        <w:rPr>
          <w:rFonts w:cs="Arial"/>
          <w:sz w:val="20"/>
          <w:szCs w:val="20"/>
        </w:rPr>
        <w:t> </w:t>
      </w:r>
      <w:r w:rsidR="000C627F">
        <w:rPr>
          <w:rFonts w:cs="Arial"/>
          <w:b/>
          <w:sz w:val="20"/>
          <w:szCs w:val="20"/>
        </w:rPr>
        <w:t xml:space="preserve">meziročně </w:t>
      </w:r>
      <w:r w:rsidR="000C627F">
        <w:rPr>
          <w:rFonts w:cs="Arial"/>
          <w:sz w:val="20"/>
          <w:szCs w:val="20"/>
        </w:rPr>
        <w:t>o 0,8 %</w:t>
      </w:r>
      <w:r w:rsidR="004D64F5">
        <w:rPr>
          <w:rFonts w:cs="Arial"/>
          <w:sz w:val="20"/>
          <w:szCs w:val="20"/>
        </w:rPr>
        <w:t xml:space="preserve"> (v </w:t>
      </w:r>
      <w:r w:rsidR="000C627F">
        <w:rPr>
          <w:rFonts w:cs="Arial"/>
          <w:sz w:val="20"/>
          <w:szCs w:val="20"/>
        </w:rPr>
        <w:t>září</w:t>
      </w:r>
      <w:r w:rsidR="000C627F" w:rsidRPr="007A0059">
        <w:rPr>
          <w:rFonts w:cs="Arial"/>
          <w:sz w:val="20"/>
          <w:szCs w:val="20"/>
        </w:rPr>
        <w:t xml:space="preserve"> o</w:t>
      </w:r>
      <w:r w:rsidR="004D64F5">
        <w:rPr>
          <w:rFonts w:cs="Arial"/>
          <w:sz w:val="20"/>
          <w:szCs w:val="20"/>
        </w:rPr>
        <w:t> </w:t>
      </w:r>
      <w:r w:rsidR="000C627F">
        <w:rPr>
          <w:rFonts w:cs="Arial"/>
          <w:sz w:val="20"/>
          <w:szCs w:val="20"/>
        </w:rPr>
        <w:t>0,5</w:t>
      </w:r>
      <w:r w:rsidR="000C627F" w:rsidRPr="004A212A">
        <w:rPr>
          <w:rFonts w:cs="Arial"/>
          <w:sz w:val="20"/>
          <w:szCs w:val="20"/>
        </w:rPr>
        <w:t> %</w:t>
      </w:r>
      <w:r w:rsidR="000C627F">
        <w:rPr>
          <w:rFonts w:cs="Arial"/>
          <w:sz w:val="20"/>
          <w:szCs w:val="20"/>
        </w:rPr>
        <w:t>).</w:t>
      </w:r>
      <w:r w:rsidR="007A0059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CA6C2B">
        <w:rPr>
          <w:rFonts w:cs="Arial"/>
          <w:b/>
          <w:bCs/>
          <w:sz w:val="20"/>
          <w:szCs w:val="20"/>
        </w:rPr>
        <w:t xml:space="preserve">říjen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4A212A" w:rsidRPr="00901831">
        <w:rPr>
          <w:rFonts w:cs="Arial"/>
          <w:sz w:val="20"/>
          <w:szCs w:val="20"/>
        </w:rPr>
        <w:t>0,</w:t>
      </w:r>
      <w:r w:rsidR="00CA6C2B">
        <w:rPr>
          <w:rFonts w:cs="Arial"/>
          <w:sz w:val="20"/>
          <w:szCs w:val="20"/>
        </w:rPr>
        <w:t>5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42C42" w:rsidRPr="009174C1" w:rsidRDefault="004D64F5" w:rsidP="009174C1">
      <w:pPr>
        <w:pStyle w:val="Zkladntextodsazen3"/>
        <w:spacing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ledna 2017 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bude nově zavedena časová řada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základem průměr roku 2015 = 100. </w:t>
      </w:r>
      <w:r w:rsidR="00121716" w:rsidRPr="009174C1">
        <w:rPr>
          <w:rFonts w:eastAsia="Times New Roman" w:cs="Arial"/>
          <w:iCs/>
          <w:sz w:val="20"/>
          <w:szCs w:val="20"/>
        </w:rPr>
        <w:t>Z </w:t>
      </w:r>
      <w:r w:rsidR="00DD3239" w:rsidRPr="009174C1">
        <w:rPr>
          <w:rFonts w:eastAsia="Times New Roman" w:cs="Arial"/>
          <w:iCs/>
          <w:sz w:val="20"/>
          <w:szCs w:val="20"/>
        </w:rPr>
        <w:t>této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 časové řady budou počítány indexy k dalším základům</w:t>
      </w:r>
      <w:r w:rsidR="00B176F7" w:rsidRPr="009174C1">
        <w:rPr>
          <w:rFonts w:eastAsia="Times New Roman" w:cs="Arial"/>
          <w:iCs/>
          <w:sz w:val="20"/>
          <w:szCs w:val="20"/>
        </w:rPr>
        <w:t xml:space="preserve"> (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="00121716"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="00121716"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="00121716" w:rsidRPr="009174C1">
        <w:rPr>
          <w:rFonts w:eastAsia="Times New Roman" w:cs="Arial"/>
          <w:iCs/>
          <w:sz w:val="20"/>
          <w:szCs w:val="20"/>
        </w:rPr>
        <w:t>předcházejících měsíců</w:t>
      </w:r>
      <w:r w:rsidR="00B176F7" w:rsidRPr="009174C1">
        <w:rPr>
          <w:rFonts w:eastAsia="Times New Roman" w:cs="Arial"/>
          <w:iCs/>
          <w:sz w:val="20"/>
          <w:szCs w:val="20"/>
        </w:rPr>
        <w:t>)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dosavadní časové řady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 w:rsidR="00342C42" w:rsidRPr="009174C1">
        <w:rPr>
          <w:rFonts w:eastAsia="Times New Roman" w:cs="Arial"/>
          <w:iCs/>
          <w:sz w:val="20"/>
          <w:szCs w:val="20"/>
        </w:rPr>
        <w:t>průměr r</w:t>
      </w:r>
      <w:r w:rsidR="00380859" w:rsidRPr="009174C1">
        <w:rPr>
          <w:rFonts w:eastAsia="Times New Roman" w:cs="Arial"/>
          <w:iCs/>
          <w:sz w:val="20"/>
          <w:szCs w:val="20"/>
        </w:rPr>
        <w:t>oku 2005 = 100 zůstávají platné,</w:t>
      </w:r>
      <w:r w:rsidR="00CA7DE1" w:rsidRPr="009174C1">
        <w:rPr>
          <w:rFonts w:eastAsia="Times New Roman" w:cs="Arial"/>
          <w:iCs/>
          <w:sz w:val="20"/>
          <w:szCs w:val="20"/>
        </w:rPr>
        <w:t xml:space="preserve"> 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publikovaných </w:t>
      </w:r>
      <w:r w:rsidR="001C0D5D">
        <w:rPr>
          <w:rFonts w:eastAsia="Times New Roman" w:cs="Arial"/>
          <w:iCs/>
          <w:sz w:val="20"/>
          <w:szCs w:val="20"/>
        </w:rPr>
        <w:t>údaj</w:t>
      </w:r>
      <w:r w:rsidR="00380859" w:rsidRPr="009174C1">
        <w:rPr>
          <w:rFonts w:eastAsia="Times New Roman" w:cs="Arial"/>
          <w:iCs/>
          <w:sz w:val="20"/>
          <w:szCs w:val="20"/>
        </w:rPr>
        <w:t>ů.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  <w:r w:rsidR="00E80C93" w:rsidRPr="009174C1">
        <w:rPr>
          <w:rFonts w:eastAsia="Times New Roman" w:cs="Arial"/>
          <w:iCs/>
          <w:sz w:val="20"/>
          <w:szCs w:val="20"/>
        </w:rPr>
        <w:t>Původní</w:t>
      </w:r>
      <w:r w:rsidR="00DD3239" w:rsidRPr="009174C1">
        <w:rPr>
          <w:rFonts w:eastAsia="Times New Roman" w:cs="Arial"/>
          <w:iCs/>
          <w:sz w:val="20"/>
          <w:szCs w:val="20"/>
        </w:rPr>
        <w:t xml:space="preserve"> </w:t>
      </w:r>
      <w:r w:rsidR="00121716" w:rsidRPr="009174C1">
        <w:rPr>
          <w:rFonts w:eastAsia="Times New Roman" w:cs="Arial"/>
          <w:iCs/>
          <w:sz w:val="20"/>
          <w:szCs w:val="20"/>
        </w:rPr>
        <w:t>časová řada se</w:t>
      </w:r>
      <w:r>
        <w:rPr>
          <w:rFonts w:eastAsia="Times New Roman" w:cs="Arial"/>
          <w:iCs/>
          <w:sz w:val="20"/>
          <w:szCs w:val="20"/>
        </w:rPr>
        <w:t>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základem průměr roku 2005 = 100 bude nadále </w:t>
      </w:r>
      <w:r w:rsidR="00CA7DE1" w:rsidRPr="009174C1">
        <w:rPr>
          <w:rFonts w:eastAsia="Times New Roman" w:cs="Arial"/>
          <w:iCs/>
          <w:sz w:val="20"/>
          <w:szCs w:val="20"/>
        </w:rPr>
        <w:t>počítána</w:t>
      </w:r>
      <w:r w:rsidR="002458CB" w:rsidRPr="009174C1">
        <w:rPr>
          <w:rFonts w:eastAsia="Times New Roman" w:cs="Arial"/>
          <w:iCs/>
          <w:sz w:val="20"/>
          <w:szCs w:val="20"/>
        </w:rPr>
        <w:t xml:space="preserve"> i </w:t>
      </w:r>
      <w:r w:rsidR="00DD3239" w:rsidRPr="009174C1">
        <w:rPr>
          <w:rFonts w:eastAsia="Times New Roman" w:cs="Arial"/>
          <w:iCs/>
          <w:sz w:val="20"/>
          <w:szCs w:val="20"/>
        </w:rPr>
        <w:t>publikována</w:t>
      </w:r>
      <w:r>
        <w:rPr>
          <w:rFonts w:eastAsia="Times New Roman" w:cs="Arial"/>
          <w:iCs/>
          <w:sz w:val="20"/>
          <w:szCs w:val="20"/>
        </w:rPr>
        <w:t>, ale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odvozovány </w:t>
      </w:r>
      <w:r w:rsidR="00342C42" w:rsidRPr="009174C1">
        <w:rPr>
          <w:rFonts w:eastAsia="Times New Roman" w:cs="Arial"/>
          <w:iCs/>
          <w:sz w:val="20"/>
          <w:szCs w:val="20"/>
        </w:rPr>
        <w:t>jiné indexy</w:t>
      </w:r>
      <w:r w:rsidR="00B176F7" w:rsidRPr="009174C1">
        <w:rPr>
          <w:rFonts w:eastAsia="Times New Roman" w:cs="Arial"/>
          <w:iCs/>
          <w:sz w:val="20"/>
          <w:szCs w:val="20"/>
        </w:rPr>
        <w:t>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E93ED5">
      <w:pPr>
        <w:pStyle w:val="Poznamkytexty"/>
      </w:pPr>
    </w:p>
    <w:p w:rsidR="009174C1" w:rsidRDefault="009174C1" w:rsidP="00E93ED5">
      <w:pPr>
        <w:pStyle w:val="Poznamkytexty"/>
      </w:pPr>
    </w:p>
    <w:p w:rsidR="00E93ED5" w:rsidRDefault="00E93ED5" w:rsidP="00E93ED5">
      <w:pPr>
        <w:pStyle w:val="Poznamkytexty"/>
      </w:pPr>
    </w:p>
    <w:p w:rsidR="00E93ED5" w:rsidRDefault="00E93ED5" w:rsidP="00E93ED5">
      <w:pPr>
        <w:pStyle w:val="Poznamkytexty"/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624EB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6912B6">
        <w:rPr>
          <w:rFonts w:cs="Arial"/>
          <w:i/>
          <w:iCs/>
          <w:sz w:val="18"/>
          <w:szCs w:val="18"/>
        </w:rPr>
        <w:t>1</w:t>
      </w:r>
      <w:r w:rsidR="00087EB6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>Tab.  1  Spotřebitelské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Tab.  2  Spotřebitelské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3  Spotřebitelské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4  Spotřebitelské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4" w:rsidRDefault="007806B4" w:rsidP="00BA6370">
      <w:r>
        <w:separator/>
      </w:r>
    </w:p>
  </w:endnote>
  <w:endnote w:type="continuationSeparator" w:id="0">
    <w:p w:rsidR="007806B4" w:rsidRDefault="007806B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15BB4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15BB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15BB4" w:rsidRPr="004E479E">
                  <w:rPr>
                    <w:rFonts w:cs="Arial"/>
                    <w:szCs w:val="15"/>
                  </w:rPr>
                  <w:fldChar w:fldCharType="separate"/>
                </w:r>
                <w:r w:rsidR="007C061F">
                  <w:rPr>
                    <w:rFonts w:cs="Arial"/>
                    <w:noProof/>
                    <w:szCs w:val="15"/>
                  </w:rPr>
                  <w:t>3</w:t>
                </w:r>
                <w:r w:rsidR="00315BB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4" w:rsidRDefault="007806B4" w:rsidP="00BA6370">
      <w:r>
        <w:separator/>
      </w:r>
    </w:p>
  </w:footnote>
  <w:footnote w:type="continuationSeparator" w:id="0">
    <w:p w:rsidR="007806B4" w:rsidRDefault="007806B4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15BB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CA4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7377"/>
    <w:rsid w:val="00110BDD"/>
    <w:rsid w:val="00110D22"/>
    <w:rsid w:val="00110E50"/>
    <w:rsid w:val="00112899"/>
    <w:rsid w:val="00113B03"/>
    <w:rsid w:val="00115FF1"/>
    <w:rsid w:val="00116AEF"/>
    <w:rsid w:val="0011700F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2FCE"/>
    <w:rsid w:val="00133A04"/>
    <w:rsid w:val="00135EC5"/>
    <w:rsid w:val="00137F57"/>
    <w:rsid w:val="001404AB"/>
    <w:rsid w:val="00140A55"/>
    <w:rsid w:val="00140FAC"/>
    <w:rsid w:val="00141455"/>
    <w:rsid w:val="001415BF"/>
    <w:rsid w:val="00146E7D"/>
    <w:rsid w:val="00150D76"/>
    <w:rsid w:val="0015162D"/>
    <w:rsid w:val="001524C1"/>
    <w:rsid w:val="00153D19"/>
    <w:rsid w:val="001553EA"/>
    <w:rsid w:val="00155589"/>
    <w:rsid w:val="00155657"/>
    <w:rsid w:val="00156959"/>
    <w:rsid w:val="00157073"/>
    <w:rsid w:val="0015755F"/>
    <w:rsid w:val="00160D49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557D"/>
    <w:rsid w:val="00185ACA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4F2"/>
    <w:rsid w:val="001A1723"/>
    <w:rsid w:val="001A2AA5"/>
    <w:rsid w:val="001A2CCA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3BD5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D3D"/>
    <w:rsid w:val="001E7388"/>
    <w:rsid w:val="001F08B3"/>
    <w:rsid w:val="001F24F1"/>
    <w:rsid w:val="001F2D0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025A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1017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474E"/>
    <w:rsid w:val="002458CB"/>
    <w:rsid w:val="00246270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14E0"/>
    <w:rsid w:val="002624EB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5D37"/>
    <w:rsid w:val="00296B42"/>
    <w:rsid w:val="00296FED"/>
    <w:rsid w:val="00297684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6867"/>
    <w:rsid w:val="002D716C"/>
    <w:rsid w:val="002D790C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5BB4"/>
    <w:rsid w:val="003160DA"/>
    <w:rsid w:val="00316B28"/>
    <w:rsid w:val="00316ED3"/>
    <w:rsid w:val="003171BA"/>
    <w:rsid w:val="00321A9F"/>
    <w:rsid w:val="00321CEF"/>
    <w:rsid w:val="00323681"/>
    <w:rsid w:val="003246C6"/>
    <w:rsid w:val="003263F3"/>
    <w:rsid w:val="00327781"/>
    <w:rsid w:val="00330127"/>
    <w:rsid w:val="003301A3"/>
    <w:rsid w:val="0033043A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90899"/>
    <w:rsid w:val="00393C95"/>
    <w:rsid w:val="003951DD"/>
    <w:rsid w:val="0039653B"/>
    <w:rsid w:val="00397536"/>
    <w:rsid w:val="00397580"/>
    <w:rsid w:val="00397941"/>
    <w:rsid w:val="003A0BA6"/>
    <w:rsid w:val="003A0C62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59E3"/>
    <w:rsid w:val="003B6129"/>
    <w:rsid w:val="003B7278"/>
    <w:rsid w:val="003B7952"/>
    <w:rsid w:val="003B79AD"/>
    <w:rsid w:val="003C072E"/>
    <w:rsid w:val="003C0ADA"/>
    <w:rsid w:val="003C19D6"/>
    <w:rsid w:val="003C2B23"/>
    <w:rsid w:val="003C2DCF"/>
    <w:rsid w:val="003C4265"/>
    <w:rsid w:val="003C44A3"/>
    <w:rsid w:val="003C6AC4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3E9"/>
    <w:rsid w:val="003E4842"/>
    <w:rsid w:val="003E5292"/>
    <w:rsid w:val="003E5D64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15407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70F"/>
    <w:rsid w:val="00454A9C"/>
    <w:rsid w:val="0045547F"/>
    <w:rsid w:val="00456304"/>
    <w:rsid w:val="00456670"/>
    <w:rsid w:val="004574CB"/>
    <w:rsid w:val="004577A3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5CAE"/>
    <w:rsid w:val="00476321"/>
    <w:rsid w:val="00480B09"/>
    <w:rsid w:val="00482195"/>
    <w:rsid w:val="004841CE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196C"/>
    <w:rsid w:val="004B3571"/>
    <w:rsid w:val="004B426C"/>
    <w:rsid w:val="004B4E0B"/>
    <w:rsid w:val="004B5AAA"/>
    <w:rsid w:val="004B5F13"/>
    <w:rsid w:val="004B6B3C"/>
    <w:rsid w:val="004C0810"/>
    <w:rsid w:val="004C3C63"/>
    <w:rsid w:val="004C5A95"/>
    <w:rsid w:val="004C74F5"/>
    <w:rsid w:val="004D0006"/>
    <w:rsid w:val="004D05B3"/>
    <w:rsid w:val="004D1E8C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25AA"/>
    <w:rsid w:val="00502F9B"/>
    <w:rsid w:val="0050363F"/>
    <w:rsid w:val="00504193"/>
    <w:rsid w:val="0050420E"/>
    <w:rsid w:val="005048BA"/>
    <w:rsid w:val="00504999"/>
    <w:rsid w:val="00504A65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453"/>
    <w:rsid w:val="0053574E"/>
    <w:rsid w:val="00537E9B"/>
    <w:rsid w:val="005424E3"/>
    <w:rsid w:val="00543279"/>
    <w:rsid w:val="00543454"/>
    <w:rsid w:val="005441AC"/>
    <w:rsid w:val="00545723"/>
    <w:rsid w:val="00546FEE"/>
    <w:rsid w:val="005501A9"/>
    <w:rsid w:val="0055245A"/>
    <w:rsid w:val="00553FBE"/>
    <w:rsid w:val="00554BED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60B"/>
    <w:rsid w:val="00586645"/>
    <w:rsid w:val="00587334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38D4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C9A"/>
    <w:rsid w:val="00686266"/>
    <w:rsid w:val="00686814"/>
    <w:rsid w:val="006874A4"/>
    <w:rsid w:val="006912B6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2A03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47B3"/>
    <w:rsid w:val="006C490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4ED7"/>
    <w:rsid w:val="006D55B3"/>
    <w:rsid w:val="006D55F4"/>
    <w:rsid w:val="006D6F21"/>
    <w:rsid w:val="006D74BA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6F4DBE"/>
    <w:rsid w:val="00700F85"/>
    <w:rsid w:val="007014E5"/>
    <w:rsid w:val="007028DF"/>
    <w:rsid w:val="00702B6A"/>
    <w:rsid w:val="00703CA4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3EDD"/>
    <w:rsid w:val="0072410C"/>
    <w:rsid w:val="007248BC"/>
    <w:rsid w:val="00724ACB"/>
    <w:rsid w:val="00726002"/>
    <w:rsid w:val="0072631F"/>
    <w:rsid w:val="007263D1"/>
    <w:rsid w:val="007306E9"/>
    <w:rsid w:val="0073342F"/>
    <w:rsid w:val="007344AD"/>
    <w:rsid w:val="00741038"/>
    <w:rsid w:val="0074195F"/>
    <w:rsid w:val="00743291"/>
    <w:rsid w:val="00743A75"/>
    <w:rsid w:val="007450F4"/>
    <w:rsid w:val="007469FE"/>
    <w:rsid w:val="007474C7"/>
    <w:rsid w:val="00751172"/>
    <w:rsid w:val="00751588"/>
    <w:rsid w:val="00751A2A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06B4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525B"/>
    <w:rsid w:val="007A57F2"/>
    <w:rsid w:val="007A58AE"/>
    <w:rsid w:val="007B126B"/>
    <w:rsid w:val="007B1333"/>
    <w:rsid w:val="007B2557"/>
    <w:rsid w:val="007B563C"/>
    <w:rsid w:val="007B748B"/>
    <w:rsid w:val="007C061F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E7273"/>
    <w:rsid w:val="007F08A2"/>
    <w:rsid w:val="007F119B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EB8"/>
    <w:rsid w:val="008208C6"/>
    <w:rsid w:val="00820FE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4206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033E"/>
    <w:rsid w:val="0090129E"/>
    <w:rsid w:val="00901831"/>
    <w:rsid w:val="00901A85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793"/>
    <w:rsid w:val="00934A0C"/>
    <w:rsid w:val="009353F2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80F95"/>
    <w:rsid w:val="0098173F"/>
    <w:rsid w:val="009823A6"/>
    <w:rsid w:val="009826ED"/>
    <w:rsid w:val="0098303C"/>
    <w:rsid w:val="009838D5"/>
    <w:rsid w:val="00987D83"/>
    <w:rsid w:val="00990754"/>
    <w:rsid w:val="00990A78"/>
    <w:rsid w:val="00990EDC"/>
    <w:rsid w:val="009917D6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6438"/>
    <w:rsid w:val="009F6BFA"/>
    <w:rsid w:val="00A00350"/>
    <w:rsid w:val="00A003E8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4FB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399D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D05"/>
    <w:rsid w:val="00AC66B5"/>
    <w:rsid w:val="00AD01AB"/>
    <w:rsid w:val="00AD26D6"/>
    <w:rsid w:val="00AD339C"/>
    <w:rsid w:val="00AD561C"/>
    <w:rsid w:val="00AD5893"/>
    <w:rsid w:val="00AD7073"/>
    <w:rsid w:val="00AD7460"/>
    <w:rsid w:val="00AD7EA9"/>
    <w:rsid w:val="00AE1854"/>
    <w:rsid w:val="00AE1FB5"/>
    <w:rsid w:val="00AE3FF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30EB"/>
    <w:rsid w:val="00B235BA"/>
    <w:rsid w:val="00B241C4"/>
    <w:rsid w:val="00B2551F"/>
    <w:rsid w:val="00B27DDD"/>
    <w:rsid w:val="00B30B5E"/>
    <w:rsid w:val="00B30D1E"/>
    <w:rsid w:val="00B316B3"/>
    <w:rsid w:val="00B31A16"/>
    <w:rsid w:val="00B339C9"/>
    <w:rsid w:val="00B339F4"/>
    <w:rsid w:val="00B33F2E"/>
    <w:rsid w:val="00B34541"/>
    <w:rsid w:val="00B349F9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0AB"/>
    <w:rsid w:val="00B6527D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BF63EB"/>
    <w:rsid w:val="00C005EB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360CA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4F71"/>
    <w:rsid w:val="00C6531A"/>
    <w:rsid w:val="00C6542B"/>
    <w:rsid w:val="00C7066E"/>
    <w:rsid w:val="00C71032"/>
    <w:rsid w:val="00C71674"/>
    <w:rsid w:val="00C73F00"/>
    <w:rsid w:val="00C74431"/>
    <w:rsid w:val="00C74ACE"/>
    <w:rsid w:val="00C757F2"/>
    <w:rsid w:val="00C76759"/>
    <w:rsid w:val="00C800F5"/>
    <w:rsid w:val="00C8017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99F"/>
    <w:rsid w:val="00C948FA"/>
    <w:rsid w:val="00C96A97"/>
    <w:rsid w:val="00CA5286"/>
    <w:rsid w:val="00CA58D7"/>
    <w:rsid w:val="00CA60C4"/>
    <w:rsid w:val="00CA68D8"/>
    <w:rsid w:val="00CA6C2B"/>
    <w:rsid w:val="00CA76DB"/>
    <w:rsid w:val="00CA7C50"/>
    <w:rsid w:val="00CA7DE1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16F8"/>
    <w:rsid w:val="00CE228C"/>
    <w:rsid w:val="00CE2B99"/>
    <w:rsid w:val="00CE2E95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239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08E2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48B"/>
    <w:rsid w:val="00E32AE8"/>
    <w:rsid w:val="00E32C7D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8F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474E"/>
    <w:rsid w:val="00ED71EF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10D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BD53-6012-47E4-8F8F-AD95CAE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5845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2016-11-04T10:45:00Z</cp:lastPrinted>
  <dcterms:created xsi:type="dcterms:W3CDTF">2016-11-07T13:41:00Z</dcterms:created>
  <dcterms:modified xsi:type="dcterms:W3CDTF">2016-11-07T13:41:00Z</dcterms:modified>
</cp:coreProperties>
</file>