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761" w:rsidRPr="00E82A76" w:rsidRDefault="0083405F" w:rsidP="008E5F3A">
      <w:pPr>
        <w:pStyle w:val="Poznamkytexty"/>
        <w:rPr>
          <w:b/>
          <w:i w:val="0"/>
        </w:rPr>
      </w:pPr>
      <w:r>
        <w:rPr>
          <w:b/>
          <w:i w:val="0"/>
        </w:rPr>
        <w:t>9</w:t>
      </w:r>
      <w:r w:rsidR="005C5EAF" w:rsidRPr="00E82A76">
        <w:rPr>
          <w:b/>
          <w:i w:val="0"/>
        </w:rPr>
        <w:t>.</w:t>
      </w:r>
      <w:r w:rsidR="00286547" w:rsidRPr="00E82A76">
        <w:rPr>
          <w:b/>
          <w:i w:val="0"/>
        </w:rPr>
        <w:t xml:space="preserve"> </w:t>
      </w:r>
      <w:r w:rsidR="00A702F3">
        <w:rPr>
          <w:b/>
          <w:i w:val="0"/>
        </w:rPr>
        <w:t>9</w:t>
      </w:r>
      <w:r>
        <w:rPr>
          <w:b/>
          <w:i w:val="0"/>
        </w:rPr>
        <w:t xml:space="preserve">. </w:t>
      </w:r>
      <w:r w:rsidR="00074806">
        <w:rPr>
          <w:b/>
          <w:i w:val="0"/>
        </w:rPr>
        <w:t>2016</w:t>
      </w:r>
    </w:p>
    <w:p w:rsidR="00074806" w:rsidRPr="00B650AB" w:rsidRDefault="009C145A" w:rsidP="00074806">
      <w:pPr>
        <w:pStyle w:val="Nzev"/>
        <w:rPr>
          <w:color w:val="C00000"/>
        </w:rPr>
      </w:pPr>
      <w:r w:rsidRPr="00B650AB">
        <w:rPr>
          <w:color w:val="C00000"/>
        </w:rPr>
        <w:t>Meziroční růst spotřebitelských</w:t>
      </w:r>
      <w:r w:rsidR="00AB62ED" w:rsidRPr="00B650AB">
        <w:rPr>
          <w:color w:val="C00000"/>
        </w:rPr>
        <w:t xml:space="preserve"> cen</w:t>
      </w:r>
      <w:r w:rsidRPr="00B650AB">
        <w:rPr>
          <w:color w:val="C00000"/>
        </w:rPr>
        <w:t xml:space="preserve"> mírně zrychlil</w:t>
      </w:r>
      <w:r w:rsidR="00A16CF2" w:rsidRPr="00B650AB">
        <w:rPr>
          <w:color w:val="C00000"/>
        </w:rPr>
        <w:t xml:space="preserve"> </w:t>
      </w:r>
    </w:p>
    <w:p w:rsidR="00D26761" w:rsidRPr="00B650AB" w:rsidRDefault="00D26761" w:rsidP="00462CD2">
      <w:pPr>
        <w:pStyle w:val="Podtitulek"/>
      </w:pPr>
      <w:r w:rsidRPr="00B650AB">
        <w:t>Indexy spotřebitelských cen –</w:t>
      </w:r>
      <w:r w:rsidR="00EA0CAC" w:rsidRPr="00B650AB">
        <w:t xml:space="preserve"> </w:t>
      </w:r>
      <w:r w:rsidR="00D92966" w:rsidRPr="00B650AB">
        <w:t>inflace –</w:t>
      </w:r>
      <w:r w:rsidR="00B44497" w:rsidRPr="00B650AB">
        <w:t xml:space="preserve"> </w:t>
      </w:r>
      <w:r w:rsidR="002A3FE1">
        <w:t>srpen </w:t>
      </w:r>
      <w:r w:rsidR="00E74B76" w:rsidRPr="00B650AB">
        <w:t>201</w:t>
      </w:r>
      <w:r w:rsidR="00611C92" w:rsidRPr="00B650AB">
        <w:t>6</w:t>
      </w:r>
    </w:p>
    <w:p w:rsidR="005C5EAF" w:rsidRPr="00B650AB" w:rsidRDefault="00B914D2" w:rsidP="005C5EAF">
      <w:pPr>
        <w:pStyle w:val="Perex"/>
      </w:pPr>
      <w:r w:rsidRPr="00B650AB">
        <w:t>Spotřebitelské</w:t>
      </w:r>
      <w:r w:rsidR="005C5EAF" w:rsidRPr="00B650AB">
        <w:t xml:space="preserve"> cen</w:t>
      </w:r>
      <w:r w:rsidRPr="00B650AB">
        <w:t>y</w:t>
      </w:r>
      <w:r w:rsidR="005C5EAF" w:rsidRPr="00B650AB">
        <w:t xml:space="preserve"> </w:t>
      </w:r>
      <w:r w:rsidR="00C757F2" w:rsidRPr="00B650AB">
        <w:t>klesly</w:t>
      </w:r>
      <w:r w:rsidR="00217400" w:rsidRPr="00B650AB">
        <w:t xml:space="preserve"> </w:t>
      </w:r>
      <w:r w:rsidR="00543279" w:rsidRPr="00B650AB">
        <w:t>v</w:t>
      </w:r>
      <w:r w:rsidR="008D3FB1" w:rsidRPr="00B650AB">
        <w:t> </w:t>
      </w:r>
      <w:r w:rsidR="00C757F2" w:rsidRPr="00B650AB">
        <w:t>srpnu</w:t>
      </w:r>
      <w:r w:rsidR="008D3FB1" w:rsidRPr="00B650AB">
        <w:t xml:space="preserve"> </w:t>
      </w:r>
      <w:r w:rsidR="001F60A0">
        <w:t>proti </w:t>
      </w:r>
      <w:r w:rsidR="00160D49" w:rsidRPr="00B650AB">
        <w:t>červ</w:t>
      </w:r>
      <w:r w:rsidR="00C757F2" w:rsidRPr="00B650AB">
        <w:t>enci</w:t>
      </w:r>
      <w:r w:rsidR="00EF1AB6" w:rsidRPr="00B650AB">
        <w:t xml:space="preserve"> </w:t>
      </w:r>
      <w:r w:rsidR="00611C92" w:rsidRPr="00B650AB">
        <w:t>o 0,</w:t>
      </w:r>
      <w:r w:rsidR="00D634B0" w:rsidRPr="00B650AB">
        <w:t>2</w:t>
      </w:r>
      <w:r w:rsidR="00D7534C" w:rsidRPr="00B650AB">
        <w:t> %. T</w:t>
      </w:r>
      <w:r w:rsidR="001D57DC" w:rsidRPr="00B650AB">
        <w:t>en</w:t>
      </w:r>
      <w:r w:rsidR="00FD1CA1" w:rsidRPr="00B650AB">
        <w:t xml:space="preserve">to </w:t>
      </w:r>
      <w:r w:rsidR="001D57DC" w:rsidRPr="00B650AB">
        <w:t>vývoj</w:t>
      </w:r>
      <w:r w:rsidR="00D7534C" w:rsidRPr="00B650AB">
        <w:t xml:space="preserve"> </w:t>
      </w:r>
      <w:r w:rsidR="00543279" w:rsidRPr="00B650AB">
        <w:t>ovlivnil</w:t>
      </w:r>
      <w:r w:rsidR="001B3576" w:rsidRPr="00B650AB">
        <w:t>o</w:t>
      </w:r>
      <w:r w:rsidR="005E7BBF" w:rsidRPr="00B650AB">
        <w:t xml:space="preserve"> </w:t>
      </w:r>
      <w:r w:rsidR="0074195F" w:rsidRPr="00B650AB">
        <w:t xml:space="preserve">zejména </w:t>
      </w:r>
      <w:r w:rsidR="00C757F2" w:rsidRPr="00B650AB">
        <w:t xml:space="preserve">snížení </w:t>
      </w:r>
      <w:r w:rsidR="005E7BBF" w:rsidRPr="00B650AB">
        <w:t xml:space="preserve">cen </w:t>
      </w:r>
      <w:r w:rsidR="00C826C8" w:rsidRPr="00B650AB">
        <w:t>v</w:t>
      </w:r>
      <w:r w:rsidR="00C757F2" w:rsidRPr="00B650AB">
        <w:t> </w:t>
      </w:r>
      <w:r w:rsidR="00C826C8" w:rsidRPr="00B650AB">
        <w:t>oddíle</w:t>
      </w:r>
      <w:r w:rsidR="00C757F2" w:rsidRPr="00B650AB">
        <w:t xml:space="preserve"> </w:t>
      </w:r>
      <w:r w:rsidR="00160D49" w:rsidRPr="00B650AB">
        <w:t>p</w:t>
      </w:r>
      <w:r w:rsidR="001F60A0">
        <w:t>otraviny a nealkoholické nápoje a v </w:t>
      </w:r>
      <w:r w:rsidR="00975346" w:rsidRPr="00B650AB">
        <w:t xml:space="preserve">oddíle </w:t>
      </w:r>
      <w:r w:rsidR="00C757F2" w:rsidRPr="00B650AB">
        <w:t>doprava</w:t>
      </w:r>
      <w:r w:rsidR="00C360CA" w:rsidRPr="00B650AB">
        <w:t>.</w:t>
      </w:r>
      <w:r w:rsidR="00A05967" w:rsidRPr="00B650AB">
        <w:t xml:space="preserve"> </w:t>
      </w:r>
      <w:r w:rsidR="00160D49" w:rsidRPr="00B650AB">
        <w:t>Meziroční růst</w:t>
      </w:r>
      <w:r w:rsidR="00E7229B" w:rsidRPr="00B650AB">
        <w:t xml:space="preserve"> </w:t>
      </w:r>
      <w:r w:rsidR="00520DF1" w:rsidRPr="00B650AB">
        <w:t>spotřebitelsk</w:t>
      </w:r>
      <w:r w:rsidR="00160D49" w:rsidRPr="00B650AB">
        <w:t>ých cen zrychlil</w:t>
      </w:r>
      <w:r w:rsidR="008D3FB1" w:rsidRPr="00B650AB">
        <w:t xml:space="preserve"> v</w:t>
      </w:r>
      <w:r w:rsidR="0083405F" w:rsidRPr="00B650AB">
        <w:t> </w:t>
      </w:r>
      <w:r w:rsidR="001F60A0">
        <w:t>srpnu na </w:t>
      </w:r>
      <w:r w:rsidR="0045470F" w:rsidRPr="00B650AB">
        <w:t>0,6 % z 0,5</w:t>
      </w:r>
      <w:r w:rsidR="0083405F" w:rsidRPr="00B650AB">
        <w:t> %</w:t>
      </w:r>
      <w:r w:rsidR="000C580D" w:rsidRPr="00B650AB">
        <w:t xml:space="preserve"> v </w:t>
      </w:r>
      <w:r w:rsidR="0045470F" w:rsidRPr="00B650AB">
        <w:t>červenci</w:t>
      </w:r>
      <w:r w:rsidR="000C580D" w:rsidRPr="00B650AB">
        <w:t>.</w:t>
      </w:r>
    </w:p>
    <w:p w:rsidR="005563A8" w:rsidRPr="00B650AB" w:rsidRDefault="00CF220F" w:rsidP="00C44AD1">
      <w:pPr>
        <w:spacing w:line="276" w:lineRule="auto"/>
        <w:rPr>
          <w:rFonts w:cs="Arial"/>
          <w:bCs/>
        </w:rPr>
      </w:pPr>
      <w:r w:rsidRPr="00B650AB">
        <w:rPr>
          <w:rFonts w:cs="Arial"/>
          <w:b/>
          <w:bCs/>
        </w:rPr>
        <w:t xml:space="preserve">Meziměsíční </w:t>
      </w:r>
      <w:r w:rsidR="009353F2" w:rsidRPr="00B650AB">
        <w:rPr>
          <w:rFonts w:cs="Arial"/>
          <w:bCs/>
        </w:rPr>
        <w:t>pokles</w:t>
      </w:r>
      <w:r w:rsidR="000C580D" w:rsidRPr="00B650AB">
        <w:rPr>
          <w:rFonts w:cs="Arial"/>
          <w:b/>
          <w:bCs/>
        </w:rPr>
        <w:t xml:space="preserve"> </w:t>
      </w:r>
      <w:r w:rsidR="008D3FB1" w:rsidRPr="00B650AB">
        <w:rPr>
          <w:rFonts w:cs="Arial"/>
          <w:bCs/>
        </w:rPr>
        <w:t xml:space="preserve">spotřebitelských cen </w:t>
      </w:r>
      <w:r w:rsidR="009353F2" w:rsidRPr="00B650AB">
        <w:rPr>
          <w:rFonts w:cs="Arial"/>
          <w:bCs/>
        </w:rPr>
        <w:t>v</w:t>
      </w:r>
      <w:r w:rsidR="001F60A0">
        <w:rPr>
          <w:rFonts w:cs="Arial"/>
          <w:bCs/>
        </w:rPr>
        <w:t> oddíle potraviny a </w:t>
      </w:r>
      <w:r w:rsidR="002D0B4D" w:rsidRPr="00B650AB">
        <w:rPr>
          <w:rFonts w:cs="Arial"/>
          <w:bCs/>
        </w:rPr>
        <w:t xml:space="preserve">nealkoholické nápoje </w:t>
      </w:r>
      <w:r w:rsidR="009A037A">
        <w:rPr>
          <w:rFonts w:cs="Arial"/>
          <w:bCs/>
        </w:rPr>
        <w:t xml:space="preserve">byl </w:t>
      </w:r>
      <w:r w:rsidR="00910AE4" w:rsidRPr="00B650AB">
        <w:rPr>
          <w:rFonts w:cs="Arial"/>
          <w:bCs/>
        </w:rPr>
        <w:t>způsob</w:t>
      </w:r>
      <w:r w:rsidR="009A037A">
        <w:rPr>
          <w:rFonts w:cs="Arial"/>
          <w:bCs/>
        </w:rPr>
        <w:t>en</w:t>
      </w:r>
      <w:r w:rsidR="00910AE4" w:rsidRPr="00B650AB">
        <w:rPr>
          <w:rFonts w:cs="Arial"/>
          <w:bCs/>
        </w:rPr>
        <w:t xml:space="preserve"> především pokles</w:t>
      </w:r>
      <w:r w:rsidR="009A037A">
        <w:rPr>
          <w:rFonts w:cs="Arial"/>
          <w:bCs/>
        </w:rPr>
        <w:t>em</w:t>
      </w:r>
      <w:r w:rsidR="00D634B0" w:rsidRPr="00B650AB">
        <w:rPr>
          <w:rFonts w:cs="Arial"/>
          <w:bCs/>
        </w:rPr>
        <w:t xml:space="preserve"> cen</w:t>
      </w:r>
      <w:r w:rsidR="00910AE4" w:rsidRPr="00B650AB">
        <w:rPr>
          <w:rFonts w:cs="Arial"/>
          <w:bCs/>
        </w:rPr>
        <w:t xml:space="preserve"> zeleniny o 8,4 % vlivem snížení </w:t>
      </w:r>
      <w:r w:rsidR="003C0ADA" w:rsidRPr="00B650AB">
        <w:rPr>
          <w:rFonts w:cs="Arial"/>
          <w:bCs/>
        </w:rPr>
        <w:t xml:space="preserve">zejména </w:t>
      </w:r>
      <w:r w:rsidR="00910AE4" w:rsidRPr="00B650AB">
        <w:rPr>
          <w:rFonts w:cs="Arial"/>
          <w:bCs/>
        </w:rPr>
        <w:t xml:space="preserve">cen brambor o 25,8 % </w:t>
      </w:r>
      <w:r w:rsidR="001F60A0">
        <w:rPr>
          <w:rFonts w:cs="Arial"/>
          <w:bCs/>
        </w:rPr>
        <w:t>a </w:t>
      </w:r>
      <w:r w:rsidR="00F7259C" w:rsidRPr="00B650AB">
        <w:rPr>
          <w:rFonts w:cs="Arial"/>
          <w:bCs/>
        </w:rPr>
        <w:t>plodové zeleniny o 9,1 %. C</w:t>
      </w:r>
      <w:r w:rsidR="00910AE4" w:rsidRPr="00B650AB">
        <w:rPr>
          <w:rFonts w:cs="Arial"/>
          <w:bCs/>
        </w:rPr>
        <w:t>en</w:t>
      </w:r>
      <w:r w:rsidR="00F7259C" w:rsidRPr="00B650AB">
        <w:rPr>
          <w:rFonts w:cs="Arial"/>
          <w:bCs/>
        </w:rPr>
        <w:t>y</w:t>
      </w:r>
      <w:r w:rsidR="00910AE4" w:rsidRPr="00B650AB">
        <w:rPr>
          <w:rFonts w:cs="Arial"/>
          <w:bCs/>
        </w:rPr>
        <w:t xml:space="preserve"> ovoce </w:t>
      </w:r>
      <w:r w:rsidR="00F7259C" w:rsidRPr="00B650AB">
        <w:rPr>
          <w:rFonts w:cs="Arial"/>
          <w:bCs/>
        </w:rPr>
        <w:t xml:space="preserve">klesly </w:t>
      </w:r>
      <w:r w:rsidR="00910AE4" w:rsidRPr="00B650AB">
        <w:rPr>
          <w:rFonts w:cs="Arial"/>
          <w:bCs/>
        </w:rPr>
        <w:t>o 2,7 %</w:t>
      </w:r>
      <w:r w:rsidR="00F7259C" w:rsidRPr="00B650AB">
        <w:rPr>
          <w:rFonts w:cs="Arial"/>
          <w:bCs/>
        </w:rPr>
        <w:t>,</w:t>
      </w:r>
      <w:r w:rsidR="003C0ADA" w:rsidRPr="00B650AB">
        <w:rPr>
          <w:rFonts w:cs="Arial"/>
          <w:bCs/>
        </w:rPr>
        <w:t xml:space="preserve"> vajec o 7,9 %, </w:t>
      </w:r>
      <w:r w:rsidR="00D634B0" w:rsidRPr="00B650AB">
        <w:rPr>
          <w:rFonts w:cs="Arial"/>
          <w:bCs/>
        </w:rPr>
        <w:t>ryb o 2,1</w:t>
      </w:r>
      <w:r w:rsidR="00F7259C" w:rsidRPr="00B650AB">
        <w:rPr>
          <w:rFonts w:cs="Arial"/>
          <w:bCs/>
        </w:rPr>
        <w:t> %,</w:t>
      </w:r>
      <w:r w:rsidR="003C0ADA" w:rsidRPr="00B650AB">
        <w:rPr>
          <w:rFonts w:cs="Arial"/>
          <w:bCs/>
        </w:rPr>
        <w:t xml:space="preserve"> mouky o 4,3 %.</w:t>
      </w:r>
      <w:r w:rsidR="00F7259C" w:rsidRPr="00B650AB">
        <w:rPr>
          <w:rFonts w:cs="Arial"/>
          <w:bCs/>
        </w:rPr>
        <w:t xml:space="preserve"> </w:t>
      </w:r>
      <w:r w:rsidR="003C0ADA" w:rsidRPr="00B650AB">
        <w:rPr>
          <w:rFonts w:cs="Arial"/>
          <w:bCs/>
        </w:rPr>
        <w:t>V oddíle doprav</w:t>
      </w:r>
      <w:r w:rsidR="001F60A0">
        <w:rPr>
          <w:rFonts w:cs="Arial"/>
          <w:bCs/>
        </w:rPr>
        <w:t>a klesly ceny pohonných hmot o </w:t>
      </w:r>
      <w:r w:rsidR="00E03A41" w:rsidRPr="00B650AB">
        <w:rPr>
          <w:rFonts w:cs="Arial"/>
          <w:bCs/>
        </w:rPr>
        <w:t>1,8</w:t>
      </w:r>
      <w:r w:rsidR="001F60A0">
        <w:rPr>
          <w:rFonts w:cs="Arial"/>
          <w:bCs/>
        </w:rPr>
        <w:t> </w:t>
      </w:r>
      <w:r w:rsidR="003C0ADA" w:rsidRPr="00B650AB">
        <w:rPr>
          <w:rFonts w:cs="Arial"/>
          <w:bCs/>
        </w:rPr>
        <w:t xml:space="preserve">%. </w:t>
      </w:r>
      <w:r w:rsidR="001F60A0">
        <w:rPr>
          <w:rFonts w:cs="Arial"/>
          <w:bCs/>
        </w:rPr>
        <w:t>V </w:t>
      </w:r>
      <w:r w:rsidR="00E03A41" w:rsidRPr="00B650AB">
        <w:rPr>
          <w:rFonts w:cs="Arial"/>
          <w:bCs/>
        </w:rPr>
        <w:t>oddíle</w:t>
      </w:r>
      <w:r w:rsidR="001F60A0">
        <w:rPr>
          <w:rFonts w:cs="Arial"/>
          <w:bCs/>
        </w:rPr>
        <w:t xml:space="preserve"> odívání a obuv klesly ceny oděvů o 0,6 % a obuvi o 1,8 %. V oddíle ostatní zboží a </w:t>
      </w:r>
      <w:r w:rsidR="00E03A41" w:rsidRPr="00B650AB">
        <w:rPr>
          <w:rFonts w:cs="Arial"/>
          <w:bCs/>
        </w:rPr>
        <w:t xml:space="preserve">služby ovlivnilo cenový pokles snížení cen </w:t>
      </w:r>
      <w:r w:rsidR="001F60A0">
        <w:rPr>
          <w:rFonts w:cs="Arial"/>
          <w:bCs/>
        </w:rPr>
        <w:t>výrobků a služeb pro </w:t>
      </w:r>
      <w:r w:rsidR="00D357CA" w:rsidRPr="00B650AB">
        <w:rPr>
          <w:rFonts w:cs="Arial"/>
          <w:bCs/>
        </w:rPr>
        <w:t>osobní péči o 1,0 %.</w:t>
      </w:r>
      <w:r w:rsidR="00E03A41" w:rsidRPr="00B650AB">
        <w:rPr>
          <w:rFonts w:cs="Arial"/>
          <w:bCs/>
        </w:rPr>
        <w:t xml:space="preserve"> </w:t>
      </w:r>
      <w:r w:rsidR="001F60A0">
        <w:rPr>
          <w:rFonts w:cs="Arial"/>
          <w:bCs/>
        </w:rPr>
        <w:t>V </w:t>
      </w:r>
      <w:r w:rsidR="00571FD3">
        <w:rPr>
          <w:rFonts w:cs="Arial"/>
          <w:bCs/>
        </w:rPr>
        <w:t>oddíle alkoholické nápoje a </w:t>
      </w:r>
      <w:r w:rsidR="003C0ADA" w:rsidRPr="00B650AB">
        <w:rPr>
          <w:rFonts w:cs="Arial"/>
          <w:bCs/>
        </w:rPr>
        <w:t xml:space="preserve">tabák </w:t>
      </w:r>
      <w:r w:rsidR="001F60A0">
        <w:rPr>
          <w:rFonts w:cs="Arial"/>
          <w:bCs/>
        </w:rPr>
        <w:t>byly nižší ceny vína o 3,4 </w:t>
      </w:r>
      <w:r w:rsidR="00D357CA" w:rsidRPr="00B650AB">
        <w:rPr>
          <w:rFonts w:cs="Arial"/>
          <w:bCs/>
        </w:rPr>
        <w:t>%.</w:t>
      </w:r>
    </w:p>
    <w:p w:rsidR="004E4014" w:rsidRPr="00B650AB" w:rsidRDefault="004E4014" w:rsidP="00C44AD1">
      <w:pPr>
        <w:spacing w:line="276" w:lineRule="auto"/>
        <w:rPr>
          <w:rFonts w:cs="Arial"/>
          <w:bCs/>
        </w:rPr>
      </w:pPr>
    </w:p>
    <w:p w:rsidR="008004C2" w:rsidRPr="00B650AB" w:rsidRDefault="001F60A0" w:rsidP="000A0D7A">
      <w:pPr>
        <w:pStyle w:val="Zkladntext"/>
        <w:tabs>
          <w:tab w:val="left" w:pos="4900"/>
        </w:tabs>
        <w:spacing w:line="276" w:lineRule="auto"/>
        <w:rPr>
          <w:i w:val="0"/>
          <w:sz w:val="20"/>
          <w:szCs w:val="20"/>
        </w:rPr>
      </w:pPr>
      <w:r>
        <w:rPr>
          <w:rFonts w:cs="Arial"/>
          <w:i w:val="0"/>
          <w:sz w:val="20"/>
          <w:szCs w:val="20"/>
        </w:rPr>
        <w:t>Na </w:t>
      </w:r>
      <w:r w:rsidR="00D357CA" w:rsidRPr="00B650AB">
        <w:rPr>
          <w:rFonts w:cs="Arial"/>
          <w:i w:val="0"/>
          <w:sz w:val="20"/>
          <w:szCs w:val="20"/>
        </w:rPr>
        <w:t xml:space="preserve">zvyšování </w:t>
      </w:r>
      <w:r w:rsidR="00CE16F8" w:rsidRPr="00B650AB">
        <w:rPr>
          <w:rFonts w:cs="Arial"/>
          <w:i w:val="0"/>
          <w:sz w:val="20"/>
          <w:szCs w:val="20"/>
        </w:rPr>
        <w:t>cenové hladiny působi</w:t>
      </w:r>
      <w:r w:rsidR="00043150" w:rsidRPr="00B650AB">
        <w:rPr>
          <w:rFonts w:cs="Arial"/>
          <w:i w:val="0"/>
          <w:sz w:val="20"/>
          <w:szCs w:val="20"/>
        </w:rPr>
        <w:t>l</w:t>
      </w:r>
      <w:r w:rsidR="00CE16F8" w:rsidRPr="00B650AB">
        <w:rPr>
          <w:rFonts w:cs="Arial"/>
          <w:i w:val="0"/>
          <w:sz w:val="20"/>
          <w:szCs w:val="20"/>
        </w:rPr>
        <w:t xml:space="preserve"> zejména </w:t>
      </w:r>
      <w:r w:rsidR="00D357CA" w:rsidRPr="00B650AB">
        <w:rPr>
          <w:rFonts w:cs="Arial"/>
          <w:i w:val="0"/>
          <w:sz w:val="20"/>
          <w:szCs w:val="20"/>
        </w:rPr>
        <w:t>růst</w:t>
      </w:r>
      <w:r w:rsidR="003A78C8" w:rsidRPr="00B650AB">
        <w:rPr>
          <w:rFonts w:cs="Arial"/>
          <w:i w:val="0"/>
          <w:sz w:val="20"/>
          <w:szCs w:val="20"/>
        </w:rPr>
        <w:t xml:space="preserve"> cen</w:t>
      </w:r>
      <w:r w:rsidR="005563A8" w:rsidRPr="00B650AB">
        <w:rPr>
          <w:rFonts w:cs="Arial"/>
          <w:i w:val="0"/>
          <w:sz w:val="20"/>
          <w:szCs w:val="20"/>
        </w:rPr>
        <w:t xml:space="preserve"> </w:t>
      </w:r>
      <w:r>
        <w:rPr>
          <w:rFonts w:cs="Arial"/>
          <w:i w:val="0"/>
          <w:sz w:val="20"/>
          <w:szCs w:val="20"/>
        </w:rPr>
        <w:t>v oddíle rekreace a </w:t>
      </w:r>
      <w:r w:rsidR="002A670D" w:rsidRPr="00B650AB">
        <w:rPr>
          <w:rFonts w:cs="Arial"/>
          <w:i w:val="0"/>
          <w:sz w:val="20"/>
          <w:szCs w:val="20"/>
        </w:rPr>
        <w:t>kultura vlivem zvýšení cen dovolených s komplexními službami o</w:t>
      </w:r>
      <w:r>
        <w:rPr>
          <w:rFonts w:cs="Arial"/>
          <w:i w:val="0"/>
          <w:sz w:val="20"/>
          <w:szCs w:val="20"/>
        </w:rPr>
        <w:t> </w:t>
      </w:r>
      <w:r w:rsidR="002A670D" w:rsidRPr="00B650AB">
        <w:rPr>
          <w:rFonts w:cs="Arial"/>
          <w:i w:val="0"/>
          <w:sz w:val="20"/>
          <w:szCs w:val="20"/>
        </w:rPr>
        <w:t>1,3 %. V oddíle bydlení vz</w:t>
      </w:r>
      <w:r>
        <w:rPr>
          <w:rFonts w:cs="Arial"/>
          <w:i w:val="0"/>
          <w:sz w:val="20"/>
          <w:szCs w:val="20"/>
        </w:rPr>
        <w:t>rostly ceny čistého nájemného o 0,5 </w:t>
      </w:r>
      <w:r w:rsidR="002A670D" w:rsidRPr="00B650AB">
        <w:rPr>
          <w:rFonts w:cs="Arial"/>
          <w:i w:val="0"/>
          <w:sz w:val="20"/>
          <w:szCs w:val="20"/>
        </w:rPr>
        <w:t xml:space="preserve">%. </w:t>
      </w:r>
      <w:r w:rsidR="00306480" w:rsidRPr="00B650AB">
        <w:rPr>
          <w:i w:val="0"/>
          <w:sz w:val="20"/>
          <w:szCs w:val="20"/>
        </w:rPr>
        <w:t xml:space="preserve">Z potravin </w:t>
      </w:r>
      <w:r w:rsidR="002A670D" w:rsidRPr="00B650AB">
        <w:rPr>
          <w:i w:val="0"/>
          <w:sz w:val="20"/>
          <w:szCs w:val="20"/>
        </w:rPr>
        <w:t>byly vyšší</w:t>
      </w:r>
      <w:r w:rsidR="00306480" w:rsidRPr="00B650AB">
        <w:rPr>
          <w:i w:val="0"/>
          <w:sz w:val="20"/>
          <w:szCs w:val="20"/>
        </w:rPr>
        <w:t xml:space="preserve"> zejména c</w:t>
      </w:r>
      <w:r w:rsidR="00505F75" w:rsidRPr="00B650AB">
        <w:rPr>
          <w:i w:val="0"/>
          <w:sz w:val="20"/>
          <w:szCs w:val="20"/>
        </w:rPr>
        <w:t>eny</w:t>
      </w:r>
      <w:r w:rsidR="002A670D" w:rsidRPr="00B650AB">
        <w:rPr>
          <w:i w:val="0"/>
          <w:sz w:val="20"/>
          <w:szCs w:val="20"/>
        </w:rPr>
        <w:t xml:space="preserve"> </w:t>
      </w:r>
      <w:r w:rsidR="00E406A9" w:rsidRPr="00B650AB">
        <w:rPr>
          <w:i w:val="0"/>
          <w:sz w:val="20"/>
          <w:szCs w:val="20"/>
        </w:rPr>
        <w:t xml:space="preserve">chleba o 1,1 %, těstovin o 6,6 %, vepřového masa o 1,7 %, mléka o 1,6 %, </w:t>
      </w:r>
      <w:r w:rsidR="00F7259C" w:rsidRPr="00B650AB">
        <w:rPr>
          <w:i w:val="0"/>
          <w:sz w:val="20"/>
          <w:szCs w:val="20"/>
        </w:rPr>
        <w:t xml:space="preserve">sýrů </w:t>
      </w:r>
      <w:r>
        <w:rPr>
          <w:i w:val="0"/>
          <w:sz w:val="20"/>
          <w:szCs w:val="20"/>
        </w:rPr>
        <w:t>o </w:t>
      </w:r>
      <w:r w:rsidR="002A670D" w:rsidRPr="00B650AB">
        <w:rPr>
          <w:i w:val="0"/>
          <w:sz w:val="20"/>
          <w:szCs w:val="20"/>
        </w:rPr>
        <w:t>1,6</w:t>
      </w:r>
      <w:r>
        <w:rPr>
          <w:i w:val="0"/>
          <w:sz w:val="20"/>
          <w:szCs w:val="20"/>
        </w:rPr>
        <w:t> </w:t>
      </w:r>
      <w:r w:rsidR="00F7259C" w:rsidRPr="00B650AB">
        <w:rPr>
          <w:i w:val="0"/>
          <w:sz w:val="20"/>
          <w:szCs w:val="20"/>
        </w:rPr>
        <w:t xml:space="preserve">%, </w:t>
      </w:r>
      <w:r>
        <w:rPr>
          <w:i w:val="0"/>
          <w:sz w:val="20"/>
          <w:szCs w:val="20"/>
        </w:rPr>
        <w:t>olejů a </w:t>
      </w:r>
      <w:r w:rsidR="002A670D" w:rsidRPr="00B650AB">
        <w:rPr>
          <w:i w:val="0"/>
          <w:sz w:val="20"/>
          <w:szCs w:val="20"/>
        </w:rPr>
        <w:t>tuků o </w:t>
      </w:r>
      <w:r w:rsidR="00E406A9" w:rsidRPr="00B650AB">
        <w:rPr>
          <w:i w:val="0"/>
          <w:sz w:val="20"/>
          <w:szCs w:val="20"/>
        </w:rPr>
        <w:t>2,4</w:t>
      </w:r>
      <w:r>
        <w:rPr>
          <w:i w:val="0"/>
          <w:sz w:val="20"/>
          <w:szCs w:val="20"/>
        </w:rPr>
        <w:t> </w:t>
      </w:r>
      <w:r w:rsidR="00F7259C" w:rsidRPr="00B650AB">
        <w:rPr>
          <w:i w:val="0"/>
          <w:sz w:val="20"/>
          <w:szCs w:val="20"/>
        </w:rPr>
        <w:t xml:space="preserve">%, </w:t>
      </w:r>
      <w:r w:rsidR="004F4017" w:rsidRPr="00B650AB">
        <w:rPr>
          <w:i w:val="0"/>
          <w:sz w:val="20"/>
          <w:szCs w:val="20"/>
        </w:rPr>
        <w:t xml:space="preserve">citrusů o 6,6 %, </w:t>
      </w:r>
      <w:r w:rsidR="00E406A9" w:rsidRPr="00B650AB">
        <w:rPr>
          <w:i w:val="0"/>
          <w:sz w:val="20"/>
          <w:szCs w:val="20"/>
        </w:rPr>
        <w:t>cukru o 1,3 %, nealkoholických nápojů o</w:t>
      </w:r>
      <w:r>
        <w:rPr>
          <w:i w:val="0"/>
          <w:sz w:val="20"/>
          <w:szCs w:val="20"/>
        </w:rPr>
        <w:t> </w:t>
      </w:r>
      <w:r w:rsidR="00E406A9" w:rsidRPr="00B650AB">
        <w:rPr>
          <w:i w:val="0"/>
          <w:sz w:val="20"/>
          <w:szCs w:val="20"/>
        </w:rPr>
        <w:t>0,9</w:t>
      </w:r>
      <w:r>
        <w:rPr>
          <w:i w:val="0"/>
          <w:sz w:val="20"/>
          <w:szCs w:val="20"/>
        </w:rPr>
        <w:t> </w:t>
      </w:r>
      <w:r w:rsidR="00F7259C" w:rsidRPr="00B650AB">
        <w:rPr>
          <w:i w:val="0"/>
          <w:sz w:val="20"/>
          <w:szCs w:val="20"/>
        </w:rPr>
        <w:t>%</w:t>
      </w:r>
      <w:r w:rsidR="00E406A9" w:rsidRPr="00B650AB">
        <w:rPr>
          <w:i w:val="0"/>
          <w:sz w:val="20"/>
          <w:szCs w:val="20"/>
        </w:rPr>
        <w:t>.</w:t>
      </w:r>
    </w:p>
    <w:p w:rsidR="00BA3E17" w:rsidRPr="00B650AB" w:rsidRDefault="00BA3E17" w:rsidP="000A0D7A">
      <w:pPr>
        <w:pStyle w:val="Zkladntext"/>
        <w:tabs>
          <w:tab w:val="left" w:pos="4900"/>
        </w:tabs>
        <w:spacing w:line="276" w:lineRule="auto"/>
        <w:rPr>
          <w:rFonts w:cs="Arial"/>
          <w:szCs w:val="20"/>
        </w:rPr>
      </w:pPr>
    </w:p>
    <w:p w:rsidR="005C5EAF" w:rsidRPr="00B650AB" w:rsidRDefault="005C5EAF" w:rsidP="005C5EAF">
      <w:pPr>
        <w:pStyle w:val="Zkladntextodsazen2"/>
        <w:spacing w:after="0" w:line="276" w:lineRule="auto"/>
        <w:ind w:left="0"/>
        <w:rPr>
          <w:rFonts w:cs="Arial"/>
          <w:szCs w:val="20"/>
        </w:rPr>
      </w:pPr>
      <w:r w:rsidRPr="00B650AB">
        <w:rPr>
          <w:rFonts w:cs="Arial"/>
          <w:szCs w:val="20"/>
        </w:rPr>
        <w:t>Ceny zboží úhrnem</w:t>
      </w:r>
      <w:r w:rsidR="008004C2" w:rsidRPr="00B650AB">
        <w:rPr>
          <w:rFonts w:cs="Arial"/>
          <w:szCs w:val="20"/>
        </w:rPr>
        <w:t xml:space="preserve"> </w:t>
      </w:r>
      <w:r w:rsidR="00100DAA" w:rsidRPr="00B650AB">
        <w:rPr>
          <w:rFonts w:cs="Arial"/>
          <w:szCs w:val="20"/>
        </w:rPr>
        <w:t>klesly o 0,5</w:t>
      </w:r>
      <w:r w:rsidR="009257BE" w:rsidRPr="00B650AB">
        <w:rPr>
          <w:rFonts w:cs="Arial"/>
          <w:szCs w:val="20"/>
        </w:rPr>
        <w:t> %</w:t>
      </w:r>
      <w:r w:rsidR="00100DAA" w:rsidRPr="00B650AB">
        <w:rPr>
          <w:rFonts w:cs="Arial"/>
          <w:szCs w:val="20"/>
        </w:rPr>
        <w:t>, zatímco</w:t>
      </w:r>
      <w:r w:rsidR="003146CE" w:rsidRPr="00B650AB">
        <w:rPr>
          <w:rFonts w:cs="Arial"/>
          <w:szCs w:val="20"/>
        </w:rPr>
        <w:t xml:space="preserve"> ceny služeb </w:t>
      </w:r>
      <w:r w:rsidR="00100DAA" w:rsidRPr="00B650AB">
        <w:rPr>
          <w:rFonts w:cs="Arial"/>
          <w:szCs w:val="20"/>
        </w:rPr>
        <w:t>vzrostly o 0,2</w:t>
      </w:r>
      <w:r w:rsidR="003146CE" w:rsidRPr="00B650AB">
        <w:rPr>
          <w:rFonts w:cs="Arial"/>
          <w:szCs w:val="20"/>
        </w:rPr>
        <w:t> %</w:t>
      </w:r>
      <w:r w:rsidR="009257BE" w:rsidRPr="00B650AB">
        <w:rPr>
          <w:rFonts w:cs="Arial"/>
          <w:szCs w:val="20"/>
        </w:rPr>
        <w:t>.</w:t>
      </w:r>
    </w:p>
    <w:p w:rsidR="005A1841" w:rsidRPr="00B650AB" w:rsidRDefault="005A1841" w:rsidP="005C5EAF">
      <w:pPr>
        <w:pStyle w:val="Zkladntextodsazen2"/>
        <w:spacing w:after="0" w:line="276" w:lineRule="auto"/>
        <w:ind w:left="0"/>
        <w:rPr>
          <w:rFonts w:cs="Arial"/>
          <w:szCs w:val="20"/>
        </w:rPr>
      </w:pPr>
    </w:p>
    <w:p w:rsidR="00C056FC" w:rsidRDefault="00D26761" w:rsidP="00FA6301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B650AB">
        <w:rPr>
          <w:rFonts w:cs="Arial"/>
          <w:b/>
          <w:i w:val="0"/>
          <w:sz w:val="20"/>
          <w:szCs w:val="20"/>
        </w:rPr>
        <w:t>Meziročně</w:t>
      </w:r>
      <w:r w:rsidRPr="00B650AB">
        <w:rPr>
          <w:rFonts w:cs="Arial"/>
          <w:i w:val="0"/>
          <w:sz w:val="20"/>
          <w:szCs w:val="20"/>
        </w:rPr>
        <w:t xml:space="preserve"> </w:t>
      </w:r>
      <w:r w:rsidR="00213D4A" w:rsidRPr="00B650AB">
        <w:rPr>
          <w:rFonts w:cs="Arial"/>
          <w:i w:val="0"/>
          <w:sz w:val="20"/>
          <w:szCs w:val="20"/>
        </w:rPr>
        <w:t>vzrostly spotřebitelské</w:t>
      </w:r>
      <w:r w:rsidR="0038471F" w:rsidRPr="00B650AB">
        <w:rPr>
          <w:rFonts w:cs="Arial"/>
          <w:i w:val="0"/>
          <w:sz w:val="20"/>
          <w:szCs w:val="20"/>
        </w:rPr>
        <w:t xml:space="preserve"> cen</w:t>
      </w:r>
      <w:r w:rsidR="00213D4A" w:rsidRPr="00B650AB">
        <w:rPr>
          <w:rFonts w:cs="Arial"/>
          <w:i w:val="0"/>
          <w:sz w:val="20"/>
          <w:szCs w:val="20"/>
        </w:rPr>
        <w:t>y</w:t>
      </w:r>
      <w:r w:rsidR="0038471F" w:rsidRPr="00B650AB">
        <w:rPr>
          <w:rFonts w:cs="Arial"/>
          <w:i w:val="0"/>
          <w:sz w:val="20"/>
          <w:szCs w:val="20"/>
        </w:rPr>
        <w:t xml:space="preserve"> </w:t>
      </w:r>
      <w:r w:rsidRPr="00B650AB">
        <w:rPr>
          <w:rFonts w:cs="Arial"/>
          <w:i w:val="0"/>
          <w:sz w:val="20"/>
          <w:szCs w:val="20"/>
        </w:rPr>
        <w:t>v</w:t>
      </w:r>
      <w:r w:rsidR="006510C9" w:rsidRPr="00B650AB">
        <w:rPr>
          <w:rFonts w:cs="Arial"/>
          <w:i w:val="0"/>
          <w:sz w:val="20"/>
          <w:szCs w:val="20"/>
        </w:rPr>
        <w:t> </w:t>
      </w:r>
      <w:r w:rsidR="004631AA" w:rsidRPr="00B650AB">
        <w:rPr>
          <w:rFonts w:cs="Arial"/>
          <w:i w:val="0"/>
          <w:sz w:val="20"/>
          <w:szCs w:val="20"/>
        </w:rPr>
        <w:t>srpnu</w:t>
      </w:r>
      <w:r w:rsidR="006510C9" w:rsidRPr="00B650AB">
        <w:rPr>
          <w:rFonts w:cs="Arial"/>
          <w:i w:val="0"/>
          <w:sz w:val="20"/>
          <w:szCs w:val="20"/>
        </w:rPr>
        <w:t xml:space="preserve"> </w:t>
      </w:r>
      <w:r w:rsidR="00A8092C" w:rsidRPr="00B650AB">
        <w:rPr>
          <w:rFonts w:cs="Arial"/>
          <w:i w:val="0"/>
          <w:sz w:val="20"/>
          <w:szCs w:val="20"/>
        </w:rPr>
        <w:t>o </w:t>
      </w:r>
      <w:r w:rsidR="001024B3" w:rsidRPr="00B650AB">
        <w:rPr>
          <w:rFonts w:cs="Arial"/>
          <w:i w:val="0"/>
          <w:sz w:val="20"/>
          <w:szCs w:val="20"/>
        </w:rPr>
        <w:t>0,</w:t>
      </w:r>
      <w:r w:rsidR="004631AA" w:rsidRPr="00B650AB">
        <w:rPr>
          <w:rFonts w:cs="Arial"/>
          <w:i w:val="0"/>
          <w:sz w:val="20"/>
          <w:szCs w:val="20"/>
        </w:rPr>
        <w:t>6</w:t>
      </w:r>
      <w:r w:rsidR="00B61C91" w:rsidRPr="00B650AB">
        <w:rPr>
          <w:rFonts w:cs="Arial"/>
          <w:i w:val="0"/>
          <w:sz w:val="20"/>
          <w:szCs w:val="20"/>
        </w:rPr>
        <w:t> %</w:t>
      </w:r>
      <w:r w:rsidR="001F60A0">
        <w:rPr>
          <w:rFonts w:cs="Arial"/>
          <w:i w:val="0"/>
          <w:sz w:val="20"/>
          <w:szCs w:val="20"/>
        </w:rPr>
        <w:t>, což je o </w:t>
      </w:r>
      <w:r w:rsidR="004631AA" w:rsidRPr="00B650AB">
        <w:rPr>
          <w:rFonts w:cs="Arial"/>
          <w:i w:val="0"/>
          <w:sz w:val="20"/>
          <w:szCs w:val="20"/>
        </w:rPr>
        <w:t>0,1</w:t>
      </w:r>
      <w:r w:rsidR="006510C9" w:rsidRPr="00B650AB">
        <w:rPr>
          <w:rFonts w:cs="Arial"/>
          <w:i w:val="0"/>
          <w:sz w:val="20"/>
          <w:szCs w:val="20"/>
        </w:rPr>
        <w:t> pr</w:t>
      </w:r>
      <w:r w:rsidR="001F60A0">
        <w:rPr>
          <w:rFonts w:cs="Arial"/>
          <w:i w:val="0"/>
          <w:sz w:val="20"/>
          <w:szCs w:val="20"/>
        </w:rPr>
        <w:t>ocentního bodu více než </w:t>
      </w:r>
      <w:r w:rsidR="004631AA" w:rsidRPr="00B650AB">
        <w:rPr>
          <w:rFonts w:cs="Arial"/>
          <w:i w:val="0"/>
          <w:sz w:val="20"/>
          <w:szCs w:val="20"/>
        </w:rPr>
        <w:t>v červenci</w:t>
      </w:r>
      <w:r w:rsidR="006510C9" w:rsidRPr="00B650AB">
        <w:rPr>
          <w:rFonts w:cs="Arial"/>
          <w:i w:val="0"/>
          <w:sz w:val="20"/>
          <w:szCs w:val="20"/>
        </w:rPr>
        <w:t>.</w:t>
      </w:r>
      <w:r w:rsidR="00B650AB">
        <w:rPr>
          <w:rFonts w:cs="Arial"/>
          <w:i w:val="0"/>
          <w:sz w:val="20"/>
          <w:szCs w:val="20"/>
        </w:rPr>
        <w:t xml:space="preserve"> </w:t>
      </w:r>
      <w:r w:rsidR="001F60A0">
        <w:rPr>
          <w:rFonts w:cs="Arial"/>
          <w:i w:val="0"/>
          <w:sz w:val="20"/>
          <w:szCs w:val="20"/>
        </w:rPr>
        <w:t>Ke </w:t>
      </w:r>
      <w:r w:rsidR="00D46CD4" w:rsidRPr="00B650AB">
        <w:rPr>
          <w:rFonts w:cs="Arial"/>
          <w:i w:val="0"/>
          <w:sz w:val="20"/>
          <w:szCs w:val="20"/>
        </w:rPr>
        <w:t>zrychlení meziročního růstu</w:t>
      </w:r>
      <w:r w:rsidR="00AC1625" w:rsidRPr="00B650AB">
        <w:rPr>
          <w:rFonts w:cs="Arial"/>
          <w:i w:val="0"/>
          <w:sz w:val="20"/>
          <w:szCs w:val="20"/>
        </w:rPr>
        <w:t xml:space="preserve"> cen</w:t>
      </w:r>
      <w:r w:rsidR="00D46CD4" w:rsidRPr="00B650AB">
        <w:rPr>
          <w:rFonts w:cs="Arial"/>
          <w:i w:val="0"/>
          <w:sz w:val="20"/>
          <w:szCs w:val="20"/>
        </w:rPr>
        <w:t xml:space="preserve"> došlo zejmén</w:t>
      </w:r>
      <w:r w:rsidR="00571FD3">
        <w:rPr>
          <w:rFonts w:cs="Arial"/>
          <w:i w:val="0"/>
          <w:sz w:val="20"/>
          <w:szCs w:val="20"/>
        </w:rPr>
        <w:t>a v oddíle alkoholické nápoje a </w:t>
      </w:r>
      <w:r w:rsidR="001F60A0">
        <w:rPr>
          <w:rFonts w:cs="Arial"/>
          <w:i w:val="0"/>
          <w:sz w:val="20"/>
          <w:szCs w:val="20"/>
        </w:rPr>
        <w:t>tabák, kde </w:t>
      </w:r>
      <w:r w:rsidR="00D46CD4" w:rsidRPr="00B650AB">
        <w:rPr>
          <w:rFonts w:cs="Arial"/>
          <w:i w:val="0"/>
          <w:sz w:val="20"/>
          <w:szCs w:val="20"/>
        </w:rPr>
        <w:t>vzrostly ceny tabákových vý</w:t>
      </w:r>
      <w:r w:rsidR="001F60A0">
        <w:rPr>
          <w:rFonts w:cs="Arial"/>
          <w:i w:val="0"/>
          <w:sz w:val="20"/>
          <w:szCs w:val="20"/>
        </w:rPr>
        <w:t>robků o 5,7 % (v červenci o 5,4 %) a </w:t>
      </w:r>
      <w:r w:rsidR="00D46CD4" w:rsidRPr="00B650AB">
        <w:rPr>
          <w:rFonts w:cs="Arial"/>
          <w:i w:val="0"/>
          <w:sz w:val="20"/>
          <w:szCs w:val="20"/>
        </w:rPr>
        <w:t xml:space="preserve">alkoholických nápojů </w:t>
      </w:r>
      <w:r w:rsidR="001F60A0">
        <w:rPr>
          <w:rFonts w:cs="Arial"/>
          <w:i w:val="0"/>
          <w:sz w:val="20"/>
          <w:szCs w:val="20"/>
        </w:rPr>
        <w:t>o 3,8 % (v </w:t>
      </w:r>
      <w:r w:rsidR="00AC1625" w:rsidRPr="00B650AB">
        <w:rPr>
          <w:rFonts w:cs="Arial"/>
          <w:i w:val="0"/>
          <w:sz w:val="20"/>
          <w:szCs w:val="20"/>
        </w:rPr>
        <w:t xml:space="preserve">červenci </w:t>
      </w:r>
      <w:r w:rsidR="001F60A0">
        <w:rPr>
          <w:rFonts w:cs="Arial"/>
          <w:i w:val="0"/>
          <w:sz w:val="20"/>
          <w:szCs w:val="20"/>
        </w:rPr>
        <w:t>o 3,0 </w:t>
      </w:r>
      <w:r w:rsidR="00D46CD4" w:rsidRPr="00B650AB">
        <w:rPr>
          <w:rFonts w:cs="Arial"/>
          <w:i w:val="0"/>
          <w:sz w:val="20"/>
          <w:szCs w:val="20"/>
        </w:rPr>
        <w:t>%</w:t>
      </w:r>
      <w:r w:rsidR="00AC1625" w:rsidRPr="00B650AB">
        <w:rPr>
          <w:rFonts w:cs="Arial"/>
          <w:i w:val="0"/>
          <w:sz w:val="20"/>
          <w:szCs w:val="20"/>
        </w:rPr>
        <w:t>)</w:t>
      </w:r>
      <w:r w:rsidR="00D46CD4" w:rsidRPr="00B650AB">
        <w:rPr>
          <w:rFonts w:cs="Arial"/>
          <w:i w:val="0"/>
          <w:sz w:val="20"/>
          <w:szCs w:val="20"/>
        </w:rPr>
        <w:t>.</w:t>
      </w:r>
      <w:r w:rsidR="00AC1625" w:rsidRPr="00B650AB">
        <w:rPr>
          <w:rFonts w:cs="Arial"/>
          <w:i w:val="0"/>
          <w:sz w:val="20"/>
          <w:szCs w:val="20"/>
        </w:rPr>
        <w:t xml:space="preserve"> </w:t>
      </w:r>
      <w:r w:rsidR="00980F95" w:rsidRPr="00B650AB">
        <w:rPr>
          <w:rFonts w:cs="Arial"/>
          <w:i w:val="0"/>
          <w:sz w:val="20"/>
          <w:szCs w:val="20"/>
        </w:rPr>
        <w:t>V</w:t>
      </w:r>
      <w:r w:rsidR="005E2E81" w:rsidRPr="00B650AB">
        <w:rPr>
          <w:rFonts w:cs="Arial"/>
          <w:i w:val="0"/>
          <w:sz w:val="20"/>
          <w:szCs w:val="20"/>
        </w:rPr>
        <w:t> oddíle potravin</w:t>
      </w:r>
      <w:r w:rsidR="001F60A0">
        <w:rPr>
          <w:rFonts w:cs="Arial"/>
          <w:i w:val="0"/>
          <w:sz w:val="20"/>
          <w:szCs w:val="20"/>
        </w:rPr>
        <w:t>y a </w:t>
      </w:r>
      <w:r w:rsidR="00980F95" w:rsidRPr="00B650AB">
        <w:rPr>
          <w:rFonts w:cs="Arial"/>
          <w:i w:val="0"/>
          <w:sz w:val="20"/>
          <w:szCs w:val="20"/>
        </w:rPr>
        <w:t xml:space="preserve">nealkoholické nápoje </w:t>
      </w:r>
      <w:r w:rsidR="00571FD3">
        <w:rPr>
          <w:rFonts w:cs="Arial"/>
          <w:i w:val="0"/>
          <w:sz w:val="20"/>
          <w:szCs w:val="20"/>
        </w:rPr>
        <w:t>se v srpnu u </w:t>
      </w:r>
      <w:r w:rsidR="00E4515C" w:rsidRPr="00B650AB">
        <w:rPr>
          <w:rFonts w:cs="Arial"/>
          <w:i w:val="0"/>
          <w:sz w:val="20"/>
          <w:szCs w:val="20"/>
        </w:rPr>
        <w:t xml:space="preserve">řady potravin projevilo zmírnění poklesu </w:t>
      </w:r>
      <w:r w:rsidR="003E2424" w:rsidRPr="00B650AB">
        <w:rPr>
          <w:rFonts w:cs="Arial"/>
          <w:i w:val="0"/>
          <w:sz w:val="20"/>
          <w:szCs w:val="20"/>
        </w:rPr>
        <w:t xml:space="preserve">jejich </w:t>
      </w:r>
      <w:r w:rsidR="00E4515C" w:rsidRPr="00B650AB">
        <w:rPr>
          <w:rFonts w:cs="Arial"/>
          <w:i w:val="0"/>
          <w:sz w:val="20"/>
          <w:szCs w:val="20"/>
        </w:rPr>
        <w:t>cen.</w:t>
      </w:r>
      <w:r w:rsidR="00521176" w:rsidRPr="00B650AB">
        <w:rPr>
          <w:rFonts w:cs="Arial"/>
          <w:i w:val="0"/>
          <w:sz w:val="20"/>
          <w:szCs w:val="20"/>
        </w:rPr>
        <w:t xml:space="preserve"> </w:t>
      </w:r>
      <w:r w:rsidR="00F4704A" w:rsidRPr="00B650AB">
        <w:rPr>
          <w:rFonts w:cs="Arial"/>
          <w:i w:val="0"/>
          <w:sz w:val="20"/>
          <w:szCs w:val="20"/>
        </w:rPr>
        <w:t xml:space="preserve">Ceny </w:t>
      </w:r>
      <w:r w:rsidR="00521176" w:rsidRPr="00B650AB">
        <w:rPr>
          <w:rFonts w:cs="Arial"/>
          <w:i w:val="0"/>
          <w:sz w:val="20"/>
          <w:szCs w:val="20"/>
        </w:rPr>
        <w:t>sýrů</w:t>
      </w:r>
      <w:r w:rsidR="00AF327F" w:rsidRPr="00B650AB">
        <w:rPr>
          <w:rFonts w:cs="Arial"/>
          <w:i w:val="0"/>
          <w:sz w:val="20"/>
          <w:szCs w:val="20"/>
        </w:rPr>
        <w:t xml:space="preserve"> byly v </w:t>
      </w:r>
      <w:r w:rsidR="00521176" w:rsidRPr="00B650AB">
        <w:rPr>
          <w:rFonts w:cs="Arial"/>
          <w:i w:val="0"/>
          <w:sz w:val="20"/>
          <w:szCs w:val="20"/>
        </w:rPr>
        <w:t>srpnu</w:t>
      </w:r>
      <w:r w:rsidR="005557E6" w:rsidRPr="00B650AB">
        <w:rPr>
          <w:rFonts w:cs="Arial"/>
          <w:i w:val="0"/>
          <w:sz w:val="20"/>
          <w:szCs w:val="20"/>
        </w:rPr>
        <w:t xml:space="preserve"> nižší </w:t>
      </w:r>
      <w:r w:rsidR="001F60A0">
        <w:rPr>
          <w:rFonts w:cs="Arial"/>
          <w:i w:val="0"/>
          <w:sz w:val="20"/>
          <w:szCs w:val="20"/>
        </w:rPr>
        <w:t>o </w:t>
      </w:r>
      <w:r w:rsidR="00521176" w:rsidRPr="00B650AB">
        <w:rPr>
          <w:rFonts w:cs="Arial"/>
          <w:i w:val="0"/>
          <w:sz w:val="20"/>
          <w:szCs w:val="20"/>
        </w:rPr>
        <w:t>2,8</w:t>
      </w:r>
      <w:r w:rsidR="00571FD3">
        <w:rPr>
          <w:rFonts w:cs="Arial"/>
          <w:i w:val="0"/>
          <w:sz w:val="20"/>
          <w:szCs w:val="20"/>
        </w:rPr>
        <w:t> % (v </w:t>
      </w:r>
      <w:r w:rsidR="00521176" w:rsidRPr="00B650AB">
        <w:rPr>
          <w:rFonts w:cs="Arial"/>
          <w:i w:val="0"/>
          <w:sz w:val="20"/>
          <w:szCs w:val="20"/>
        </w:rPr>
        <w:t>červenci o 5,5 %), jogurtů o 6</w:t>
      </w:r>
      <w:r w:rsidR="001F60A0">
        <w:rPr>
          <w:rFonts w:cs="Arial"/>
          <w:i w:val="0"/>
          <w:sz w:val="20"/>
          <w:szCs w:val="20"/>
        </w:rPr>
        <w:t>,4 % (v červenci o </w:t>
      </w:r>
      <w:r w:rsidR="00521176" w:rsidRPr="00B650AB">
        <w:rPr>
          <w:rFonts w:cs="Arial"/>
          <w:i w:val="0"/>
          <w:sz w:val="20"/>
          <w:szCs w:val="20"/>
        </w:rPr>
        <w:t>10,4</w:t>
      </w:r>
      <w:r w:rsidR="00AF327F" w:rsidRPr="00B650AB">
        <w:rPr>
          <w:rFonts w:cs="Arial"/>
          <w:i w:val="0"/>
          <w:sz w:val="20"/>
          <w:szCs w:val="20"/>
        </w:rPr>
        <w:t> %)</w:t>
      </w:r>
      <w:r w:rsidR="00521176" w:rsidRPr="00B650AB">
        <w:rPr>
          <w:rFonts w:cs="Arial"/>
          <w:i w:val="0"/>
          <w:sz w:val="20"/>
          <w:szCs w:val="20"/>
        </w:rPr>
        <w:t xml:space="preserve">, </w:t>
      </w:r>
      <w:r w:rsidR="001F60A0">
        <w:rPr>
          <w:rFonts w:cs="Arial"/>
          <w:i w:val="0"/>
          <w:sz w:val="20"/>
          <w:szCs w:val="20"/>
        </w:rPr>
        <w:t>másla o </w:t>
      </w:r>
      <w:r w:rsidR="00521176" w:rsidRPr="00B650AB">
        <w:rPr>
          <w:rFonts w:cs="Arial"/>
          <w:i w:val="0"/>
          <w:sz w:val="20"/>
          <w:szCs w:val="20"/>
        </w:rPr>
        <w:t>3,3</w:t>
      </w:r>
      <w:r w:rsidR="001F60A0">
        <w:rPr>
          <w:rFonts w:cs="Arial"/>
          <w:i w:val="0"/>
          <w:sz w:val="20"/>
          <w:szCs w:val="20"/>
        </w:rPr>
        <w:t> % (v </w:t>
      </w:r>
      <w:r w:rsidR="00521176" w:rsidRPr="00B650AB">
        <w:rPr>
          <w:rFonts w:cs="Arial"/>
          <w:i w:val="0"/>
          <w:sz w:val="20"/>
          <w:szCs w:val="20"/>
        </w:rPr>
        <w:t>červenci o 7,9</w:t>
      </w:r>
      <w:r w:rsidR="00AF327F" w:rsidRPr="00B650AB">
        <w:rPr>
          <w:rFonts w:cs="Arial"/>
          <w:i w:val="0"/>
          <w:sz w:val="20"/>
          <w:szCs w:val="20"/>
        </w:rPr>
        <w:t> %), ovoce o </w:t>
      </w:r>
      <w:r w:rsidR="00521176" w:rsidRPr="00B650AB">
        <w:rPr>
          <w:rFonts w:cs="Arial"/>
          <w:i w:val="0"/>
          <w:sz w:val="20"/>
          <w:szCs w:val="20"/>
        </w:rPr>
        <w:t>2,9</w:t>
      </w:r>
      <w:r w:rsidR="00AF327F" w:rsidRPr="00B650AB">
        <w:rPr>
          <w:rFonts w:cs="Arial"/>
          <w:i w:val="0"/>
          <w:sz w:val="20"/>
          <w:szCs w:val="20"/>
        </w:rPr>
        <w:t> % (v </w:t>
      </w:r>
      <w:r w:rsidR="00521176" w:rsidRPr="00B650AB">
        <w:rPr>
          <w:rFonts w:cs="Arial"/>
          <w:i w:val="0"/>
          <w:sz w:val="20"/>
          <w:szCs w:val="20"/>
        </w:rPr>
        <w:t>červenci o 3,1</w:t>
      </w:r>
      <w:r w:rsidR="00AF327F" w:rsidRPr="00B650AB">
        <w:rPr>
          <w:rFonts w:cs="Arial"/>
          <w:i w:val="0"/>
          <w:sz w:val="20"/>
          <w:szCs w:val="20"/>
        </w:rPr>
        <w:t> %)</w:t>
      </w:r>
      <w:r w:rsidR="00AE4D13" w:rsidRPr="00B650AB">
        <w:rPr>
          <w:rFonts w:cs="Arial"/>
          <w:i w:val="0"/>
          <w:sz w:val="20"/>
          <w:szCs w:val="20"/>
        </w:rPr>
        <w:t xml:space="preserve">. </w:t>
      </w:r>
      <w:r w:rsidR="00F701A3" w:rsidRPr="00B650AB">
        <w:rPr>
          <w:rFonts w:cs="Arial"/>
          <w:i w:val="0"/>
          <w:sz w:val="20"/>
          <w:szCs w:val="20"/>
        </w:rPr>
        <w:t>Výrazné zmírnění cenového růstu</w:t>
      </w:r>
      <w:r w:rsidR="00AE4D13" w:rsidRPr="00B650AB">
        <w:rPr>
          <w:rFonts w:cs="Arial"/>
          <w:i w:val="0"/>
          <w:sz w:val="20"/>
          <w:szCs w:val="20"/>
        </w:rPr>
        <w:t xml:space="preserve"> zazn</w:t>
      </w:r>
      <w:r w:rsidR="00F701A3" w:rsidRPr="00B650AB">
        <w:rPr>
          <w:rFonts w:cs="Arial"/>
          <w:i w:val="0"/>
          <w:sz w:val="20"/>
          <w:szCs w:val="20"/>
        </w:rPr>
        <w:t>a</w:t>
      </w:r>
      <w:r w:rsidR="00AE4D13" w:rsidRPr="00B650AB">
        <w:rPr>
          <w:rFonts w:cs="Arial"/>
          <w:i w:val="0"/>
          <w:sz w:val="20"/>
          <w:szCs w:val="20"/>
        </w:rPr>
        <w:t xml:space="preserve">menaly </w:t>
      </w:r>
      <w:r w:rsidR="001F60A0">
        <w:rPr>
          <w:rFonts w:cs="Arial"/>
          <w:i w:val="0"/>
          <w:sz w:val="20"/>
          <w:szCs w:val="20"/>
        </w:rPr>
        <w:t>ceny brambor, které </w:t>
      </w:r>
      <w:r w:rsidR="00F701A3" w:rsidRPr="00B650AB">
        <w:rPr>
          <w:rFonts w:cs="Arial"/>
          <w:i w:val="0"/>
          <w:sz w:val="20"/>
          <w:szCs w:val="20"/>
        </w:rPr>
        <w:t>byly v srpnu meziročně vyšší o</w:t>
      </w:r>
      <w:r w:rsidR="001F60A0">
        <w:rPr>
          <w:rFonts w:cs="Arial"/>
          <w:i w:val="0"/>
          <w:sz w:val="20"/>
          <w:szCs w:val="20"/>
        </w:rPr>
        <w:t> </w:t>
      </w:r>
      <w:r w:rsidR="00F701A3" w:rsidRPr="00B650AB">
        <w:rPr>
          <w:rFonts w:cs="Arial"/>
          <w:i w:val="0"/>
          <w:sz w:val="20"/>
          <w:szCs w:val="20"/>
        </w:rPr>
        <w:t>4,2 % (v</w:t>
      </w:r>
      <w:r w:rsidR="00F4704A" w:rsidRPr="00B650AB">
        <w:rPr>
          <w:rFonts w:cs="Arial"/>
          <w:i w:val="0"/>
          <w:sz w:val="20"/>
          <w:szCs w:val="20"/>
        </w:rPr>
        <w:t> červenci o </w:t>
      </w:r>
      <w:r w:rsidR="00C056FC" w:rsidRPr="00B650AB">
        <w:rPr>
          <w:rFonts w:cs="Arial"/>
          <w:i w:val="0"/>
          <w:sz w:val="20"/>
          <w:szCs w:val="20"/>
        </w:rPr>
        <w:t>2</w:t>
      </w:r>
      <w:r w:rsidR="00F701A3" w:rsidRPr="00B650AB">
        <w:rPr>
          <w:rFonts w:cs="Arial"/>
          <w:i w:val="0"/>
          <w:sz w:val="20"/>
          <w:szCs w:val="20"/>
        </w:rPr>
        <w:t>7,6</w:t>
      </w:r>
      <w:r w:rsidR="00F4704A" w:rsidRPr="00B650AB">
        <w:rPr>
          <w:rFonts w:cs="Arial"/>
          <w:i w:val="0"/>
          <w:sz w:val="20"/>
          <w:szCs w:val="20"/>
        </w:rPr>
        <w:t> %)</w:t>
      </w:r>
      <w:r w:rsidR="00C056FC" w:rsidRPr="00B650AB">
        <w:rPr>
          <w:rFonts w:cs="Arial"/>
          <w:i w:val="0"/>
          <w:sz w:val="20"/>
          <w:szCs w:val="20"/>
        </w:rPr>
        <w:t>.</w:t>
      </w:r>
    </w:p>
    <w:p w:rsidR="00571FD3" w:rsidRPr="00B650AB" w:rsidRDefault="00571FD3" w:rsidP="00FA6301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7248BC" w:rsidRDefault="00AF1656" w:rsidP="00D17644">
      <w:pPr>
        <w:spacing w:line="276" w:lineRule="auto"/>
      </w:pPr>
      <w:r w:rsidRPr="00B650AB">
        <w:t>N</w:t>
      </w:r>
      <w:r w:rsidR="00DD3542" w:rsidRPr="00B650AB">
        <w:t>a</w:t>
      </w:r>
      <w:r w:rsidR="001F60A0">
        <w:t> </w:t>
      </w:r>
      <w:r w:rsidR="00BD3556" w:rsidRPr="00B650AB">
        <w:t xml:space="preserve">meziroční </w:t>
      </w:r>
      <w:r w:rsidR="00DD3542" w:rsidRPr="00B650AB">
        <w:t>zvyšování cenové hladiny měly</w:t>
      </w:r>
      <w:r w:rsidR="005D792F" w:rsidRPr="00B650AB">
        <w:t xml:space="preserve"> </w:t>
      </w:r>
      <w:r w:rsidR="00DD3542" w:rsidRPr="00B650AB">
        <w:t>v</w:t>
      </w:r>
      <w:r w:rsidR="003E2424" w:rsidRPr="00B650AB">
        <w:t> srpnu</w:t>
      </w:r>
      <w:r w:rsidR="00E53A72" w:rsidRPr="00B650AB">
        <w:t xml:space="preserve"> </w:t>
      </w:r>
      <w:r w:rsidR="001F60A0">
        <w:t>i </w:t>
      </w:r>
      <w:r w:rsidR="00BC2AEC" w:rsidRPr="00B650AB">
        <w:t xml:space="preserve">nadále </w:t>
      </w:r>
      <w:r w:rsidR="00504193" w:rsidRPr="00B650AB">
        <w:t>n</w:t>
      </w:r>
      <w:r w:rsidRPr="00B650AB">
        <w:t xml:space="preserve">ejvětší vliv </w:t>
      </w:r>
      <w:r w:rsidR="00DD3542" w:rsidRPr="00B650AB">
        <w:t xml:space="preserve">ceny </w:t>
      </w:r>
      <w:r w:rsidR="00F34951" w:rsidRPr="00B650AB">
        <w:t>v</w:t>
      </w:r>
      <w:r w:rsidR="00C92049" w:rsidRPr="00B650AB">
        <w:rPr>
          <w:i/>
        </w:rPr>
        <w:t> </w:t>
      </w:r>
      <w:r w:rsidR="00F34951" w:rsidRPr="00B650AB">
        <w:t>oddíle</w:t>
      </w:r>
      <w:r w:rsidR="00C92049" w:rsidRPr="00B650AB">
        <w:rPr>
          <w:i/>
        </w:rPr>
        <w:t xml:space="preserve"> </w:t>
      </w:r>
      <w:r w:rsidR="00F34951" w:rsidRPr="00B650AB">
        <w:t>alkoholické nápoje</w:t>
      </w:r>
      <w:r w:rsidR="00A93ABA" w:rsidRPr="00B650AB">
        <w:t xml:space="preserve"> </w:t>
      </w:r>
      <w:r w:rsidR="001F60A0">
        <w:t>a </w:t>
      </w:r>
      <w:r w:rsidR="00F34951" w:rsidRPr="00B650AB">
        <w:t>tabák</w:t>
      </w:r>
      <w:r w:rsidR="003E2424" w:rsidRPr="00B650AB">
        <w:t>.</w:t>
      </w:r>
      <w:r w:rsidR="00036E85" w:rsidRPr="00B650AB">
        <w:t xml:space="preserve"> </w:t>
      </w:r>
      <w:r w:rsidR="00BD3556" w:rsidRPr="00B650AB">
        <w:t>V</w:t>
      </w:r>
      <w:r w:rsidR="00CA60C4" w:rsidRPr="00B650AB">
        <w:t xml:space="preserve">liv </w:t>
      </w:r>
      <w:r w:rsidR="001F60A0">
        <w:t>na </w:t>
      </w:r>
      <w:r w:rsidR="00BD3556" w:rsidRPr="00B650AB">
        <w:t xml:space="preserve">zvyšování měly rovněž </w:t>
      </w:r>
      <w:r w:rsidR="00CA60C4" w:rsidRPr="00B650AB">
        <w:t xml:space="preserve">ceny </w:t>
      </w:r>
      <w:r w:rsidR="00743291" w:rsidRPr="00B650AB">
        <w:t xml:space="preserve">v oddíle </w:t>
      </w:r>
      <w:r w:rsidR="008A131A" w:rsidRPr="00B650AB">
        <w:t>bydlení</w:t>
      </w:r>
      <w:r w:rsidR="00CA60C4" w:rsidRPr="00B650AB">
        <w:t>, kde</w:t>
      </w:r>
      <w:r w:rsidR="001F60A0">
        <w:t> </w:t>
      </w:r>
      <w:r w:rsidR="00CA60C4" w:rsidRPr="00B650AB">
        <w:t>vzros</w:t>
      </w:r>
      <w:r w:rsidR="009E5CF6" w:rsidRPr="00B650AB">
        <w:t>tly ceny čistého nájemného o</w:t>
      </w:r>
      <w:r w:rsidR="00BD3556" w:rsidRPr="00B650AB">
        <w:t> </w:t>
      </w:r>
      <w:r w:rsidR="00535453" w:rsidRPr="00B650AB">
        <w:t>2,0</w:t>
      </w:r>
      <w:r w:rsidR="00BD3556" w:rsidRPr="00B650AB">
        <w:t> </w:t>
      </w:r>
      <w:r w:rsidR="00CA60C4" w:rsidRPr="00B650AB">
        <w:t>%, vodného o</w:t>
      </w:r>
      <w:r w:rsidR="001F60A0">
        <w:t> 1,6 %, stočného o 5,3 </w:t>
      </w:r>
      <w:r w:rsidR="00CA60C4" w:rsidRPr="00B650AB">
        <w:t>%</w:t>
      </w:r>
      <w:r w:rsidR="001F60A0">
        <w:t>, elektřiny o 1,2 </w:t>
      </w:r>
      <w:r w:rsidR="009E5CF6" w:rsidRPr="00B650AB">
        <w:t>%,</w:t>
      </w:r>
      <w:r w:rsidR="00535453" w:rsidRPr="00B650AB">
        <w:t xml:space="preserve"> tepla o 1,1</w:t>
      </w:r>
      <w:r w:rsidR="001F60A0">
        <w:t> </w:t>
      </w:r>
      <w:r w:rsidR="00CA60C4" w:rsidRPr="00B650AB">
        <w:t xml:space="preserve">%. </w:t>
      </w:r>
      <w:r w:rsidR="001F60A0">
        <w:t>V oddíle odívání a obuv se zvýšily ceny oděvů o 1,0 </w:t>
      </w:r>
      <w:r w:rsidR="00F214DF" w:rsidRPr="002D6867">
        <w:t>% a</w:t>
      </w:r>
      <w:r w:rsidR="001F60A0">
        <w:t> obuvi o 5,2 </w:t>
      </w:r>
      <w:r w:rsidR="00F214DF" w:rsidRPr="002D6867">
        <w:t>%.</w:t>
      </w:r>
      <w:r w:rsidR="00F214DF" w:rsidRPr="00B650AB">
        <w:t xml:space="preserve"> </w:t>
      </w:r>
      <w:r w:rsidR="00E12A1A" w:rsidRPr="00B650AB">
        <w:t>V</w:t>
      </w:r>
      <w:r w:rsidR="00EF5B5E" w:rsidRPr="00B650AB">
        <w:t> </w:t>
      </w:r>
      <w:r w:rsidR="001F60A0">
        <w:t>oddíle rekreace a </w:t>
      </w:r>
      <w:r w:rsidR="00E12A1A" w:rsidRPr="00B650AB">
        <w:t xml:space="preserve">kultura vzrostly </w:t>
      </w:r>
      <w:r w:rsidR="00074287" w:rsidRPr="00B650AB">
        <w:t xml:space="preserve">především </w:t>
      </w:r>
      <w:r w:rsidR="00E12A1A" w:rsidRPr="00B650AB">
        <w:t xml:space="preserve">ceny </w:t>
      </w:r>
      <w:r w:rsidR="00074287" w:rsidRPr="00B650AB">
        <w:t>rekre</w:t>
      </w:r>
      <w:r w:rsidR="001F60A0">
        <w:t>ačních a kulturních služeb o </w:t>
      </w:r>
      <w:r w:rsidR="007248BC" w:rsidRPr="00B650AB">
        <w:t>2,5</w:t>
      </w:r>
      <w:r w:rsidR="001F60A0">
        <w:t> </w:t>
      </w:r>
      <w:r w:rsidR="00E12A1A" w:rsidRPr="00B650AB">
        <w:t xml:space="preserve">%. </w:t>
      </w:r>
      <w:r w:rsidR="00074287" w:rsidRPr="00B650AB">
        <w:t>V oddíle</w:t>
      </w:r>
      <w:r w:rsidR="001F60A0">
        <w:t xml:space="preserve"> stravování a </w:t>
      </w:r>
      <w:r w:rsidR="00074287" w:rsidRPr="00916640">
        <w:t>ubytování byly v</w:t>
      </w:r>
      <w:r w:rsidR="001F60A0">
        <w:t>yšší ceny stravovacích služeb o </w:t>
      </w:r>
      <w:r w:rsidR="00074287" w:rsidRPr="00916640">
        <w:t>1,</w:t>
      </w:r>
      <w:r w:rsidR="007248BC">
        <w:t>3</w:t>
      </w:r>
      <w:r w:rsidR="001F60A0">
        <w:t> % a </w:t>
      </w:r>
      <w:r w:rsidR="00074287" w:rsidRPr="00916640">
        <w:t xml:space="preserve">ceny ubytovacích služeb </w:t>
      </w:r>
      <w:r w:rsidR="00110BDD">
        <w:t>o</w:t>
      </w:r>
      <w:r w:rsidR="007248BC">
        <w:t> 0,5</w:t>
      </w:r>
      <w:r w:rsidR="00110BDD">
        <w:t> %.</w:t>
      </w:r>
      <w:r w:rsidR="00074287" w:rsidRPr="00916640">
        <w:t xml:space="preserve"> </w:t>
      </w:r>
      <w:r w:rsidR="00F701A3" w:rsidRPr="00F701A3">
        <w:t>V</w:t>
      </w:r>
      <w:r w:rsidR="007248BC">
        <w:t> </w:t>
      </w:r>
      <w:r w:rsidR="001F60A0">
        <w:t>oddíle ostatní zboží a </w:t>
      </w:r>
      <w:r w:rsidR="00F701A3" w:rsidRPr="00F701A3">
        <w:t>služby vzrostly ceny vý</w:t>
      </w:r>
      <w:r w:rsidR="007248BC">
        <w:t xml:space="preserve">robků </w:t>
      </w:r>
      <w:r w:rsidR="001F60A0">
        <w:t>a služeb osobní péče o </w:t>
      </w:r>
      <w:r w:rsidR="007248BC">
        <w:t>1,1</w:t>
      </w:r>
      <w:r w:rsidR="001F60A0">
        <w:t> </w:t>
      </w:r>
      <w:r w:rsidR="00F701A3" w:rsidRPr="00F701A3">
        <w:t xml:space="preserve">% </w:t>
      </w:r>
      <w:r w:rsidR="00571FD3">
        <w:t>a </w:t>
      </w:r>
      <w:r w:rsidR="001F60A0">
        <w:t>ceny finančních služeb o </w:t>
      </w:r>
      <w:r w:rsidR="007248BC">
        <w:t>2,5</w:t>
      </w:r>
      <w:r w:rsidR="001F60A0">
        <w:t> </w:t>
      </w:r>
      <w:r w:rsidR="00F701A3" w:rsidRPr="00F701A3">
        <w:t>%</w:t>
      </w:r>
      <w:r w:rsidR="007248BC">
        <w:t>.</w:t>
      </w:r>
    </w:p>
    <w:p w:rsidR="00110BDD" w:rsidRPr="00916640" w:rsidRDefault="00110BDD" w:rsidP="004315CA">
      <w:pPr>
        <w:spacing w:line="276" w:lineRule="auto"/>
        <w:rPr>
          <w:rFonts w:cs="Arial"/>
          <w:i/>
          <w:szCs w:val="20"/>
        </w:rPr>
      </w:pPr>
    </w:p>
    <w:p w:rsidR="007C4D28" w:rsidRDefault="001F60A0" w:rsidP="00D17644">
      <w:pPr>
        <w:spacing w:line="276" w:lineRule="auto"/>
        <w:rPr>
          <w:rFonts w:cs="Arial"/>
          <w:szCs w:val="20"/>
        </w:rPr>
      </w:pPr>
      <w:r>
        <w:rPr>
          <w:rFonts w:cs="Arial"/>
          <w:szCs w:val="20"/>
        </w:rPr>
        <w:lastRenderedPageBreak/>
        <w:t>Na </w:t>
      </w:r>
      <w:r w:rsidR="002D6867" w:rsidRPr="00571FD3">
        <w:rPr>
          <w:rFonts w:cs="Arial"/>
          <w:szCs w:val="20"/>
        </w:rPr>
        <w:t xml:space="preserve">meziroční </w:t>
      </w:r>
      <w:r w:rsidR="005842B4" w:rsidRPr="00571FD3">
        <w:rPr>
          <w:rFonts w:cs="Arial"/>
          <w:szCs w:val="20"/>
        </w:rPr>
        <w:t>snižování cenové</w:t>
      </w:r>
      <w:r w:rsidR="005842B4" w:rsidRPr="00916640">
        <w:rPr>
          <w:rFonts w:cs="Arial"/>
          <w:szCs w:val="20"/>
        </w:rPr>
        <w:t xml:space="preserve"> hladiny </w:t>
      </w:r>
      <w:r w:rsidR="005A3CE7" w:rsidRPr="00916640">
        <w:rPr>
          <w:rFonts w:cs="Arial"/>
          <w:szCs w:val="20"/>
        </w:rPr>
        <w:t xml:space="preserve">nadále </w:t>
      </w:r>
      <w:r w:rsidR="005842B4" w:rsidRPr="00916640">
        <w:rPr>
          <w:rFonts w:cs="Arial"/>
          <w:szCs w:val="20"/>
        </w:rPr>
        <w:t>působil</w:t>
      </w:r>
      <w:r w:rsidR="00DC5F76" w:rsidRPr="00916640">
        <w:rPr>
          <w:rFonts w:cs="Arial"/>
          <w:szCs w:val="20"/>
        </w:rPr>
        <w:t xml:space="preserve"> </w:t>
      </w:r>
      <w:r w:rsidR="005842B4" w:rsidRPr="00916640">
        <w:rPr>
          <w:rFonts w:cs="Arial"/>
          <w:szCs w:val="20"/>
        </w:rPr>
        <w:t xml:space="preserve">pokles </w:t>
      </w:r>
      <w:r w:rsidR="00630B89" w:rsidRPr="00916640">
        <w:rPr>
          <w:rFonts w:cs="Arial"/>
          <w:szCs w:val="20"/>
        </w:rPr>
        <w:t>cen</w:t>
      </w:r>
      <w:r w:rsidR="00661A94" w:rsidRPr="00916640">
        <w:rPr>
          <w:rFonts w:cs="Arial"/>
          <w:szCs w:val="20"/>
        </w:rPr>
        <w:t xml:space="preserve"> v </w:t>
      </w:r>
      <w:r w:rsidR="000D6593" w:rsidRPr="00916640">
        <w:rPr>
          <w:rFonts w:cs="Arial"/>
          <w:szCs w:val="20"/>
        </w:rPr>
        <w:t xml:space="preserve">oddíle </w:t>
      </w:r>
      <w:r w:rsidR="00110BDD">
        <w:rPr>
          <w:rFonts w:cs="Arial"/>
          <w:szCs w:val="20"/>
        </w:rPr>
        <w:t>doprava vliv</w:t>
      </w:r>
      <w:r>
        <w:rPr>
          <w:rFonts w:cs="Arial"/>
          <w:szCs w:val="20"/>
        </w:rPr>
        <w:t>em snížení cen pohonných hmot o </w:t>
      </w:r>
      <w:r w:rsidR="00110BDD" w:rsidRPr="002D6867">
        <w:rPr>
          <w:rFonts w:cs="Arial"/>
          <w:szCs w:val="20"/>
        </w:rPr>
        <w:t>10,</w:t>
      </w:r>
      <w:r w:rsidR="007248BC" w:rsidRPr="002D6867">
        <w:rPr>
          <w:rFonts w:cs="Arial"/>
          <w:szCs w:val="20"/>
        </w:rPr>
        <w:t>7</w:t>
      </w:r>
      <w:r w:rsidR="00110BDD" w:rsidRPr="002D6867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 (v červenci o 10,6 </w:t>
      </w:r>
      <w:r w:rsidR="00B30B5E" w:rsidRPr="002D6867">
        <w:rPr>
          <w:rFonts w:cs="Arial"/>
          <w:szCs w:val="20"/>
        </w:rPr>
        <w:t>%)</w:t>
      </w:r>
      <w:r w:rsidR="00110BDD" w:rsidRPr="002D6867">
        <w:rPr>
          <w:rFonts w:cs="Arial"/>
          <w:szCs w:val="20"/>
        </w:rPr>
        <w:t>.</w:t>
      </w:r>
      <w:bookmarkStart w:id="0" w:name="_GoBack"/>
      <w:bookmarkEnd w:id="0"/>
      <w:r w:rsidR="00110BDD">
        <w:rPr>
          <w:rFonts w:cs="Arial"/>
          <w:szCs w:val="20"/>
        </w:rPr>
        <w:t xml:space="preserve"> </w:t>
      </w:r>
      <w:r w:rsidR="007C4D28">
        <w:rPr>
          <w:rFonts w:cs="Arial"/>
          <w:szCs w:val="20"/>
        </w:rPr>
        <w:t xml:space="preserve">Pokles cen </w:t>
      </w:r>
      <w:r w:rsidR="00110BDD" w:rsidRPr="00110BDD">
        <w:rPr>
          <w:rFonts w:cs="Arial"/>
          <w:szCs w:val="20"/>
        </w:rPr>
        <w:t>pokračoval</w:t>
      </w:r>
      <w:r>
        <w:rPr>
          <w:rFonts w:cs="Arial"/>
          <w:szCs w:val="20"/>
        </w:rPr>
        <w:t>, i když </w:t>
      </w:r>
      <w:r w:rsidR="002F573E">
        <w:rPr>
          <w:rFonts w:cs="Arial"/>
          <w:szCs w:val="20"/>
        </w:rPr>
        <w:t>mírnějším tempem,</w:t>
      </w:r>
      <w:r w:rsidR="007248BC">
        <w:rPr>
          <w:rFonts w:cs="Arial"/>
          <w:szCs w:val="20"/>
        </w:rPr>
        <w:t xml:space="preserve"> </w:t>
      </w:r>
      <w:r w:rsidR="00110BDD" w:rsidRPr="00110BDD">
        <w:rPr>
          <w:rFonts w:cs="Arial"/>
          <w:szCs w:val="20"/>
        </w:rPr>
        <w:t>v</w:t>
      </w:r>
      <w:r w:rsidR="002F573E">
        <w:rPr>
          <w:rFonts w:cs="Arial"/>
          <w:szCs w:val="20"/>
        </w:rPr>
        <w:t> </w:t>
      </w:r>
      <w:r w:rsidR="00110BDD" w:rsidRPr="00110BDD">
        <w:rPr>
          <w:rFonts w:cs="Arial"/>
          <w:szCs w:val="20"/>
        </w:rPr>
        <w:t xml:space="preserve">oddíle </w:t>
      </w:r>
      <w:r w:rsidR="0058660B" w:rsidRPr="00916640">
        <w:rPr>
          <w:rFonts w:cs="Arial"/>
          <w:szCs w:val="20"/>
        </w:rPr>
        <w:t>potraviny a </w:t>
      </w:r>
      <w:r w:rsidR="005A3CE7" w:rsidRPr="00916640">
        <w:rPr>
          <w:rFonts w:cs="Arial"/>
          <w:szCs w:val="20"/>
        </w:rPr>
        <w:t>nealkoholické nápoje</w:t>
      </w:r>
      <w:r w:rsidR="00FE4F1F" w:rsidRPr="00916640">
        <w:rPr>
          <w:rFonts w:cs="Arial"/>
          <w:szCs w:val="20"/>
        </w:rPr>
        <w:t xml:space="preserve">. </w:t>
      </w:r>
      <w:r w:rsidR="005B217B" w:rsidRPr="00916640">
        <w:rPr>
          <w:rFonts w:cs="Arial"/>
          <w:szCs w:val="20"/>
        </w:rPr>
        <w:t>V oddíle bydlení klesly c</w:t>
      </w:r>
      <w:r w:rsidR="00F90DC0" w:rsidRPr="00916640">
        <w:rPr>
          <w:rFonts w:cs="Arial"/>
          <w:szCs w:val="20"/>
        </w:rPr>
        <w:t xml:space="preserve">eny zemního plynu </w:t>
      </w:r>
      <w:r w:rsidR="005B217B" w:rsidRPr="00916640">
        <w:rPr>
          <w:rFonts w:cs="Arial"/>
          <w:szCs w:val="20"/>
        </w:rPr>
        <w:t>o</w:t>
      </w:r>
      <w:r>
        <w:rPr>
          <w:rFonts w:cs="Arial"/>
          <w:szCs w:val="20"/>
        </w:rPr>
        <w:t> 6,9 </w:t>
      </w:r>
      <w:r w:rsidR="00F90DC0" w:rsidRPr="00916640">
        <w:rPr>
          <w:rFonts w:cs="Arial"/>
          <w:szCs w:val="20"/>
        </w:rPr>
        <w:t>%.</w:t>
      </w:r>
    </w:p>
    <w:p w:rsidR="00D14E37" w:rsidRPr="00916640" w:rsidRDefault="00D14E37" w:rsidP="00110BDD">
      <w:pPr>
        <w:spacing w:line="276" w:lineRule="auto"/>
        <w:rPr>
          <w:rFonts w:cs="Arial"/>
          <w:i/>
          <w:szCs w:val="20"/>
        </w:rPr>
      </w:pPr>
    </w:p>
    <w:p w:rsidR="00D26761" w:rsidRPr="00576E20" w:rsidRDefault="009B586A" w:rsidP="006A32FC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916640">
        <w:rPr>
          <w:rFonts w:cs="Arial"/>
          <w:i w:val="0"/>
          <w:sz w:val="20"/>
          <w:szCs w:val="20"/>
        </w:rPr>
        <w:t>Ceny</w:t>
      </w:r>
      <w:r w:rsidR="00D26761" w:rsidRPr="00916640">
        <w:rPr>
          <w:rFonts w:cs="Arial"/>
          <w:i w:val="0"/>
          <w:sz w:val="20"/>
          <w:szCs w:val="20"/>
        </w:rPr>
        <w:t xml:space="preserve"> zboží úhrnem</w:t>
      </w:r>
      <w:r w:rsidR="00532EBF" w:rsidRPr="00916640">
        <w:rPr>
          <w:rFonts w:cs="Arial"/>
          <w:i w:val="0"/>
          <w:sz w:val="20"/>
          <w:szCs w:val="20"/>
        </w:rPr>
        <w:t xml:space="preserve"> </w:t>
      </w:r>
      <w:r w:rsidR="006510C9">
        <w:rPr>
          <w:rFonts w:cs="Arial"/>
          <w:i w:val="0"/>
          <w:sz w:val="20"/>
          <w:szCs w:val="20"/>
        </w:rPr>
        <w:t xml:space="preserve">vzrostly </w:t>
      </w:r>
      <w:r w:rsidR="00A8092C" w:rsidRPr="00916640">
        <w:rPr>
          <w:rFonts w:cs="Arial"/>
          <w:i w:val="0"/>
          <w:sz w:val="20"/>
          <w:szCs w:val="20"/>
        </w:rPr>
        <w:t>o </w:t>
      </w:r>
      <w:r w:rsidR="006510C9">
        <w:rPr>
          <w:rFonts w:cs="Arial"/>
          <w:i w:val="0"/>
          <w:sz w:val="20"/>
          <w:szCs w:val="20"/>
        </w:rPr>
        <w:t>0,1</w:t>
      </w:r>
      <w:r w:rsidR="004C0810" w:rsidRPr="00916640">
        <w:rPr>
          <w:rFonts w:cs="Arial"/>
          <w:i w:val="0"/>
          <w:sz w:val="20"/>
          <w:szCs w:val="20"/>
        </w:rPr>
        <w:t> %</w:t>
      </w:r>
      <w:r w:rsidR="001F60A0">
        <w:rPr>
          <w:rFonts w:cs="Arial"/>
          <w:i w:val="0"/>
          <w:sz w:val="20"/>
          <w:szCs w:val="20"/>
        </w:rPr>
        <w:t xml:space="preserve"> a </w:t>
      </w:r>
      <w:r w:rsidR="006510C9">
        <w:rPr>
          <w:rFonts w:cs="Arial"/>
          <w:i w:val="0"/>
          <w:sz w:val="20"/>
          <w:szCs w:val="20"/>
        </w:rPr>
        <w:t xml:space="preserve">ceny </w:t>
      </w:r>
      <w:r w:rsidR="009724EC" w:rsidRPr="00916640">
        <w:rPr>
          <w:rFonts w:cs="Arial"/>
          <w:i w:val="0"/>
          <w:sz w:val="20"/>
          <w:szCs w:val="20"/>
        </w:rPr>
        <w:t>služeb</w:t>
      </w:r>
      <w:r w:rsidR="00300AFD" w:rsidRPr="00916640">
        <w:rPr>
          <w:rFonts w:cs="Arial"/>
          <w:i w:val="0"/>
          <w:sz w:val="20"/>
          <w:szCs w:val="20"/>
        </w:rPr>
        <w:t xml:space="preserve"> o </w:t>
      </w:r>
      <w:r w:rsidR="009928EB" w:rsidRPr="00916640">
        <w:rPr>
          <w:rFonts w:cs="Arial"/>
          <w:i w:val="0"/>
          <w:sz w:val="20"/>
          <w:szCs w:val="20"/>
        </w:rPr>
        <w:t>1</w:t>
      </w:r>
      <w:r w:rsidR="00603A0B" w:rsidRPr="00916640">
        <w:rPr>
          <w:rFonts w:cs="Arial"/>
          <w:i w:val="0"/>
          <w:sz w:val="20"/>
          <w:szCs w:val="20"/>
        </w:rPr>
        <w:t>,</w:t>
      </w:r>
      <w:r w:rsidR="00990EDC">
        <w:rPr>
          <w:rFonts w:cs="Arial"/>
          <w:i w:val="0"/>
          <w:sz w:val="20"/>
          <w:szCs w:val="20"/>
        </w:rPr>
        <w:t>3</w:t>
      </w:r>
      <w:r w:rsidR="009A416E" w:rsidRPr="00916640">
        <w:rPr>
          <w:rFonts w:cs="Arial"/>
          <w:i w:val="0"/>
          <w:sz w:val="20"/>
          <w:szCs w:val="20"/>
        </w:rPr>
        <w:t> %</w:t>
      </w:r>
      <w:r w:rsidR="009724EC" w:rsidRPr="00916640">
        <w:rPr>
          <w:rFonts w:cs="Arial"/>
          <w:i w:val="0"/>
          <w:sz w:val="20"/>
          <w:szCs w:val="20"/>
        </w:rPr>
        <w:t>.</w:t>
      </w:r>
      <w:r w:rsidR="00300AFD" w:rsidRPr="00916640">
        <w:rPr>
          <w:rFonts w:cs="Arial"/>
          <w:i w:val="0"/>
          <w:sz w:val="20"/>
          <w:szCs w:val="20"/>
        </w:rPr>
        <w:t xml:space="preserve"> </w:t>
      </w:r>
      <w:r w:rsidR="00D26761" w:rsidRPr="00916640">
        <w:rPr>
          <w:rFonts w:cs="Arial"/>
          <w:i w:val="0"/>
          <w:sz w:val="20"/>
          <w:szCs w:val="20"/>
        </w:rPr>
        <w:t>Úhrnný index spotřebitelských cen bez započtení imputova</w:t>
      </w:r>
      <w:r w:rsidR="00347768" w:rsidRPr="00916640">
        <w:rPr>
          <w:rFonts w:cs="Arial"/>
          <w:i w:val="0"/>
          <w:sz w:val="20"/>
          <w:szCs w:val="20"/>
        </w:rPr>
        <w:t xml:space="preserve">ného nájemného byl </w:t>
      </w:r>
      <w:r w:rsidR="00B05ADE" w:rsidRPr="00916640">
        <w:rPr>
          <w:rFonts w:cs="Arial"/>
          <w:i w:val="0"/>
          <w:sz w:val="20"/>
          <w:szCs w:val="20"/>
        </w:rPr>
        <w:t xml:space="preserve">meziročně </w:t>
      </w:r>
      <w:r w:rsidR="006510C9">
        <w:rPr>
          <w:rFonts w:cs="Arial"/>
          <w:i w:val="0"/>
          <w:sz w:val="20"/>
          <w:szCs w:val="20"/>
        </w:rPr>
        <w:t>100,5</w:t>
      </w:r>
      <w:r w:rsidR="00D26761" w:rsidRPr="00916640">
        <w:rPr>
          <w:rFonts w:cs="Arial"/>
          <w:i w:val="0"/>
          <w:sz w:val="20"/>
          <w:szCs w:val="20"/>
        </w:rPr>
        <w:t> %.</w:t>
      </w:r>
    </w:p>
    <w:p w:rsidR="00347768" w:rsidRPr="00576E20" w:rsidRDefault="00347768" w:rsidP="006A32FC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9928EB" w:rsidRPr="00576E20" w:rsidRDefault="009928EB" w:rsidP="006A32FC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576E20">
        <w:rPr>
          <w:rFonts w:cs="Arial"/>
          <w:i w:val="0"/>
          <w:sz w:val="20"/>
          <w:szCs w:val="20"/>
        </w:rPr>
        <w:t>Míra inflace vyjádřená přírůstkem průměrného indexu spotře</w:t>
      </w:r>
      <w:r w:rsidR="001F60A0">
        <w:rPr>
          <w:rFonts w:cs="Arial"/>
          <w:i w:val="0"/>
          <w:sz w:val="20"/>
          <w:szCs w:val="20"/>
        </w:rPr>
        <w:t>bitelských cen za </w:t>
      </w:r>
      <w:r w:rsidR="00743291" w:rsidRPr="00576E20">
        <w:rPr>
          <w:rFonts w:cs="Arial"/>
          <w:i w:val="0"/>
          <w:sz w:val="20"/>
          <w:szCs w:val="20"/>
        </w:rPr>
        <w:t>posledních 12 </w:t>
      </w:r>
      <w:r w:rsidR="001F60A0">
        <w:rPr>
          <w:rFonts w:cs="Arial"/>
          <w:i w:val="0"/>
          <w:sz w:val="20"/>
          <w:szCs w:val="20"/>
        </w:rPr>
        <w:t>měsíců proti průměru předchozích 12 měsíců byla v </w:t>
      </w:r>
      <w:r w:rsidR="00990EDC">
        <w:rPr>
          <w:rFonts w:cs="Arial"/>
          <w:i w:val="0"/>
          <w:sz w:val="20"/>
          <w:szCs w:val="20"/>
        </w:rPr>
        <w:t>srpnu</w:t>
      </w:r>
      <w:r w:rsidR="001F60A0">
        <w:rPr>
          <w:rFonts w:cs="Arial"/>
          <w:i w:val="0"/>
          <w:sz w:val="20"/>
          <w:szCs w:val="20"/>
        </w:rPr>
        <w:t> </w:t>
      </w:r>
      <w:r w:rsidR="00B05ADE">
        <w:rPr>
          <w:rFonts w:cs="Arial"/>
          <w:i w:val="0"/>
          <w:sz w:val="20"/>
          <w:szCs w:val="20"/>
        </w:rPr>
        <w:t>0,3</w:t>
      </w:r>
      <w:r w:rsidR="00A8092C" w:rsidRPr="00576E20">
        <w:rPr>
          <w:rFonts w:cs="Arial"/>
          <w:i w:val="0"/>
          <w:sz w:val="20"/>
          <w:szCs w:val="20"/>
        </w:rPr>
        <w:t> </w:t>
      </w:r>
      <w:r w:rsidRPr="00576E20">
        <w:rPr>
          <w:rFonts w:cs="Arial"/>
          <w:i w:val="0"/>
          <w:sz w:val="20"/>
          <w:szCs w:val="20"/>
        </w:rPr>
        <w:t>%.</w:t>
      </w:r>
    </w:p>
    <w:p w:rsidR="00180749" w:rsidRPr="00576E20" w:rsidRDefault="00180749" w:rsidP="006A32FC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C26066" w:rsidRDefault="00D26761" w:rsidP="00532EBF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  <w:r w:rsidRPr="00576E20">
        <w:rPr>
          <w:rFonts w:cs="Arial"/>
          <w:b/>
          <w:sz w:val="20"/>
          <w:szCs w:val="20"/>
        </w:rPr>
        <w:t>Meziroční</w:t>
      </w:r>
      <w:r w:rsidRPr="00576E20">
        <w:rPr>
          <w:rFonts w:cs="Arial"/>
          <w:sz w:val="20"/>
          <w:szCs w:val="20"/>
        </w:rPr>
        <w:t xml:space="preserve"> </w:t>
      </w:r>
      <w:r w:rsidR="00532EBF" w:rsidRPr="00576E20">
        <w:rPr>
          <w:rFonts w:cs="Arial"/>
          <w:sz w:val="20"/>
          <w:szCs w:val="20"/>
        </w:rPr>
        <w:t xml:space="preserve">změna </w:t>
      </w:r>
      <w:r w:rsidRPr="00576E20">
        <w:rPr>
          <w:rFonts w:cs="Arial"/>
          <w:sz w:val="20"/>
          <w:szCs w:val="20"/>
        </w:rPr>
        <w:t xml:space="preserve">průměrného </w:t>
      </w:r>
      <w:r w:rsidRPr="00576E20">
        <w:rPr>
          <w:rFonts w:cs="Arial"/>
          <w:b/>
          <w:bCs/>
          <w:sz w:val="20"/>
          <w:szCs w:val="20"/>
        </w:rPr>
        <w:t>harmonizovaného indexu spotřebitelských cen</w:t>
      </w:r>
      <w:r w:rsidRPr="00576E20">
        <w:rPr>
          <w:rFonts w:cs="Arial"/>
          <w:sz w:val="20"/>
          <w:szCs w:val="20"/>
        </w:rPr>
        <w:t xml:space="preserve"> (HICP)</w:t>
      </w:r>
      <w:r w:rsidRPr="00576E20">
        <w:rPr>
          <w:rStyle w:val="Znakapoznpodarou"/>
          <w:rFonts w:cs="Arial"/>
          <w:sz w:val="20"/>
          <w:szCs w:val="20"/>
        </w:rPr>
        <w:footnoteReference w:id="1"/>
      </w:r>
      <w:r w:rsidRPr="00576E20">
        <w:rPr>
          <w:rFonts w:cs="Arial"/>
          <w:sz w:val="20"/>
          <w:szCs w:val="20"/>
          <w:vertAlign w:val="superscript"/>
        </w:rPr>
        <w:t>)</w:t>
      </w:r>
      <w:r w:rsidRPr="0077017F">
        <w:rPr>
          <w:rFonts w:cs="Arial"/>
          <w:sz w:val="20"/>
          <w:szCs w:val="20"/>
        </w:rPr>
        <w:t xml:space="preserve"> </w:t>
      </w:r>
      <w:r w:rsidRPr="0077017F">
        <w:rPr>
          <w:rFonts w:cs="Arial"/>
          <w:b/>
          <w:bCs/>
          <w:sz w:val="20"/>
          <w:szCs w:val="20"/>
        </w:rPr>
        <w:t>28 členských zemí EU</w:t>
      </w:r>
      <w:r w:rsidRPr="0077017F">
        <w:rPr>
          <w:rFonts w:cs="Arial"/>
          <w:sz w:val="20"/>
          <w:szCs w:val="20"/>
        </w:rPr>
        <w:t xml:space="preserve"> byl</w:t>
      </w:r>
      <w:r w:rsidR="00532EBF" w:rsidRPr="0077017F">
        <w:rPr>
          <w:rFonts w:cs="Arial"/>
          <w:sz w:val="20"/>
          <w:szCs w:val="20"/>
        </w:rPr>
        <w:t>a</w:t>
      </w:r>
      <w:r w:rsidRPr="0077017F">
        <w:rPr>
          <w:rFonts w:cs="Arial"/>
          <w:sz w:val="20"/>
          <w:szCs w:val="20"/>
        </w:rPr>
        <w:t xml:space="preserve"> podle předběžných údajů Eurostatu</w:t>
      </w:r>
      <w:r w:rsidR="001A1215" w:rsidRPr="0077017F">
        <w:rPr>
          <w:rFonts w:cs="Arial"/>
          <w:sz w:val="20"/>
          <w:szCs w:val="20"/>
        </w:rPr>
        <w:t xml:space="preserve"> </w:t>
      </w:r>
      <w:r w:rsidR="001A1215" w:rsidRPr="0077017F">
        <w:rPr>
          <w:rFonts w:cs="Arial"/>
          <w:b/>
          <w:sz w:val="20"/>
          <w:szCs w:val="20"/>
        </w:rPr>
        <w:t>v</w:t>
      </w:r>
      <w:r w:rsidR="00FA163F" w:rsidRPr="0077017F">
        <w:rPr>
          <w:rFonts w:cs="Arial"/>
          <w:b/>
          <w:sz w:val="20"/>
          <w:szCs w:val="20"/>
        </w:rPr>
        <w:t> </w:t>
      </w:r>
      <w:r w:rsidR="00990EDC">
        <w:rPr>
          <w:rFonts w:cs="Arial"/>
          <w:b/>
          <w:sz w:val="20"/>
          <w:szCs w:val="20"/>
        </w:rPr>
        <w:t>červenci</w:t>
      </w:r>
      <w:r w:rsidR="00FA163F" w:rsidRPr="0077017F">
        <w:rPr>
          <w:rFonts w:cs="Arial"/>
          <w:sz w:val="20"/>
          <w:szCs w:val="20"/>
        </w:rPr>
        <w:t xml:space="preserve"> </w:t>
      </w:r>
      <w:r w:rsidR="00575E39" w:rsidRPr="0077017F">
        <w:rPr>
          <w:rFonts w:cs="Arial"/>
          <w:sz w:val="20"/>
          <w:szCs w:val="20"/>
        </w:rPr>
        <w:t>0,</w:t>
      </w:r>
      <w:r w:rsidR="00990EDC">
        <w:rPr>
          <w:rFonts w:cs="Arial"/>
          <w:sz w:val="20"/>
          <w:szCs w:val="20"/>
        </w:rPr>
        <w:t>2</w:t>
      </w:r>
      <w:r w:rsidR="00532EBF" w:rsidRPr="0077017F">
        <w:rPr>
          <w:rFonts w:cs="Arial"/>
          <w:sz w:val="20"/>
          <w:szCs w:val="20"/>
        </w:rPr>
        <w:t> %,</w:t>
      </w:r>
      <w:r w:rsidR="000604A9">
        <w:rPr>
          <w:rFonts w:cs="Arial"/>
          <w:sz w:val="20"/>
          <w:szCs w:val="20"/>
        </w:rPr>
        <w:t xml:space="preserve"> </w:t>
      </w:r>
      <w:r w:rsidR="001F60A0">
        <w:rPr>
          <w:rFonts w:cs="Arial"/>
          <w:sz w:val="20"/>
          <w:szCs w:val="20"/>
        </w:rPr>
        <w:t>což </w:t>
      </w:r>
      <w:r w:rsidR="00532EBF" w:rsidRPr="0077017F">
        <w:rPr>
          <w:rFonts w:cs="Arial"/>
          <w:sz w:val="20"/>
          <w:szCs w:val="20"/>
        </w:rPr>
        <w:t>je o </w:t>
      </w:r>
      <w:r w:rsidR="004217F6">
        <w:rPr>
          <w:rFonts w:cs="Arial"/>
          <w:sz w:val="20"/>
          <w:szCs w:val="20"/>
        </w:rPr>
        <w:t>0,1</w:t>
      </w:r>
      <w:r w:rsidR="00D7473A" w:rsidRPr="0077017F">
        <w:rPr>
          <w:rFonts w:cs="Arial"/>
          <w:sz w:val="20"/>
          <w:szCs w:val="20"/>
        </w:rPr>
        <w:t> </w:t>
      </w:r>
      <w:r w:rsidR="00532EBF" w:rsidRPr="0077017F">
        <w:rPr>
          <w:rFonts w:cs="Arial"/>
          <w:sz w:val="20"/>
          <w:szCs w:val="20"/>
        </w:rPr>
        <w:t xml:space="preserve">procentního bodu </w:t>
      </w:r>
      <w:r w:rsidR="004217F6">
        <w:rPr>
          <w:rFonts w:cs="Arial"/>
          <w:sz w:val="20"/>
          <w:szCs w:val="20"/>
        </w:rPr>
        <w:t>více</w:t>
      </w:r>
      <w:r w:rsidR="002A3C0C">
        <w:rPr>
          <w:rFonts w:cs="Arial"/>
          <w:sz w:val="20"/>
          <w:szCs w:val="20"/>
        </w:rPr>
        <w:t xml:space="preserve"> </w:t>
      </w:r>
      <w:r w:rsidR="001F60A0">
        <w:rPr>
          <w:rFonts w:cs="Arial"/>
          <w:sz w:val="20"/>
          <w:szCs w:val="20"/>
        </w:rPr>
        <w:t>než </w:t>
      </w:r>
      <w:r w:rsidR="00532EBF" w:rsidRPr="0077017F">
        <w:rPr>
          <w:rFonts w:cs="Arial"/>
          <w:sz w:val="20"/>
          <w:szCs w:val="20"/>
        </w:rPr>
        <w:t>v </w:t>
      </w:r>
      <w:r w:rsidR="00990EDC">
        <w:rPr>
          <w:rFonts w:cs="Arial"/>
          <w:sz w:val="20"/>
          <w:szCs w:val="20"/>
        </w:rPr>
        <w:t>červ</w:t>
      </w:r>
      <w:r w:rsidR="007A0059">
        <w:rPr>
          <w:rFonts w:cs="Arial"/>
          <w:sz w:val="20"/>
          <w:szCs w:val="20"/>
        </w:rPr>
        <w:t>nu</w:t>
      </w:r>
      <w:r w:rsidR="00532EBF" w:rsidRPr="0077017F">
        <w:rPr>
          <w:rFonts w:cs="Arial"/>
          <w:sz w:val="20"/>
          <w:szCs w:val="20"/>
        </w:rPr>
        <w:t>.</w:t>
      </w:r>
      <w:r w:rsidR="00575E39" w:rsidRPr="0077017F">
        <w:rPr>
          <w:rFonts w:cs="Arial"/>
          <w:sz w:val="20"/>
          <w:szCs w:val="20"/>
        </w:rPr>
        <w:t xml:space="preserve"> </w:t>
      </w:r>
      <w:r w:rsidR="00227141" w:rsidRPr="0077017F">
        <w:rPr>
          <w:rFonts w:cs="Arial"/>
          <w:sz w:val="20"/>
          <w:szCs w:val="20"/>
        </w:rPr>
        <w:t>Nejvíce vzrostly ceny v</w:t>
      </w:r>
      <w:r w:rsidR="001F60A0">
        <w:rPr>
          <w:rFonts w:cs="Arial"/>
          <w:sz w:val="20"/>
          <w:szCs w:val="20"/>
        </w:rPr>
        <w:t> </w:t>
      </w:r>
      <w:r w:rsidR="00227141" w:rsidRPr="0077017F">
        <w:rPr>
          <w:rFonts w:cs="Arial"/>
          <w:sz w:val="20"/>
          <w:szCs w:val="20"/>
        </w:rPr>
        <w:t>Be</w:t>
      </w:r>
      <w:r w:rsidR="00A8092C">
        <w:rPr>
          <w:rFonts w:cs="Arial"/>
          <w:sz w:val="20"/>
          <w:szCs w:val="20"/>
        </w:rPr>
        <w:t>lgii (o </w:t>
      </w:r>
      <w:r w:rsidR="00990EDC">
        <w:rPr>
          <w:rFonts w:cs="Arial"/>
          <w:sz w:val="20"/>
          <w:szCs w:val="20"/>
        </w:rPr>
        <w:t>2</w:t>
      </w:r>
      <w:r w:rsidR="005D6A51" w:rsidRPr="0077017F">
        <w:rPr>
          <w:rFonts w:cs="Arial"/>
          <w:sz w:val="20"/>
          <w:szCs w:val="20"/>
        </w:rPr>
        <w:t>,</w:t>
      </w:r>
      <w:r w:rsidR="00990EDC">
        <w:rPr>
          <w:rFonts w:cs="Arial"/>
          <w:sz w:val="20"/>
          <w:szCs w:val="20"/>
        </w:rPr>
        <w:t>0</w:t>
      </w:r>
      <w:r w:rsidR="00A8092C">
        <w:rPr>
          <w:rFonts w:cs="Arial"/>
          <w:sz w:val="20"/>
          <w:szCs w:val="20"/>
        </w:rPr>
        <w:t> </w:t>
      </w:r>
      <w:r w:rsidR="00743291" w:rsidRPr="0077017F">
        <w:rPr>
          <w:rFonts w:cs="Arial"/>
          <w:sz w:val="20"/>
          <w:szCs w:val="20"/>
        </w:rPr>
        <w:t>%)</w:t>
      </w:r>
      <w:r w:rsidR="001F60A0">
        <w:rPr>
          <w:rFonts w:cs="Arial"/>
          <w:sz w:val="20"/>
          <w:szCs w:val="20"/>
        </w:rPr>
        <w:t xml:space="preserve"> a ve </w:t>
      </w:r>
      <w:r w:rsidR="00990EDC">
        <w:rPr>
          <w:rFonts w:cs="Arial"/>
          <w:sz w:val="20"/>
          <w:szCs w:val="20"/>
        </w:rPr>
        <w:t>Švédsku (o 1,1</w:t>
      </w:r>
      <w:r w:rsidR="00A77A81">
        <w:rPr>
          <w:rFonts w:cs="Arial"/>
          <w:sz w:val="20"/>
          <w:szCs w:val="20"/>
        </w:rPr>
        <w:t> %)</w:t>
      </w:r>
      <w:r w:rsidR="00227141" w:rsidRPr="0077017F">
        <w:rPr>
          <w:rFonts w:cs="Arial"/>
          <w:sz w:val="20"/>
          <w:szCs w:val="20"/>
        </w:rPr>
        <w:t>. Naopak v</w:t>
      </w:r>
      <w:r w:rsidR="007A0059">
        <w:rPr>
          <w:rFonts w:cs="Arial"/>
          <w:sz w:val="20"/>
          <w:szCs w:val="20"/>
        </w:rPr>
        <w:t>e</w:t>
      </w:r>
      <w:r w:rsidR="00227141" w:rsidRPr="0077017F">
        <w:rPr>
          <w:rFonts w:cs="Arial"/>
          <w:sz w:val="20"/>
          <w:szCs w:val="20"/>
        </w:rPr>
        <w:t> </w:t>
      </w:r>
      <w:r w:rsidR="00990EDC">
        <w:rPr>
          <w:rFonts w:cs="Arial"/>
          <w:sz w:val="20"/>
          <w:szCs w:val="20"/>
        </w:rPr>
        <w:t>dva</w:t>
      </w:r>
      <w:r w:rsidR="007A0059">
        <w:rPr>
          <w:rFonts w:cs="Arial"/>
          <w:sz w:val="20"/>
          <w:szCs w:val="20"/>
        </w:rPr>
        <w:t>nácti</w:t>
      </w:r>
      <w:r w:rsidR="00227141" w:rsidRPr="0077017F">
        <w:rPr>
          <w:rFonts w:cs="Arial"/>
          <w:sz w:val="20"/>
          <w:szCs w:val="20"/>
        </w:rPr>
        <w:t xml:space="preserve"> zemích EU </w:t>
      </w:r>
      <w:r w:rsidR="00B67828" w:rsidRPr="0077017F">
        <w:rPr>
          <w:rFonts w:cs="Arial"/>
          <w:sz w:val="20"/>
          <w:szCs w:val="20"/>
        </w:rPr>
        <w:t>cen</w:t>
      </w:r>
      <w:r w:rsidR="009C359D" w:rsidRPr="0077017F">
        <w:rPr>
          <w:rFonts w:cs="Arial"/>
          <w:sz w:val="20"/>
          <w:szCs w:val="20"/>
        </w:rPr>
        <w:t>y klesly</w:t>
      </w:r>
      <w:r w:rsidR="00AC1726" w:rsidRPr="0077017F">
        <w:rPr>
          <w:rFonts w:cs="Arial"/>
          <w:sz w:val="20"/>
          <w:szCs w:val="20"/>
        </w:rPr>
        <w:t xml:space="preserve">, z toho nejvíce </w:t>
      </w:r>
      <w:r w:rsidR="001F60A0">
        <w:rPr>
          <w:rFonts w:cs="Arial"/>
          <w:sz w:val="20"/>
          <w:szCs w:val="20"/>
        </w:rPr>
        <w:t>v Bulharsku a </w:t>
      </w:r>
      <w:r w:rsidR="00150D76">
        <w:rPr>
          <w:rFonts w:cs="Arial"/>
          <w:sz w:val="20"/>
          <w:szCs w:val="20"/>
        </w:rPr>
        <w:t>Chorvatsku</w:t>
      </w:r>
      <w:r w:rsidR="004466A4" w:rsidRPr="00155589">
        <w:rPr>
          <w:rFonts w:cs="Arial"/>
          <w:sz w:val="20"/>
          <w:szCs w:val="20"/>
        </w:rPr>
        <w:t xml:space="preserve"> (</w:t>
      </w:r>
      <w:r w:rsidR="00150D76">
        <w:rPr>
          <w:rFonts w:cs="Arial"/>
          <w:sz w:val="20"/>
          <w:szCs w:val="20"/>
        </w:rPr>
        <w:t>shodně o 1,1</w:t>
      </w:r>
      <w:r w:rsidR="004466A4" w:rsidRPr="00155589">
        <w:rPr>
          <w:rFonts w:cs="Arial"/>
          <w:sz w:val="20"/>
          <w:szCs w:val="20"/>
        </w:rPr>
        <w:t> %)</w:t>
      </w:r>
      <w:r w:rsidR="00150D76">
        <w:rPr>
          <w:rFonts w:cs="Arial"/>
          <w:sz w:val="20"/>
          <w:szCs w:val="20"/>
        </w:rPr>
        <w:t xml:space="preserve">. </w:t>
      </w:r>
      <w:r w:rsidR="00ED184B" w:rsidRPr="0077017F">
        <w:rPr>
          <w:rFonts w:cs="Arial"/>
          <w:sz w:val="20"/>
          <w:szCs w:val="20"/>
        </w:rPr>
        <w:t>N</w:t>
      </w:r>
      <w:r w:rsidR="00FC13DE" w:rsidRPr="0077017F">
        <w:rPr>
          <w:rFonts w:cs="Arial"/>
          <w:sz w:val="20"/>
          <w:szCs w:val="20"/>
        </w:rPr>
        <w:t xml:space="preserve">a Slovensku </w:t>
      </w:r>
      <w:r w:rsidR="00DF08E2">
        <w:rPr>
          <w:rFonts w:cs="Arial"/>
          <w:sz w:val="20"/>
          <w:szCs w:val="20"/>
        </w:rPr>
        <w:t xml:space="preserve">ceny </w:t>
      </w:r>
      <w:r w:rsidR="00150D76">
        <w:rPr>
          <w:rFonts w:cs="Arial"/>
          <w:sz w:val="20"/>
          <w:szCs w:val="20"/>
        </w:rPr>
        <w:t xml:space="preserve">klesly </w:t>
      </w:r>
      <w:r w:rsidR="00AB3477" w:rsidRPr="0077017F">
        <w:rPr>
          <w:rFonts w:cs="Arial"/>
          <w:sz w:val="20"/>
          <w:szCs w:val="20"/>
        </w:rPr>
        <w:t>o</w:t>
      </w:r>
      <w:r w:rsidR="00227141" w:rsidRPr="0077017F">
        <w:rPr>
          <w:rFonts w:cs="Arial"/>
          <w:sz w:val="20"/>
          <w:szCs w:val="20"/>
        </w:rPr>
        <w:t> </w:t>
      </w:r>
      <w:r w:rsidR="00150D76">
        <w:rPr>
          <w:rFonts w:cs="Arial"/>
          <w:sz w:val="20"/>
          <w:szCs w:val="20"/>
        </w:rPr>
        <w:t>0,9</w:t>
      </w:r>
      <w:r w:rsidR="00F763A5" w:rsidRPr="0077017F">
        <w:rPr>
          <w:rFonts w:cs="Arial"/>
          <w:sz w:val="20"/>
          <w:szCs w:val="20"/>
        </w:rPr>
        <w:t> %</w:t>
      </w:r>
      <w:r w:rsidR="001F60A0">
        <w:rPr>
          <w:rFonts w:cs="Arial"/>
          <w:sz w:val="20"/>
          <w:szCs w:val="20"/>
        </w:rPr>
        <w:t xml:space="preserve"> (v </w:t>
      </w:r>
      <w:r w:rsidR="00150D76">
        <w:rPr>
          <w:rFonts w:cs="Arial"/>
          <w:sz w:val="20"/>
          <w:szCs w:val="20"/>
        </w:rPr>
        <w:t>červnu o 0,7 %)</w:t>
      </w:r>
      <w:r w:rsidR="007A0059">
        <w:rPr>
          <w:rFonts w:cs="Arial"/>
          <w:sz w:val="20"/>
          <w:szCs w:val="20"/>
        </w:rPr>
        <w:t>.</w:t>
      </w:r>
      <w:r w:rsidR="002D716C" w:rsidRPr="0077017F">
        <w:rPr>
          <w:rFonts w:cs="Arial"/>
          <w:sz w:val="20"/>
          <w:szCs w:val="20"/>
        </w:rPr>
        <w:t xml:space="preserve"> </w:t>
      </w:r>
      <w:r w:rsidR="0041464C" w:rsidRPr="0077017F">
        <w:rPr>
          <w:rFonts w:cs="Arial"/>
          <w:sz w:val="20"/>
          <w:szCs w:val="20"/>
        </w:rPr>
        <w:t>V</w:t>
      </w:r>
      <w:r w:rsidR="00666B49" w:rsidRPr="0077017F">
        <w:rPr>
          <w:rFonts w:cs="Arial"/>
          <w:sz w:val="20"/>
          <w:szCs w:val="20"/>
        </w:rPr>
        <w:t> </w:t>
      </w:r>
      <w:r w:rsidR="0041464C" w:rsidRPr="0077017F">
        <w:rPr>
          <w:rFonts w:cs="Arial"/>
          <w:sz w:val="20"/>
          <w:szCs w:val="20"/>
        </w:rPr>
        <w:t>Německu</w:t>
      </w:r>
      <w:r w:rsidR="00666B49" w:rsidRPr="0077017F">
        <w:rPr>
          <w:rFonts w:cs="Arial"/>
          <w:sz w:val="20"/>
          <w:szCs w:val="20"/>
        </w:rPr>
        <w:t xml:space="preserve"> </w:t>
      </w:r>
      <w:r w:rsidR="00DF08E2">
        <w:rPr>
          <w:rFonts w:cs="Arial"/>
          <w:sz w:val="20"/>
          <w:szCs w:val="20"/>
        </w:rPr>
        <w:t xml:space="preserve">ceny </w:t>
      </w:r>
      <w:r w:rsidR="001A14F2">
        <w:rPr>
          <w:rFonts w:cs="Arial"/>
          <w:sz w:val="20"/>
          <w:szCs w:val="20"/>
        </w:rPr>
        <w:t xml:space="preserve">vzrostly </w:t>
      </w:r>
      <w:r w:rsidR="00150D76">
        <w:rPr>
          <w:rFonts w:cs="Arial"/>
          <w:sz w:val="20"/>
          <w:szCs w:val="20"/>
        </w:rPr>
        <w:t>o 0,4</w:t>
      </w:r>
      <w:r w:rsidR="001A14F2">
        <w:rPr>
          <w:rFonts w:cs="Arial"/>
          <w:sz w:val="20"/>
          <w:szCs w:val="20"/>
        </w:rPr>
        <w:t> % (</w:t>
      </w:r>
      <w:r w:rsidR="004217F6">
        <w:rPr>
          <w:rFonts w:cs="Arial"/>
          <w:sz w:val="20"/>
          <w:szCs w:val="20"/>
        </w:rPr>
        <w:t>v </w:t>
      </w:r>
      <w:r w:rsidR="00150D76">
        <w:rPr>
          <w:rFonts w:cs="Arial"/>
          <w:sz w:val="20"/>
          <w:szCs w:val="20"/>
        </w:rPr>
        <w:t>červ</w:t>
      </w:r>
      <w:r w:rsidR="004217F6">
        <w:rPr>
          <w:rFonts w:cs="Arial"/>
          <w:sz w:val="20"/>
          <w:szCs w:val="20"/>
        </w:rPr>
        <w:t xml:space="preserve">nu </w:t>
      </w:r>
      <w:r w:rsidR="001F60A0">
        <w:rPr>
          <w:rFonts w:cs="Arial"/>
          <w:sz w:val="20"/>
          <w:szCs w:val="20"/>
        </w:rPr>
        <w:t>o </w:t>
      </w:r>
      <w:r w:rsidR="00150D76">
        <w:rPr>
          <w:rFonts w:cs="Arial"/>
          <w:sz w:val="20"/>
          <w:szCs w:val="20"/>
        </w:rPr>
        <w:t>0,2</w:t>
      </w:r>
      <w:r w:rsidR="004217F6">
        <w:rPr>
          <w:rFonts w:cs="Arial"/>
          <w:sz w:val="20"/>
          <w:szCs w:val="20"/>
        </w:rPr>
        <w:t> %</w:t>
      </w:r>
      <w:r w:rsidR="001A14F2">
        <w:rPr>
          <w:rFonts w:cs="Arial"/>
          <w:sz w:val="20"/>
          <w:szCs w:val="20"/>
        </w:rPr>
        <w:t>).</w:t>
      </w:r>
      <w:r w:rsidR="004217F6">
        <w:rPr>
          <w:rFonts w:cs="Arial"/>
          <w:sz w:val="20"/>
          <w:szCs w:val="20"/>
        </w:rPr>
        <w:t xml:space="preserve"> </w:t>
      </w:r>
      <w:r w:rsidRPr="0077017F">
        <w:rPr>
          <w:rFonts w:cs="Arial"/>
          <w:sz w:val="20"/>
          <w:szCs w:val="20"/>
        </w:rPr>
        <w:t>Podle</w:t>
      </w:r>
      <w:r w:rsidRPr="004A212A">
        <w:rPr>
          <w:rFonts w:cs="Arial"/>
          <w:sz w:val="20"/>
          <w:szCs w:val="20"/>
        </w:rPr>
        <w:t xml:space="preserve"> předběžných výpočtů</w:t>
      </w:r>
      <w:r w:rsidR="00BC7D82" w:rsidRPr="004A212A">
        <w:rPr>
          <w:rFonts w:cs="Arial"/>
          <w:sz w:val="20"/>
          <w:szCs w:val="20"/>
        </w:rPr>
        <w:t xml:space="preserve"> </w:t>
      </w:r>
      <w:r w:rsidR="00150D76">
        <w:rPr>
          <w:rFonts w:cs="Arial"/>
          <w:sz w:val="20"/>
          <w:szCs w:val="20"/>
        </w:rPr>
        <w:t>klesl</w:t>
      </w:r>
      <w:r w:rsidR="007A0059">
        <w:rPr>
          <w:rFonts w:cs="Arial"/>
          <w:sz w:val="20"/>
          <w:szCs w:val="20"/>
        </w:rPr>
        <w:t xml:space="preserve"> </w:t>
      </w:r>
      <w:r w:rsidR="00C9126F" w:rsidRPr="004A212A">
        <w:rPr>
          <w:rFonts w:cs="Arial"/>
          <w:b/>
          <w:sz w:val="20"/>
          <w:szCs w:val="20"/>
        </w:rPr>
        <w:t>v</w:t>
      </w:r>
      <w:r w:rsidR="00801F30" w:rsidRPr="004A212A">
        <w:rPr>
          <w:rFonts w:cs="Arial"/>
          <w:b/>
          <w:sz w:val="20"/>
          <w:szCs w:val="20"/>
        </w:rPr>
        <w:t> </w:t>
      </w:r>
      <w:r w:rsidR="00150D76">
        <w:rPr>
          <w:rFonts w:cs="Arial"/>
          <w:b/>
          <w:sz w:val="20"/>
          <w:szCs w:val="20"/>
        </w:rPr>
        <w:t>srpnu</w:t>
      </w:r>
      <w:r w:rsidR="00801F30" w:rsidRPr="004A212A">
        <w:rPr>
          <w:rFonts w:cs="Arial"/>
          <w:b/>
          <w:sz w:val="20"/>
          <w:szCs w:val="20"/>
        </w:rPr>
        <w:t xml:space="preserve"> </w:t>
      </w:r>
      <w:r w:rsidR="007A0059" w:rsidRPr="007A0059">
        <w:rPr>
          <w:rFonts w:cs="Arial"/>
          <w:sz w:val="20"/>
          <w:szCs w:val="20"/>
        </w:rPr>
        <w:t>HICP v ČR</w:t>
      </w:r>
      <w:r w:rsidR="007A0059">
        <w:rPr>
          <w:rFonts w:cs="Arial"/>
          <w:b/>
          <w:sz w:val="20"/>
          <w:szCs w:val="20"/>
        </w:rPr>
        <w:t xml:space="preserve"> meziměsíčně</w:t>
      </w:r>
      <w:r w:rsidR="00DF3823" w:rsidRPr="004A212A">
        <w:rPr>
          <w:rFonts w:cs="Arial"/>
          <w:b/>
          <w:sz w:val="20"/>
          <w:szCs w:val="20"/>
        </w:rPr>
        <w:t xml:space="preserve"> </w:t>
      </w:r>
      <w:r w:rsidR="007A0059">
        <w:rPr>
          <w:rFonts w:cs="Arial"/>
          <w:sz w:val="20"/>
          <w:szCs w:val="20"/>
        </w:rPr>
        <w:t>o </w:t>
      </w:r>
      <w:r w:rsidR="00A96912">
        <w:rPr>
          <w:rFonts w:cs="Arial"/>
          <w:sz w:val="20"/>
          <w:szCs w:val="20"/>
        </w:rPr>
        <w:t>0</w:t>
      </w:r>
      <w:r w:rsidR="00150D76">
        <w:rPr>
          <w:rFonts w:cs="Arial"/>
          <w:sz w:val="20"/>
          <w:szCs w:val="20"/>
        </w:rPr>
        <w:t>,2</w:t>
      </w:r>
      <w:r w:rsidR="00BC7D82" w:rsidRPr="004A212A">
        <w:rPr>
          <w:rFonts w:cs="Arial"/>
          <w:sz w:val="20"/>
          <w:szCs w:val="20"/>
        </w:rPr>
        <w:t> %</w:t>
      </w:r>
      <w:r w:rsidR="00FF107B" w:rsidRPr="004A212A">
        <w:rPr>
          <w:rFonts w:cs="Arial"/>
          <w:sz w:val="20"/>
          <w:szCs w:val="20"/>
        </w:rPr>
        <w:t xml:space="preserve"> a</w:t>
      </w:r>
      <w:r w:rsidR="001F60A0">
        <w:rPr>
          <w:rFonts w:cs="Arial"/>
          <w:sz w:val="20"/>
          <w:szCs w:val="20"/>
        </w:rPr>
        <w:t> </w:t>
      </w:r>
      <w:r w:rsidR="007A0059">
        <w:rPr>
          <w:rFonts w:cs="Arial"/>
          <w:b/>
          <w:sz w:val="20"/>
          <w:szCs w:val="20"/>
        </w:rPr>
        <w:t xml:space="preserve">meziročně </w:t>
      </w:r>
      <w:r w:rsidR="00150D76" w:rsidRPr="00150D76">
        <w:rPr>
          <w:rFonts w:cs="Arial"/>
          <w:sz w:val="20"/>
          <w:szCs w:val="20"/>
        </w:rPr>
        <w:t>vzrostl</w:t>
      </w:r>
      <w:r w:rsidR="00150D76">
        <w:rPr>
          <w:rFonts w:cs="Arial"/>
          <w:b/>
          <w:sz w:val="20"/>
          <w:szCs w:val="20"/>
        </w:rPr>
        <w:t xml:space="preserve"> </w:t>
      </w:r>
      <w:r w:rsidR="00150D76">
        <w:rPr>
          <w:rFonts w:cs="Arial"/>
          <w:sz w:val="20"/>
          <w:szCs w:val="20"/>
        </w:rPr>
        <w:t>o 0,6</w:t>
      </w:r>
      <w:r w:rsidR="007A0059">
        <w:rPr>
          <w:rFonts w:cs="Arial"/>
          <w:sz w:val="20"/>
          <w:szCs w:val="20"/>
        </w:rPr>
        <w:t> %</w:t>
      </w:r>
      <w:r w:rsidR="001F60A0">
        <w:rPr>
          <w:rFonts w:cs="Arial"/>
          <w:sz w:val="20"/>
          <w:szCs w:val="20"/>
        </w:rPr>
        <w:t xml:space="preserve"> (v </w:t>
      </w:r>
      <w:r w:rsidR="00150D76">
        <w:rPr>
          <w:rFonts w:cs="Arial"/>
          <w:sz w:val="20"/>
          <w:szCs w:val="20"/>
        </w:rPr>
        <w:t>červenci</w:t>
      </w:r>
      <w:r w:rsidR="007A0059" w:rsidRPr="007A0059">
        <w:rPr>
          <w:rFonts w:cs="Arial"/>
          <w:sz w:val="20"/>
          <w:szCs w:val="20"/>
        </w:rPr>
        <w:t xml:space="preserve"> o</w:t>
      </w:r>
      <w:r w:rsidR="001F60A0">
        <w:rPr>
          <w:rFonts w:cs="Arial"/>
          <w:sz w:val="20"/>
          <w:szCs w:val="20"/>
        </w:rPr>
        <w:t> </w:t>
      </w:r>
      <w:r w:rsidR="00F6165B">
        <w:rPr>
          <w:rFonts w:cs="Arial"/>
          <w:sz w:val="20"/>
          <w:szCs w:val="20"/>
        </w:rPr>
        <w:t>0,</w:t>
      </w:r>
      <w:r w:rsidR="00150D76">
        <w:rPr>
          <w:rFonts w:cs="Arial"/>
          <w:sz w:val="20"/>
          <w:szCs w:val="20"/>
        </w:rPr>
        <w:t>5</w:t>
      </w:r>
      <w:r w:rsidR="00DB65AD" w:rsidRPr="004A212A">
        <w:rPr>
          <w:rFonts w:cs="Arial"/>
          <w:sz w:val="20"/>
          <w:szCs w:val="20"/>
        </w:rPr>
        <w:t> %</w:t>
      </w:r>
      <w:r w:rsidR="007A0059">
        <w:rPr>
          <w:rFonts w:cs="Arial"/>
          <w:sz w:val="20"/>
          <w:szCs w:val="20"/>
        </w:rPr>
        <w:t xml:space="preserve">). </w:t>
      </w:r>
      <w:r w:rsidRPr="004A212A">
        <w:rPr>
          <w:rFonts w:cs="Arial"/>
          <w:sz w:val="20"/>
          <w:szCs w:val="20"/>
        </w:rPr>
        <w:t>Bles</w:t>
      </w:r>
      <w:r w:rsidR="00EE0FFD" w:rsidRPr="004A212A">
        <w:rPr>
          <w:rFonts w:cs="Arial"/>
          <w:sz w:val="20"/>
          <w:szCs w:val="20"/>
        </w:rPr>
        <w:t xml:space="preserve">kový odhad meziroční změny HICP </w:t>
      </w:r>
      <w:r w:rsidRPr="004A212A">
        <w:rPr>
          <w:rFonts w:cs="Arial"/>
          <w:sz w:val="20"/>
          <w:szCs w:val="20"/>
        </w:rPr>
        <w:t>pro</w:t>
      </w:r>
      <w:r w:rsidR="001F60A0">
        <w:rPr>
          <w:rFonts w:cs="Arial"/>
          <w:b/>
          <w:bCs/>
          <w:sz w:val="20"/>
          <w:szCs w:val="20"/>
        </w:rPr>
        <w:t> </w:t>
      </w:r>
      <w:r w:rsidR="00133A04" w:rsidRPr="004A212A">
        <w:rPr>
          <w:rFonts w:cs="Arial"/>
          <w:b/>
          <w:bCs/>
          <w:sz w:val="20"/>
          <w:szCs w:val="20"/>
        </w:rPr>
        <w:t xml:space="preserve">eurozónu </w:t>
      </w:r>
      <w:r w:rsidRPr="004A212A">
        <w:rPr>
          <w:rFonts w:cs="Arial"/>
          <w:b/>
          <w:sz w:val="20"/>
          <w:szCs w:val="20"/>
        </w:rPr>
        <w:t>za</w:t>
      </w:r>
      <w:r w:rsidR="001F60A0">
        <w:rPr>
          <w:rFonts w:cs="Arial"/>
          <w:b/>
          <w:bCs/>
          <w:sz w:val="20"/>
          <w:szCs w:val="20"/>
        </w:rPr>
        <w:t> </w:t>
      </w:r>
      <w:r w:rsidR="00150D76">
        <w:rPr>
          <w:rFonts w:cs="Arial"/>
          <w:b/>
          <w:bCs/>
          <w:sz w:val="20"/>
          <w:szCs w:val="20"/>
        </w:rPr>
        <w:t>srpen</w:t>
      </w:r>
      <w:r w:rsidR="001F60A0">
        <w:rPr>
          <w:rFonts w:cs="Arial"/>
          <w:b/>
          <w:bCs/>
          <w:sz w:val="20"/>
          <w:szCs w:val="20"/>
        </w:rPr>
        <w:t> </w:t>
      </w:r>
      <w:r w:rsidRPr="004A212A">
        <w:rPr>
          <w:rFonts w:cs="Arial"/>
          <w:b/>
          <w:bCs/>
          <w:sz w:val="20"/>
          <w:szCs w:val="20"/>
        </w:rPr>
        <w:t>201</w:t>
      </w:r>
      <w:r w:rsidR="00810DC6" w:rsidRPr="004A212A">
        <w:rPr>
          <w:rFonts w:cs="Arial"/>
          <w:b/>
          <w:bCs/>
          <w:sz w:val="20"/>
          <w:szCs w:val="20"/>
        </w:rPr>
        <w:t>6</w:t>
      </w:r>
      <w:r w:rsidR="00EB63D3">
        <w:rPr>
          <w:rFonts w:cs="Arial"/>
          <w:sz w:val="20"/>
          <w:szCs w:val="20"/>
        </w:rPr>
        <w:t xml:space="preserve"> </w:t>
      </w:r>
      <w:r w:rsidR="00EB63D3" w:rsidRPr="00155589">
        <w:rPr>
          <w:rFonts w:cs="Arial"/>
          <w:sz w:val="20"/>
          <w:szCs w:val="20"/>
        </w:rPr>
        <w:t xml:space="preserve">je </w:t>
      </w:r>
      <w:r w:rsidR="004A212A" w:rsidRPr="00155589">
        <w:rPr>
          <w:rFonts w:cs="Arial"/>
          <w:sz w:val="20"/>
          <w:szCs w:val="20"/>
        </w:rPr>
        <w:t>0,</w:t>
      </w:r>
      <w:r w:rsidR="004466A4" w:rsidRPr="00155589">
        <w:rPr>
          <w:rFonts w:cs="Arial"/>
          <w:sz w:val="20"/>
          <w:szCs w:val="20"/>
        </w:rPr>
        <w:t>2</w:t>
      </w:r>
      <w:r w:rsidR="004A212A" w:rsidRPr="00155589">
        <w:rPr>
          <w:rFonts w:cs="Arial"/>
          <w:sz w:val="20"/>
          <w:szCs w:val="20"/>
        </w:rPr>
        <w:t> %,</w:t>
      </w:r>
      <w:r w:rsidR="00F652F0" w:rsidRPr="00155589">
        <w:rPr>
          <w:rFonts w:cs="Arial"/>
          <w:sz w:val="20"/>
          <w:szCs w:val="20"/>
        </w:rPr>
        <w:t xml:space="preserve"> </w:t>
      </w:r>
      <w:r w:rsidRPr="00155589">
        <w:rPr>
          <w:rFonts w:cs="Arial"/>
          <w:sz w:val="20"/>
          <w:szCs w:val="20"/>
        </w:rPr>
        <w:t>jak</w:t>
      </w:r>
      <w:r w:rsidRPr="004A212A">
        <w:rPr>
          <w:rFonts w:cs="Arial"/>
          <w:sz w:val="20"/>
          <w:szCs w:val="20"/>
        </w:rPr>
        <w:t xml:space="preserve"> uvedl Eurostat. (Více informací na internetových stránkách Eurostatu: </w:t>
      </w:r>
      <w:hyperlink r:id="rId7" w:history="1">
        <w:r w:rsidRPr="004A212A">
          <w:rPr>
            <w:rStyle w:val="Hypertextovodkaz"/>
            <w:sz w:val="20"/>
            <w:szCs w:val="20"/>
          </w:rPr>
          <w:t>HICP</w:t>
        </w:r>
      </w:hyperlink>
      <w:r w:rsidR="00D94667" w:rsidRPr="004A212A">
        <w:t>.</w:t>
      </w:r>
      <w:r w:rsidR="00D94667" w:rsidRPr="004A212A">
        <w:rPr>
          <w:rFonts w:cs="Arial"/>
          <w:sz w:val="20"/>
          <w:szCs w:val="20"/>
        </w:rPr>
        <w:t>)</w:t>
      </w:r>
    </w:p>
    <w:p w:rsidR="00D26761" w:rsidRPr="00BD2C09" w:rsidRDefault="00D26761" w:rsidP="001A7BE5">
      <w:pPr>
        <w:pStyle w:val="Poznmky"/>
      </w:pPr>
      <w:r w:rsidRPr="00F44F55">
        <w:t>Poznámky:</w:t>
      </w:r>
    </w:p>
    <w:p w:rsidR="00D26761" w:rsidRPr="00F44F55" w:rsidRDefault="00D26761" w:rsidP="00D26761">
      <w:pPr>
        <w:pStyle w:val="Zkladntextodsazen"/>
        <w:tabs>
          <w:tab w:val="left" w:pos="3420"/>
        </w:tabs>
        <w:spacing w:before="60"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F44F55">
        <w:rPr>
          <w:rFonts w:cs="Arial"/>
          <w:bCs/>
          <w:i/>
          <w:iCs/>
          <w:sz w:val="18"/>
          <w:szCs w:val="18"/>
        </w:rPr>
        <w:t>Zodpovědný vedoucí pracovník ČSÚ:</w:t>
      </w:r>
      <w:r w:rsidRPr="00F44F55">
        <w:rPr>
          <w:rFonts w:cs="Arial"/>
          <w:bCs/>
          <w:i/>
          <w:iCs/>
          <w:sz w:val="18"/>
          <w:szCs w:val="18"/>
        </w:rPr>
        <w:tab/>
      </w:r>
      <w:r w:rsidRPr="00F44F55">
        <w:rPr>
          <w:rFonts w:cs="Arial"/>
          <w:bCs/>
          <w:i/>
          <w:iCs/>
          <w:sz w:val="18"/>
          <w:szCs w:val="18"/>
        </w:rPr>
        <w:tab/>
        <w:t>RNDr. Jiří Mrázek, ředitel odboru,</w:t>
      </w:r>
      <w:r w:rsidRPr="00F44F55">
        <w:rPr>
          <w:rFonts w:cs="Arial"/>
          <w:i/>
          <w:iCs/>
          <w:sz w:val="18"/>
          <w:szCs w:val="18"/>
        </w:rPr>
        <w:t xml:space="preserve"> tel. 274052533, e-mail: </w:t>
      </w:r>
      <w:hyperlink r:id="rId8" w:history="1">
        <w:r w:rsidRPr="00F44F55">
          <w:rPr>
            <w:rStyle w:val="Hypertextovodkaz"/>
            <w:i/>
            <w:iCs/>
            <w:sz w:val="18"/>
            <w:szCs w:val="18"/>
          </w:rPr>
          <w:t>jiri.mrazek@czso.cz</w:t>
        </w:r>
      </w:hyperlink>
      <w:r w:rsidRPr="00F44F55">
        <w:rPr>
          <w:rFonts w:cs="Arial"/>
          <w:i/>
          <w:iCs/>
          <w:sz w:val="18"/>
          <w:szCs w:val="18"/>
        </w:rPr>
        <w:t xml:space="preserve"> </w:t>
      </w:r>
    </w:p>
    <w:p w:rsidR="00D26761" w:rsidRPr="00F44F55" w:rsidRDefault="00D26761" w:rsidP="00D26761">
      <w:pPr>
        <w:pStyle w:val="Zkladntextodsazen"/>
        <w:tabs>
          <w:tab w:val="left" w:pos="3420"/>
        </w:tabs>
        <w:spacing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F44F55">
        <w:rPr>
          <w:rFonts w:cs="Arial"/>
          <w:i/>
          <w:iCs/>
          <w:sz w:val="18"/>
          <w:szCs w:val="18"/>
        </w:rPr>
        <w:t>Kontaktní osoba:</w:t>
      </w:r>
      <w:r w:rsidRPr="00F44F55">
        <w:rPr>
          <w:rFonts w:cs="Arial"/>
          <w:i/>
          <w:iCs/>
          <w:sz w:val="18"/>
          <w:szCs w:val="18"/>
        </w:rPr>
        <w:tab/>
        <w:t xml:space="preserve"> </w:t>
      </w:r>
      <w:r w:rsidRPr="00F44F55">
        <w:rPr>
          <w:rFonts w:cs="Arial"/>
          <w:i/>
          <w:iCs/>
          <w:sz w:val="18"/>
          <w:szCs w:val="18"/>
        </w:rPr>
        <w:tab/>
        <w:t xml:space="preserve">Ing. Pavla Šedivá, vedoucí oddělení, tel. 274052138, e-mail: </w:t>
      </w:r>
      <w:hyperlink r:id="rId9" w:history="1">
        <w:r w:rsidRPr="00F44F55">
          <w:rPr>
            <w:rStyle w:val="Hypertextovodkaz"/>
            <w:i/>
            <w:iCs/>
            <w:sz w:val="18"/>
            <w:szCs w:val="18"/>
          </w:rPr>
          <w:t>pavla.sediva@czso.cz</w:t>
        </w:r>
      </w:hyperlink>
      <w:r w:rsidRPr="00F44F55">
        <w:rPr>
          <w:rFonts w:cs="Arial"/>
          <w:i/>
          <w:iCs/>
          <w:sz w:val="18"/>
          <w:szCs w:val="18"/>
        </w:rPr>
        <w:t xml:space="preserve"> </w:t>
      </w:r>
    </w:p>
    <w:p w:rsidR="00D26761" w:rsidRPr="00F44F55" w:rsidRDefault="00D26761" w:rsidP="00D26761">
      <w:pPr>
        <w:autoSpaceDE w:val="0"/>
        <w:autoSpaceDN w:val="0"/>
        <w:adjustRightInd w:val="0"/>
        <w:spacing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F44F55">
        <w:rPr>
          <w:rFonts w:cs="Arial"/>
          <w:i/>
          <w:iCs/>
          <w:sz w:val="18"/>
          <w:szCs w:val="18"/>
        </w:rPr>
        <w:t xml:space="preserve">Metoda získání dat: </w:t>
      </w:r>
      <w:r w:rsidRPr="00F44F55">
        <w:rPr>
          <w:rFonts w:cs="Arial"/>
          <w:i/>
          <w:iCs/>
          <w:sz w:val="18"/>
          <w:szCs w:val="18"/>
        </w:rPr>
        <w:tab/>
        <w:t>Přímé terénní zjišťování cen, centrální zjišťování cen a výkaznictví</w:t>
      </w:r>
    </w:p>
    <w:p w:rsidR="00D26761" w:rsidRPr="00F44F55" w:rsidRDefault="00D26761" w:rsidP="00D26761">
      <w:pPr>
        <w:pStyle w:val="Zkladntextodsazen"/>
        <w:tabs>
          <w:tab w:val="left" w:pos="3420"/>
        </w:tabs>
        <w:spacing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F44F55">
        <w:rPr>
          <w:rFonts w:cs="Arial"/>
          <w:i/>
          <w:iCs/>
          <w:sz w:val="18"/>
          <w:szCs w:val="18"/>
        </w:rPr>
        <w:t xml:space="preserve">Termín ukončení sběru dat: </w:t>
      </w:r>
      <w:r w:rsidRPr="00F44F55">
        <w:rPr>
          <w:rFonts w:cs="Arial"/>
          <w:i/>
          <w:iCs/>
          <w:sz w:val="18"/>
          <w:szCs w:val="18"/>
        </w:rPr>
        <w:tab/>
      </w:r>
      <w:r w:rsidRPr="00F44F55">
        <w:rPr>
          <w:rFonts w:cs="Arial"/>
          <w:i/>
          <w:iCs/>
          <w:sz w:val="18"/>
          <w:szCs w:val="18"/>
        </w:rPr>
        <w:tab/>
        <w:t>20. kalen</w:t>
      </w:r>
      <w:r w:rsidR="00DD1969">
        <w:rPr>
          <w:rFonts w:cs="Arial"/>
          <w:i/>
          <w:iCs/>
          <w:sz w:val="18"/>
          <w:szCs w:val="18"/>
        </w:rPr>
        <w:t>dářní den příslušného měsíce/</w:t>
      </w:r>
      <w:r w:rsidRPr="00F44F55">
        <w:rPr>
          <w:rFonts w:cs="Arial"/>
          <w:i/>
          <w:iCs/>
          <w:sz w:val="18"/>
          <w:szCs w:val="18"/>
        </w:rPr>
        <w:t>termín ukončení zpracování: 3. kalendářní den následujícího měsíce</w:t>
      </w:r>
    </w:p>
    <w:p w:rsidR="00D26761" w:rsidRPr="0001717C" w:rsidRDefault="00D26761" w:rsidP="00D26761">
      <w:pPr>
        <w:spacing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F44F55">
        <w:rPr>
          <w:rFonts w:cs="Arial"/>
          <w:i/>
          <w:iCs/>
          <w:sz w:val="18"/>
          <w:szCs w:val="18"/>
        </w:rPr>
        <w:t xml:space="preserve">Navazující publikace: </w:t>
      </w:r>
      <w:r w:rsidRPr="00F44F55">
        <w:rPr>
          <w:rFonts w:cs="Arial"/>
          <w:i/>
          <w:iCs/>
          <w:sz w:val="18"/>
          <w:szCs w:val="18"/>
        </w:rPr>
        <w:tab/>
      </w:r>
      <w:r w:rsidR="00E50585" w:rsidRPr="0001717C">
        <w:rPr>
          <w:rFonts w:cs="Arial"/>
          <w:i/>
          <w:iCs/>
          <w:sz w:val="18"/>
          <w:szCs w:val="18"/>
        </w:rPr>
        <w:t>012018-16</w:t>
      </w:r>
      <w:r w:rsidRPr="0001717C">
        <w:rPr>
          <w:rFonts w:cs="Arial"/>
          <w:i/>
          <w:iCs/>
          <w:sz w:val="18"/>
          <w:szCs w:val="18"/>
        </w:rPr>
        <w:t xml:space="preserve"> Indexy spotřebitelských cen – základní členění (měsíční periodicita) a </w:t>
      </w:r>
      <w:r w:rsidR="00E50585" w:rsidRPr="0001717C">
        <w:rPr>
          <w:rFonts w:cs="Arial"/>
          <w:i/>
          <w:iCs/>
          <w:sz w:val="18"/>
          <w:szCs w:val="18"/>
        </w:rPr>
        <w:t>012019-16</w:t>
      </w:r>
      <w:r w:rsidRPr="0001717C">
        <w:rPr>
          <w:rFonts w:cs="Arial"/>
          <w:i/>
          <w:iCs/>
          <w:sz w:val="18"/>
          <w:szCs w:val="18"/>
        </w:rPr>
        <w:t xml:space="preserve"> Indexy spotřebitelských cen – podrobné členění (roční periodicita)</w:t>
      </w:r>
    </w:p>
    <w:p w:rsidR="00D26761" w:rsidRPr="00F44F55" w:rsidRDefault="00D26761" w:rsidP="00D26761">
      <w:pPr>
        <w:spacing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01717C">
        <w:rPr>
          <w:rFonts w:cs="Arial"/>
          <w:i/>
          <w:iCs/>
          <w:sz w:val="18"/>
          <w:szCs w:val="18"/>
        </w:rPr>
        <w:t xml:space="preserve">Dokumenty na internetu: </w:t>
      </w:r>
      <w:r w:rsidRPr="0001717C">
        <w:rPr>
          <w:rFonts w:cs="Arial"/>
          <w:i/>
          <w:iCs/>
          <w:sz w:val="18"/>
          <w:szCs w:val="18"/>
        </w:rPr>
        <w:tab/>
      </w:r>
      <w:r w:rsidR="00E50585" w:rsidRPr="0001717C">
        <w:rPr>
          <w:rFonts w:cs="Arial"/>
          <w:i/>
          <w:iCs/>
          <w:sz w:val="18"/>
          <w:szCs w:val="18"/>
        </w:rPr>
        <w:t>012023-16</w:t>
      </w:r>
      <w:r w:rsidRPr="0001717C">
        <w:rPr>
          <w:rFonts w:cs="Arial"/>
          <w:i/>
          <w:iCs/>
          <w:sz w:val="18"/>
          <w:szCs w:val="18"/>
        </w:rPr>
        <w:t xml:space="preserve"> Indexy spotřebitelských</w:t>
      </w:r>
      <w:r w:rsidRPr="00F44F55">
        <w:rPr>
          <w:rFonts w:cs="Arial"/>
          <w:i/>
          <w:iCs/>
          <w:sz w:val="18"/>
          <w:szCs w:val="18"/>
        </w:rPr>
        <w:t xml:space="preserve"> cen – podrobné členění (měsíční periodicita)</w:t>
      </w:r>
    </w:p>
    <w:p w:rsidR="00D26761" w:rsidRPr="008C0C67" w:rsidRDefault="00D26761" w:rsidP="00D26761">
      <w:pPr>
        <w:spacing w:line="276" w:lineRule="auto"/>
        <w:ind w:left="2880" w:firstLine="720"/>
        <w:rPr>
          <w:rFonts w:cs="Arial"/>
          <w:i/>
          <w:iCs/>
          <w:sz w:val="18"/>
          <w:szCs w:val="18"/>
        </w:rPr>
      </w:pPr>
      <w:r w:rsidRPr="008C0C67">
        <w:rPr>
          <w:rFonts w:cs="Arial"/>
          <w:i/>
          <w:iCs/>
          <w:sz w:val="18"/>
          <w:szCs w:val="18"/>
        </w:rPr>
        <w:t xml:space="preserve"> </w:t>
      </w:r>
      <w:hyperlink r:id="rId10" w:history="1">
        <w:r w:rsidR="008C0C67" w:rsidRPr="008C0C67">
          <w:rPr>
            <w:rStyle w:val="Hypertextovodkaz"/>
            <w:i/>
            <w:sz w:val="18"/>
            <w:szCs w:val="18"/>
          </w:rPr>
          <w:t>https://www.czso.cz/csu/czso/inflace-spotrebitelske-ceny</w:t>
        </w:r>
      </w:hyperlink>
      <w:r w:rsidR="008C0C67" w:rsidRPr="008C0C67">
        <w:rPr>
          <w:i/>
          <w:sz w:val="18"/>
          <w:szCs w:val="18"/>
        </w:rPr>
        <w:t xml:space="preserve"> </w:t>
      </w:r>
    </w:p>
    <w:p w:rsidR="00D26761" w:rsidRDefault="004F5884" w:rsidP="00D26761">
      <w:pPr>
        <w:spacing w:line="276" w:lineRule="auto"/>
        <w:rPr>
          <w:rFonts w:cs="Arial"/>
          <w:i/>
          <w:iCs/>
          <w:sz w:val="18"/>
          <w:szCs w:val="18"/>
        </w:rPr>
      </w:pPr>
      <w:r w:rsidRPr="00F44F55">
        <w:rPr>
          <w:rFonts w:cs="Arial"/>
          <w:i/>
          <w:iCs/>
          <w:sz w:val="18"/>
          <w:szCs w:val="18"/>
        </w:rPr>
        <w:t xml:space="preserve">Termín zveřejnění další RI: </w:t>
      </w:r>
      <w:r w:rsidRPr="00F44F55">
        <w:rPr>
          <w:rFonts w:cs="Arial"/>
          <w:i/>
          <w:iCs/>
          <w:sz w:val="18"/>
          <w:szCs w:val="18"/>
        </w:rPr>
        <w:tab/>
      </w:r>
      <w:r w:rsidRPr="00F44F55">
        <w:rPr>
          <w:rFonts w:cs="Arial"/>
          <w:i/>
          <w:iCs/>
          <w:sz w:val="18"/>
          <w:szCs w:val="18"/>
        </w:rPr>
        <w:tab/>
      </w:r>
      <w:r w:rsidR="006912B6">
        <w:rPr>
          <w:rFonts w:cs="Arial"/>
          <w:i/>
          <w:iCs/>
          <w:sz w:val="18"/>
          <w:szCs w:val="18"/>
        </w:rPr>
        <w:t>10</w:t>
      </w:r>
      <w:r w:rsidR="00D26761" w:rsidRPr="00F44F55">
        <w:rPr>
          <w:rFonts w:cs="Arial"/>
          <w:i/>
          <w:iCs/>
          <w:sz w:val="18"/>
          <w:szCs w:val="18"/>
        </w:rPr>
        <w:t>.</w:t>
      </w:r>
      <w:r w:rsidR="00286547" w:rsidRPr="00F44F55">
        <w:rPr>
          <w:rFonts w:cs="Arial"/>
          <w:i/>
          <w:iCs/>
          <w:sz w:val="18"/>
          <w:szCs w:val="18"/>
        </w:rPr>
        <w:t xml:space="preserve"> </w:t>
      </w:r>
      <w:r w:rsidR="006912B6">
        <w:rPr>
          <w:rFonts w:cs="Arial"/>
          <w:i/>
          <w:iCs/>
          <w:sz w:val="18"/>
          <w:szCs w:val="18"/>
        </w:rPr>
        <w:t>10</w:t>
      </w:r>
      <w:r w:rsidR="00C26066" w:rsidRPr="00F44F55">
        <w:rPr>
          <w:rFonts w:cs="Arial"/>
          <w:i/>
          <w:iCs/>
          <w:sz w:val="18"/>
          <w:szCs w:val="18"/>
        </w:rPr>
        <w:t>.</w:t>
      </w:r>
      <w:r w:rsidR="00286547" w:rsidRPr="00F44F55">
        <w:rPr>
          <w:rFonts w:cs="Arial"/>
          <w:i/>
          <w:iCs/>
          <w:sz w:val="18"/>
          <w:szCs w:val="18"/>
        </w:rPr>
        <w:t xml:space="preserve"> </w:t>
      </w:r>
      <w:r w:rsidR="00C26066" w:rsidRPr="00F44F55">
        <w:rPr>
          <w:rFonts w:cs="Arial"/>
          <w:i/>
          <w:iCs/>
          <w:sz w:val="18"/>
          <w:szCs w:val="18"/>
        </w:rPr>
        <w:t>201</w:t>
      </w:r>
      <w:r w:rsidR="00C13DB7">
        <w:rPr>
          <w:rFonts w:cs="Arial"/>
          <w:i/>
          <w:iCs/>
          <w:sz w:val="18"/>
          <w:szCs w:val="18"/>
        </w:rPr>
        <w:t>6</w:t>
      </w:r>
    </w:p>
    <w:p w:rsidR="00BD2C09" w:rsidRDefault="00BD2C09" w:rsidP="00D26761">
      <w:pPr>
        <w:spacing w:line="276" w:lineRule="auto"/>
        <w:rPr>
          <w:rFonts w:cs="Arial"/>
          <w:i/>
          <w:iCs/>
          <w:sz w:val="18"/>
          <w:szCs w:val="18"/>
        </w:rPr>
      </w:pPr>
    </w:p>
    <w:p w:rsidR="005557E6" w:rsidRDefault="005557E6" w:rsidP="00D26761">
      <w:pPr>
        <w:spacing w:line="276" w:lineRule="auto"/>
        <w:rPr>
          <w:rFonts w:cs="Arial"/>
          <w:i/>
          <w:iCs/>
          <w:sz w:val="18"/>
          <w:szCs w:val="18"/>
        </w:rPr>
      </w:pPr>
    </w:p>
    <w:p w:rsidR="005557E6" w:rsidRDefault="005557E6" w:rsidP="00D26761">
      <w:pPr>
        <w:spacing w:line="276" w:lineRule="auto"/>
        <w:rPr>
          <w:rFonts w:cs="Arial"/>
          <w:i/>
          <w:iCs/>
          <w:sz w:val="18"/>
          <w:szCs w:val="18"/>
        </w:rPr>
      </w:pPr>
    </w:p>
    <w:p w:rsidR="005557E6" w:rsidRDefault="005557E6" w:rsidP="00D26761">
      <w:pPr>
        <w:spacing w:line="276" w:lineRule="auto"/>
        <w:rPr>
          <w:rFonts w:cs="Arial"/>
          <w:i/>
          <w:iCs/>
          <w:sz w:val="18"/>
          <w:szCs w:val="18"/>
        </w:rPr>
      </w:pPr>
    </w:p>
    <w:p w:rsidR="00BD2C09" w:rsidRDefault="00BD2C09" w:rsidP="00D26761">
      <w:pPr>
        <w:spacing w:line="276" w:lineRule="auto"/>
        <w:rPr>
          <w:rFonts w:cs="Arial"/>
          <w:i/>
          <w:iCs/>
          <w:sz w:val="18"/>
          <w:szCs w:val="18"/>
        </w:rPr>
      </w:pPr>
    </w:p>
    <w:p w:rsidR="00D26761" w:rsidRPr="00F44F55" w:rsidRDefault="00D26761" w:rsidP="00D26761">
      <w:pPr>
        <w:pStyle w:val="Zhlav"/>
        <w:spacing w:line="276" w:lineRule="auto"/>
        <w:rPr>
          <w:rFonts w:cs="Arial"/>
          <w:szCs w:val="18"/>
        </w:rPr>
      </w:pPr>
      <w:r w:rsidRPr="00F44F55">
        <w:rPr>
          <w:rFonts w:cs="Arial"/>
          <w:szCs w:val="18"/>
        </w:rPr>
        <w:lastRenderedPageBreak/>
        <w:t>Přílohy:</w:t>
      </w:r>
    </w:p>
    <w:p w:rsidR="00D26761" w:rsidRPr="00F44F55" w:rsidRDefault="00D26761" w:rsidP="00D26761">
      <w:pPr>
        <w:pStyle w:val="Zhlav"/>
        <w:spacing w:line="276" w:lineRule="auto"/>
        <w:outlineLvl w:val="0"/>
        <w:rPr>
          <w:rFonts w:cs="Arial"/>
          <w:szCs w:val="18"/>
        </w:rPr>
      </w:pPr>
      <w:r w:rsidRPr="00F44F55">
        <w:rPr>
          <w:rFonts w:cs="Arial"/>
          <w:szCs w:val="18"/>
        </w:rPr>
        <w:t>Tab.  1  Spotřebitelské ceny (indexy, míra inflace)</w:t>
      </w:r>
    </w:p>
    <w:p w:rsidR="00D26761" w:rsidRPr="003D7CA1" w:rsidRDefault="00D26761" w:rsidP="00D26761">
      <w:pPr>
        <w:pStyle w:val="Zhlav"/>
        <w:spacing w:line="276" w:lineRule="auto"/>
        <w:rPr>
          <w:rFonts w:cs="Arial"/>
          <w:szCs w:val="18"/>
        </w:rPr>
      </w:pPr>
      <w:r w:rsidRPr="00F44F55">
        <w:rPr>
          <w:rFonts w:cs="Arial"/>
          <w:szCs w:val="18"/>
        </w:rPr>
        <w:t>Tab.  2  Spotřebitelské ceny (rozklad přírůstku - meziměsíčního, jádrová inflace)</w:t>
      </w:r>
    </w:p>
    <w:p w:rsidR="00D26761" w:rsidRPr="003D7CA1" w:rsidRDefault="00D26761" w:rsidP="00D26761">
      <w:pPr>
        <w:pStyle w:val="Zhlav"/>
        <w:spacing w:line="276" w:lineRule="auto"/>
        <w:rPr>
          <w:rFonts w:cs="Arial"/>
          <w:szCs w:val="18"/>
        </w:rPr>
      </w:pPr>
      <w:r w:rsidRPr="003D7CA1">
        <w:rPr>
          <w:rFonts w:cs="Arial"/>
          <w:szCs w:val="18"/>
        </w:rPr>
        <w:t>Tab.  3  Spotřebitelské ceny (rozklad přírůstků - meziměsíčního, meziročních)</w:t>
      </w:r>
    </w:p>
    <w:p w:rsidR="00D26761" w:rsidRPr="003D7CA1" w:rsidRDefault="00D26761" w:rsidP="00D26761">
      <w:pPr>
        <w:pStyle w:val="Zhlav"/>
        <w:spacing w:line="276" w:lineRule="auto"/>
        <w:rPr>
          <w:rFonts w:cs="Arial"/>
          <w:szCs w:val="18"/>
        </w:rPr>
      </w:pPr>
      <w:r w:rsidRPr="003D7CA1">
        <w:rPr>
          <w:rFonts w:cs="Arial"/>
          <w:szCs w:val="18"/>
        </w:rPr>
        <w:t>Tab.  4  Spotřebitelské ceny (sociální skupiny domácností – indexy, míra inflace)</w:t>
      </w:r>
    </w:p>
    <w:p w:rsidR="00D26761" w:rsidRPr="003D7CA1" w:rsidRDefault="00D26761" w:rsidP="00D26761">
      <w:pPr>
        <w:pStyle w:val="Zhlav"/>
        <w:spacing w:line="276" w:lineRule="auto"/>
        <w:rPr>
          <w:rFonts w:cs="Arial"/>
          <w:szCs w:val="18"/>
        </w:rPr>
      </w:pPr>
      <w:r w:rsidRPr="003D7CA1">
        <w:rPr>
          <w:rFonts w:cs="Arial"/>
          <w:szCs w:val="18"/>
        </w:rPr>
        <w:t>Tab.  5  Spotřebitelské ceny (analytická tabulka, specifické indexy spotřebitelských cen)</w:t>
      </w:r>
    </w:p>
    <w:p w:rsidR="00D26761" w:rsidRPr="003D7CA1" w:rsidRDefault="00D26761" w:rsidP="00D26761">
      <w:pPr>
        <w:pStyle w:val="Zhlav"/>
        <w:spacing w:line="276" w:lineRule="auto"/>
        <w:rPr>
          <w:rFonts w:cs="Arial"/>
          <w:szCs w:val="18"/>
        </w:rPr>
      </w:pPr>
      <w:r w:rsidRPr="003D7CA1">
        <w:rPr>
          <w:rFonts w:cs="Arial"/>
          <w:szCs w:val="18"/>
        </w:rPr>
        <w:t>Graf  1  Spotřebitelské ceny (meziroční změny, změny proti bazickému roku)</w:t>
      </w:r>
    </w:p>
    <w:p w:rsidR="00D209A7" w:rsidRPr="00334569" w:rsidRDefault="00D26761" w:rsidP="00334569">
      <w:pPr>
        <w:pStyle w:val="Zhlav"/>
        <w:spacing w:line="276" w:lineRule="auto"/>
        <w:rPr>
          <w:rFonts w:cs="Arial"/>
          <w:szCs w:val="18"/>
        </w:rPr>
      </w:pPr>
      <w:r w:rsidRPr="003D7CA1">
        <w:rPr>
          <w:rFonts w:cs="Arial"/>
          <w:szCs w:val="18"/>
        </w:rPr>
        <w:t>G</w:t>
      </w:r>
      <w:r w:rsidR="0090129E">
        <w:rPr>
          <w:rFonts w:cs="Arial"/>
          <w:szCs w:val="18"/>
        </w:rPr>
        <w:t>raf  2  HICP – měsíční data (</w:t>
      </w:r>
      <w:r w:rsidR="0090129E" w:rsidRPr="00B241C4">
        <w:rPr>
          <w:rFonts w:cs="Arial"/>
          <w:szCs w:val="18"/>
        </w:rPr>
        <w:t>201</w:t>
      </w:r>
      <w:r w:rsidRPr="00B241C4">
        <w:rPr>
          <w:rFonts w:cs="Arial"/>
          <w:szCs w:val="18"/>
        </w:rPr>
        <w:t>5</w:t>
      </w:r>
      <w:r w:rsidR="00661A94">
        <w:rPr>
          <w:rFonts w:cs="Arial"/>
          <w:szCs w:val="18"/>
        </w:rPr>
        <w:t xml:space="preserve"> </w:t>
      </w:r>
      <w:r w:rsidRPr="003D7CA1">
        <w:rPr>
          <w:rFonts w:cs="Arial"/>
          <w:szCs w:val="18"/>
        </w:rPr>
        <w:t>=</w:t>
      </w:r>
      <w:r w:rsidR="00661A94">
        <w:rPr>
          <w:rFonts w:cs="Arial"/>
          <w:szCs w:val="18"/>
        </w:rPr>
        <w:t xml:space="preserve"> </w:t>
      </w:r>
      <w:r w:rsidRPr="003D7CA1">
        <w:rPr>
          <w:rFonts w:cs="Arial"/>
          <w:szCs w:val="18"/>
        </w:rPr>
        <w:t>100)</w:t>
      </w:r>
    </w:p>
    <w:sectPr w:rsidR="00D209A7" w:rsidRPr="00334569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CCA" w:rsidRDefault="00497CCA" w:rsidP="00BA6370">
      <w:r>
        <w:separator/>
      </w:r>
    </w:p>
  </w:endnote>
  <w:endnote w:type="continuationSeparator" w:id="0">
    <w:p w:rsidR="00497CCA" w:rsidRDefault="00497CCA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00112B" w:rsidP="002E7E87">
    <w:pPr>
      <w:pStyle w:val="Zpat"/>
    </w:pP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9.2pt,756.95pt" to="527.2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00112B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00112B" w:rsidRPr="004E479E">
                  <w:rPr>
                    <w:rFonts w:cs="Arial"/>
                    <w:szCs w:val="15"/>
                  </w:rPr>
                  <w:fldChar w:fldCharType="separate"/>
                </w:r>
                <w:r w:rsidR="003C2A29">
                  <w:rPr>
                    <w:rFonts w:cs="Arial"/>
                    <w:noProof/>
                    <w:szCs w:val="15"/>
                  </w:rPr>
                  <w:t>1</w:t>
                </w:r>
                <w:r w:rsidR="0000112B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CCA" w:rsidRDefault="00497CCA" w:rsidP="00BA6370">
      <w:r>
        <w:separator/>
      </w:r>
    </w:p>
  </w:footnote>
  <w:footnote w:type="continuationSeparator" w:id="0">
    <w:p w:rsidR="00497CCA" w:rsidRDefault="00497CCA" w:rsidP="00BA6370">
      <w:r>
        <w:continuationSeparator/>
      </w:r>
    </w:p>
  </w:footnote>
  <w:footnote w:id="1">
    <w:p w:rsidR="00D26761" w:rsidRDefault="00D26761" w:rsidP="00D26761">
      <w:pPr>
        <w:pStyle w:val="Poznamkytexty"/>
      </w:pPr>
      <w:r>
        <w:rPr>
          <w:rStyle w:val="Znakapoznpodarou"/>
        </w:rPr>
        <w:footnoteRef/>
      </w:r>
      <w:r w:rsidRPr="001D657E">
        <w:rPr>
          <w:vertAlign w:val="superscript"/>
        </w:rPr>
        <w:t>)</w:t>
      </w:r>
      <w:r>
        <w:t xml:space="preserve"> </w:t>
      </w:r>
      <w:r w:rsidRPr="001C776E">
        <w:t xml:space="preserve">HICP </w:t>
      </w:r>
      <w:r>
        <w:t>dosud</w:t>
      </w:r>
      <w:r w:rsidRPr="001C776E">
        <w:t xml:space="preserve"> neobsahuje imputované nájemné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00112B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20"/>
  <w:hyphenationZone w:val="425"/>
  <w:characterSpacingControl w:val="doNotCompress"/>
  <w:hdrShapeDefaults>
    <o:shapedefaults v:ext="edit" spidmax="10242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3A88"/>
    <w:rsid w:val="0000112B"/>
    <w:rsid w:val="00006066"/>
    <w:rsid w:val="00006705"/>
    <w:rsid w:val="00007110"/>
    <w:rsid w:val="00010C42"/>
    <w:rsid w:val="00016834"/>
    <w:rsid w:val="0001717C"/>
    <w:rsid w:val="0002292B"/>
    <w:rsid w:val="000252F8"/>
    <w:rsid w:val="00026693"/>
    <w:rsid w:val="0002673A"/>
    <w:rsid w:val="00026909"/>
    <w:rsid w:val="00027373"/>
    <w:rsid w:val="000300E0"/>
    <w:rsid w:val="000302C3"/>
    <w:rsid w:val="00032753"/>
    <w:rsid w:val="0003326C"/>
    <w:rsid w:val="00033AE2"/>
    <w:rsid w:val="00033AE8"/>
    <w:rsid w:val="00036A3C"/>
    <w:rsid w:val="00036E85"/>
    <w:rsid w:val="000375D8"/>
    <w:rsid w:val="00042501"/>
    <w:rsid w:val="0004264E"/>
    <w:rsid w:val="00042913"/>
    <w:rsid w:val="00043150"/>
    <w:rsid w:val="00043BF4"/>
    <w:rsid w:val="00044E96"/>
    <w:rsid w:val="00047F88"/>
    <w:rsid w:val="0005059C"/>
    <w:rsid w:val="000530C3"/>
    <w:rsid w:val="000535E9"/>
    <w:rsid w:val="0005391E"/>
    <w:rsid w:val="000548C1"/>
    <w:rsid w:val="000556FE"/>
    <w:rsid w:val="00055EF7"/>
    <w:rsid w:val="00056BD5"/>
    <w:rsid w:val="00057925"/>
    <w:rsid w:val="0006041C"/>
    <w:rsid w:val="000604A9"/>
    <w:rsid w:val="00060E18"/>
    <w:rsid w:val="0006204E"/>
    <w:rsid w:val="000644BA"/>
    <w:rsid w:val="0006594F"/>
    <w:rsid w:val="00065E93"/>
    <w:rsid w:val="000712F1"/>
    <w:rsid w:val="000718A0"/>
    <w:rsid w:val="00074287"/>
    <w:rsid w:val="00074806"/>
    <w:rsid w:val="00081132"/>
    <w:rsid w:val="00081621"/>
    <w:rsid w:val="000831C8"/>
    <w:rsid w:val="000843A5"/>
    <w:rsid w:val="0008499F"/>
    <w:rsid w:val="00084F66"/>
    <w:rsid w:val="00085761"/>
    <w:rsid w:val="00085E02"/>
    <w:rsid w:val="00085E03"/>
    <w:rsid w:val="000868CD"/>
    <w:rsid w:val="00087606"/>
    <w:rsid w:val="000878A9"/>
    <w:rsid w:val="00087FD4"/>
    <w:rsid w:val="000915EB"/>
    <w:rsid w:val="00091C4A"/>
    <w:rsid w:val="00091F12"/>
    <w:rsid w:val="00093500"/>
    <w:rsid w:val="00096AE8"/>
    <w:rsid w:val="00096D6C"/>
    <w:rsid w:val="000A0D7A"/>
    <w:rsid w:val="000A222D"/>
    <w:rsid w:val="000A3B06"/>
    <w:rsid w:val="000A5FD7"/>
    <w:rsid w:val="000A6744"/>
    <w:rsid w:val="000B0E03"/>
    <w:rsid w:val="000B2014"/>
    <w:rsid w:val="000B28B8"/>
    <w:rsid w:val="000B2C42"/>
    <w:rsid w:val="000B471C"/>
    <w:rsid w:val="000B6291"/>
    <w:rsid w:val="000B6F63"/>
    <w:rsid w:val="000C0378"/>
    <w:rsid w:val="000C2C4E"/>
    <w:rsid w:val="000C336E"/>
    <w:rsid w:val="000C4402"/>
    <w:rsid w:val="000C580D"/>
    <w:rsid w:val="000C5B32"/>
    <w:rsid w:val="000C6D6E"/>
    <w:rsid w:val="000C786C"/>
    <w:rsid w:val="000C78D5"/>
    <w:rsid w:val="000D0862"/>
    <w:rsid w:val="000D093F"/>
    <w:rsid w:val="000D13FC"/>
    <w:rsid w:val="000D1C5A"/>
    <w:rsid w:val="000D1FB1"/>
    <w:rsid w:val="000D40F6"/>
    <w:rsid w:val="000D4A8E"/>
    <w:rsid w:val="000D4FA9"/>
    <w:rsid w:val="000D6593"/>
    <w:rsid w:val="000D76DB"/>
    <w:rsid w:val="000D7F5E"/>
    <w:rsid w:val="000E667F"/>
    <w:rsid w:val="000F075E"/>
    <w:rsid w:val="000F182F"/>
    <w:rsid w:val="000F1FB0"/>
    <w:rsid w:val="000F3D52"/>
    <w:rsid w:val="000F47A9"/>
    <w:rsid w:val="000F6763"/>
    <w:rsid w:val="000F7CB5"/>
    <w:rsid w:val="0010011D"/>
    <w:rsid w:val="00100DAA"/>
    <w:rsid w:val="001024B3"/>
    <w:rsid w:val="00102A90"/>
    <w:rsid w:val="0010611A"/>
    <w:rsid w:val="0010644E"/>
    <w:rsid w:val="00110BDD"/>
    <w:rsid w:val="00110D22"/>
    <w:rsid w:val="00110E50"/>
    <w:rsid w:val="00112899"/>
    <w:rsid w:val="00113B03"/>
    <w:rsid w:val="00115FF1"/>
    <w:rsid w:val="00116AEF"/>
    <w:rsid w:val="0011700F"/>
    <w:rsid w:val="00117F99"/>
    <w:rsid w:val="00121623"/>
    <w:rsid w:val="00124A35"/>
    <w:rsid w:val="00126193"/>
    <w:rsid w:val="00130373"/>
    <w:rsid w:val="00130685"/>
    <w:rsid w:val="00131289"/>
    <w:rsid w:val="001318BE"/>
    <w:rsid w:val="00133A04"/>
    <w:rsid w:val="00135EC5"/>
    <w:rsid w:val="00137F57"/>
    <w:rsid w:val="001404AB"/>
    <w:rsid w:val="00140A55"/>
    <w:rsid w:val="00140FAC"/>
    <w:rsid w:val="00141455"/>
    <w:rsid w:val="001415BF"/>
    <w:rsid w:val="00146E7D"/>
    <w:rsid w:val="00150D76"/>
    <w:rsid w:val="0015162D"/>
    <w:rsid w:val="001524C1"/>
    <w:rsid w:val="00153D19"/>
    <w:rsid w:val="00155589"/>
    <w:rsid w:val="00155657"/>
    <w:rsid w:val="00156959"/>
    <w:rsid w:val="00157073"/>
    <w:rsid w:val="0015755F"/>
    <w:rsid w:val="00160D49"/>
    <w:rsid w:val="00162085"/>
    <w:rsid w:val="00163227"/>
    <w:rsid w:val="00164BD2"/>
    <w:rsid w:val="001651A9"/>
    <w:rsid w:val="001671BE"/>
    <w:rsid w:val="00167432"/>
    <w:rsid w:val="001679D5"/>
    <w:rsid w:val="00167F73"/>
    <w:rsid w:val="00170CED"/>
    <w:rsid w:val="001711DB"/>
    <w:rsid w:val="00171858"/>
    <w:rsid w:val="0017231D"/>
    <w:rsid w:val="00172A40"/>
    <w:rsid w:val="00173567"/>
    <w:rsid w:val="0017371D"/>
    <w:rsid w:val="001743EB"/>
    <w:rsid w:val="00176965"/>
    <w:rsid w:val="00177055"/>
    <w:rsid w:val="00180749"/>
    <w:rsid w:val="001810DC"/>
    <w:rsid w:val="00181FEA"/>
    <w:rsid w:val="0018227E"/>
    <w:rsid w:val="00182BD7"/>
    <w:rsid w:val="0018557D"/>
    <w:rsid w:val="00185ACA"/>
    <w:rsid w:val="00186648"/>
    <w:rsid w:val="00187450"/>
    <w:rsid w:val="00187D12"/>
    <w:rsid w:val="00195765"/>
    <w:rsid w:val="00195807"/>
    <w:rsid w:val="00195C0C"/>
    <w:rsid w:val="00196227"/>
    <w:rsid w:val="001964E2"/>
    <w:rsid w:val="00197D2F"/>
    <w:rsid w:val="001A0770"/>
    <w:rsid w:val="001A1151"/>
    <w:rsid w:val="001A1215"/>
    <w:rsid w:val="001A14F2"/>
    <w:rsid w:val="001A1723"/>
    <w:rsid w:val="001A2CCA"/>
    <w:rsid w:val="001A59EB"/>
    <w:rsid w:val="001A7BE5"/>
    <w:rsid w:val="001A7E2B"/>
    <w:rsid w:val="001B114F"/>
    <w:rsid w:val="001B150B"/>
    <w:rsid w:val="001B3576"/>
    <w:rsid w:val="001B3950"/>
    <w:rsid w:val="001B3DBD"/>
    <w:rsid w:val="001B582E"/>
    <w:rsid w:val="001B607F"/>
    <w:rsid w:val="001B6309"/>
    <w:rsid w:val="001C0F1C"/>
    <w:rsid w:val="001C0FCC"/>
    <w:rsid w:val="001C1790"/>
    <w:rsid w:val="001C241D"/>
    <w:rsid w:val="001C33C3"/>
    <w:rsid w:val="001C3882"/>
    <w:rsid w:val="001C4CE1"/>
    <w:rsid w:val="001C587C"/>
    <w:rsid w:val="001C6800"/>
    <w:rsid w:val="001C7E33"/>
    <w:rsid w:val="001D1A0A"/>
    <w:rsid w:val="001D1C66"/>
    <w:rsid w:val="001D2029"/>
    <w:rsid w:val="001D2DFD"/>
    <w:rsid w:val="001D369A"/>
    <w:rsid w:val="001D4AEF"/>
    <w:rsid w:val="001D57DC"/>
    <w:rsid w:val="001E02D9"/>
    <w:rsid w:val="001E1F03"/>
    <w:rsid w:val="001E1FE0"/>
    <w:rsid w:val="001E2171"/>
    <w:rsid w:val="001E2310"/>
    <w:rsid w:val="001E291D"/>
    <w:rsid w:val="001E2FFB"/>
    <w:rsid w:val="001E304C"/>
    <w:rsid w:val="001E3918"/>
    <w:rsid w:val="001E7388"/>
    <w:rsid w:val="001F08B3"/>
    <w:rsid w:val="001F24F1"/>
    <w:rsid w:val="001F2D0C"/>
    <w:rsid w:val="001F2FE0"/>
    <w:rsid w:val="001F3F4F"/>
    <w:rsid w:val="001F4A55"/>
    <w:rsid w:val="001F5538"/>
    <w:rsid w:val="001F60A0"/>
    <w:rsid w:val="00201778"/>
    <w:rsid w:val="00202965"/>
    <w:rsid w:val="00202B5B"/>
    <w:rsid w:val="002031A8"/>
    <w:rsid w:val="00203CD5"/>
    <w:rsid w:val="0020445E"/>
    <w:rsid w:val="00204CE5"/>
    <w:rsid w:val="00206DEE"/>
    <w:rsid w:val="002070FB"/>
    <w:rsid w:val="002110B8"/>
    <w:rsid w:val="00211836"/>
    <w:rsid w:val="00213729"/>
    <w:rsid w:val="00213C0D"/>
    <w:rsid w:val="00213D4A"/>
    <w:rsid w:val="002145D3"/>
    <w:rsid w:val="00216678"/>
    <w:rsid w:val="00217400"/>
    <w:rsid w:val="002174E5"/>
    <w:rsid w:val="00220C46"/>
    <w:rsid w:val="00222F98"/>
    <w:rsid w:val="00225786"/>
    <w:rsid w:val="00227141"/>
    <w:rsid w:val="002301BF"/>
    <w:rsid w:val="00231017"/>
    <w:rsid w:val="0023353C"/>
    <w:rsid w:val="00233F10"/>
    <w:rsid w:val="00234167"/>
    <w:rsid w:val="002368EC"/>
    <w:rsid w:val="002369C0"/>
    <w:rsid w:val="002406AA"/>
    <w:rsid w:val="002406FA"/>
    <w:rsid w:val="00240A23"/>
    <w:rsid w:val="002410AD"/>
    <w:rsid w:val="0024122B"/>
    <w:rsid w:val="00241B93"/>
    <w:rsid w:val="00242360"/>
    <w:rsid w:val="0024474E"/>
    <w:rsid w:val="002474F5"/>
    <w:rsid w:val="00247CB3"/>
    <w:rsid w:val="00250581"/>
    <w:rsid w:val="002532CA"/>
    <w:rsid w:val="002534A0"/>
    <w:rsid w:val="0025498A"/>
    <w:rsid w:val="002554EC"/>
    <w:rsid w:val="00255703"/>
    <w:rsid w:val="00255A34"/>
    <w:rsid w:val="00256A83"/>
    <w:rsid w:val="00257B58"/>
    <w:rsid w:val="002614E0"/>
    <w:rsid w:val="0026321B"/>
    <w:rsid w:val="00264973"/>
    <w:rsid w:val="00265657"/>
    <w:rsid w:val="00265847"/>
    <w:rsid w:val="00267064"/>
    <w:rsid w:val="00270094"/>
    <w:rsid w:val="00270E6B"/>
    <w:rsid w:val="00273032"/>
    <w:rsid w:val="0027325D"/>
    <w:rsid w:val="00273351"/>
    <w:rsid w:val="0027377C"/>
    <w:rsid w:val="00273DB4"/>
    <w:rsid w:val="00275C92"/>
    <w:rsid w:val="00275EE0"/>
    <w:rsid w:val="00277327"/>
    <w:rsid w:val="00277B8E"/>
    <w:rsid w:val="0028035A"/>
    <w:rsid w:val="002816EF"/>
    <w:rsid w:val="00283CF5"/>
    <w:rsid w:val="00283FDA"/>
    <w:rsid w:val="002852EF"/>
    <w:rsid w:val="0028585F"/>
    <w:rsid w:val="002863D0"/>
    <w:rsid w:val="00286547"/>
    <w:rsid w:val="00286771"/>
    <w:rsid w:val="0028685F"/>
    <w:rsid w:val="00286C00"/>
    <w:rsid w:val="0029025E"/>
    <w:rsid w:val="00293739"/>
    <w:rsid w:val="00294D66"/>
    <w:rsid w:val="00295487"/>
    <w:rsid w:val="00295840"/>
    <w:rsid w:val="00296B42"/>
    <w:rsid w:val="00296FED"/>
    <w:rsid w:val="00297684"/>
    <w:rsid w:val="002A21E0"/>
    <w:rsid w:val="002A2558"/>
    <w:rsid w:val="002A29B0"/>
    <w:rsid w:val="002A2D92"/>
    <w:rsid w:val="002A3C0C"/>
    <w:rsid w:val="002A3FE1"/>
    <w:rsid w:val="002A5771"/>
    <w:rsid w:val="002A670D"/>
    <w:rsid w:val="002A79A7"/>
    <w:rsid w:val="002B0F26"/>
    <w:rsid w:val="002B149F"/>
    <w:rsid w:val="002B1775"/>
    <w:rsid w:val="002B1B7F"/>
    <w:rsid w:val="002B276B"/>
    <w:rsid w:val="002B2B47"/>
    <w:rsid w:val="002B2E47"/>
    <w:rsid w:val="002B3AFE"/>
    <w:rsid w:val="002B3DFB"/>
    <w:rsid w:val="002B41A5"/>
    <w:rsid w:val="002B4418"/>
    <w:rsid w:val="002B4827"/>
    <w:rsid w:val="002B4B71"/>
    <w:rsid w:val="002C2202"/>
    <w:rsid w:val="002C2863"/>
    <w:rsid w:val="002C3408"/>
    <w:rsid w:val="002C491B"/>
    <w:rsid w:val="002C5FF5"/>
    <w:rsid w:val="002C7BE8"/>
    <w:rsid w:val="002D0516"/>
    <w:rsid w:val="002D0B4D"/>
    <w:rsid w:val="002D0E81"/>
    <w:rsid w:val="002D1BF1"/>
    <w:rsid w:val="002D2779"/>
    <w:rsid w:val="002D2E9E"/>
    <w:rsid w:val="002D39C6"/>
    <w:rsid w:val="002D3A2C"/>
    <w:rsid w:val="002D424B"/>
    <w:rsid w:val="002D6867"/>
    <w:rsid w:val="002D716C"/>
    <w:rsid w:val="002D790C"/>
    <w:rsid w:val="002E0033"/>
    <w:rsid w:val="002E1D51"/>
    <w:rsid w:val="002E3372"/>
    <w:rsid w:val="002E3458"/>
    <w:rsid w:val="002E3B51"/>
    <w:rsid w:val="002E5624"/>
    <w:rsid w:val="002E7E87"/>
    <w:rsid w:val="002F0B74"/>
    <w:rsid w:val="002F1509"/>
    <w:rsid w:val="002F24A5"/>
    <w:rsid w:val="002F573E"/>
    <w:rsid w:val="002F734F"/>
    <w:rsid w:val="002F7467"/>
    <w:rsid w:val="002F7E6D"/>
    <w:rsid w:val="00300AFD"/>
    <w:rsid w:val="00300B5D"/>
    <w:rsid w:val="003026EF"/>
    <w:rsid w:val="003035B8"/>
    <w:rsid w:val="003036F3"/>
    <w:rsid w:val="00303E80"/>
    <w:rsid w:val="00304511"/>
    <w:rsid w:val="003053B3"/>
    <w:rsid w:val="00305578"/>
    <w:rsid w:val="00306480"/>
    <w:rsid w:val="00306A97"/>
    <w:rsid w:val="00306BF6"/>
    <w:rsid w:val="00306D44"/>
    <w:rsid w:val="003104DD"/>
    <w:rsid w:val="00311911"/>
    <w:rsid w:val="00312119"/>
    <w:rsid w:val="0031308A"/>
    <w:rsid w:val="003146CE"/>
    <w:rsid w:val="003160DA"/>
    <w:rsid w:val="00316B28"/>
    <w:rsid w:val="00316ED3"/>
    <w:rsid w:val="003171BA"/>
    <w:rsid w:val="00321A9F"/>
    <w:rsid w:val="00321CEF"/>
    <w:rsid w:val="00323681"/>
    <w:rsid w:val="003246C6"/>
    <w:rsid w:val="003263F3"/>
    <w:rsid w:val="00330127"/>
    <w:rsid w:val="003301A3"/>
    <w:rsid w:val="0033043A"/>
    <w:rsid w:val="00330ABF"/>
    <w:rsid w:val="00332C50"/>
    <w:rsid w:val="00334569"/>
    <w:rsid w:val="00336473"/>
    <w:rsid w:val="00336D9A"/>
    <w:rsid w:val="00337B03"/>
    <w:rsid w:val="0034096C"/>
    <w:rsid w:val="00340CFD"/>
    <w:rsid w:val="00340D97"/>
    <w:rsid w:val="00340FD5"/>
    <w:rsid w:val="0034194D"/>
    <w:rsid w:val="00341E78"/>
    <w:rsid w:val="00342027"/>
    <w:rsid w:val="00342FB7"/>
    <w:rsid w:val="00343F91"/>
    <w:rsid w:val="00343FAB"/>
    <w:rsid w:val="00344C31"/>
    <w:rsid w:val="00345296"/>
    <w:rsid w:val="00345876"/>
    <w:rsid w:val="00346D0D"/>
    <w:rsid w:val="00346D12"/>
    <w:rsid w:val="0034728F"/>
    <w:rsid w:val="00347768"/>
    <w:rsid w:val="00347B0B"/>
    <w:rsid w:val="00347BE9"/>
    <w:rsid w:val="003504E9"/>
    <w:rsid w:val="0035160B"/>
    <w:rsid w:val="00351631"/>
    <w:rsid w:val="00352BD5"/>
    <w:rsid w:val="00354D65"/>
    <w:rsid w:val="003555FC"/>
    <w:rsid w:val="0035584E"/>
    <w:rsid w:val="00357FBE"/>
    <w:rsid w:val="00360A6C"/>
    <w:rsid w:val="003611AA"/>
    <w:rsid w:val="003614D3"/>
    <w:rsid w:val="003617C3"/>
    <w:rsid w:val="00361D5A"/>
    <w:rsid w:val="0036245B"/>
    <w:rsid w:val="003625FE"/>
    <w:rsid w:val="00362E58"/>
    <w:rsid w:val="00364DF0"/>
    <w:rsid w:val="00364E69"/>
    <w:rsid w:val="003654F6"/>
    <w:rsid w:val="00365857"/>
    <w:rsid w:val="00365A4E"/>
    <w:rsid w:val="0036777B"/>
    <w:rsid w:val="0037014E"/>
    <w:rsid w:val="0037088F"/>
    <w:rsid w:val="00371176"/>
    <w:rsid w:val="003716BB"/>
    <w:rsid w:val="00372D90"/>
    <w:rsid w:val="003733B0"/>
    <w:rsid w:val="0037495D"/>
    <w:rsid w:val="00375D83"/>
    <w:rsid w:val="00377AA4"/>
    <w:rsid w:val="00380766"/>
    <w:rsid w:val="00380BAC"/>
    <w:rsid w:val="0038129F"/>
    <w:rsid w:val="0038148B"/>
    <w:rsid w:val="00382128"/>
    <w:rsid w:val="0038269D"/>
    <w:rsid w:val="0038282A"/>
    <w:rsid w:val="0038471F"/>
    <w:rsid w:val="00393C95"/>
    <w:rsid w:val="0039653B"/>
    <w:rsid w:val="00397580"/>
    <w:rsid w:val="00397941"/>
    <w:rsid w:val="003A0BA6"/>
    <w:rsid w:val="003A0C62"/>
    <w:rsid w:val="003A45C8"/>
    <w:rsid w:val="003A4A82"/>
    <w:rsid w:val="003A4EDA"/>
    <w:rsid w:val="003A5537"/>
    <w:rsid w:val="003A670F"/>
    <w:rsid w:val="003A74AD"/>
    <w:rsid w:val="003A78C8"/>
    <w:rsid w:val="003B127F"/>
    <w:rsid w:val="003B1A07"/>
    <w:rsid w:val="003B28AC"/>
    <w:rsid w:val="003B32C0"/>
    <w:rsid w:val="003B3411"/>
    <w:rsid w:val="003B59E3"/>
    <w:rsid w:val="003B7278"/>
    <w:rsid w:val="003B7952"/>
    <w:rsid w:val="003B79AD"/>
    <w:rsid w:val="003C072E"/>
    <w:rsid w:val="003C0ADA"/>
    <w:rsid w:val="003C19D6"/>
    <w:rsid w:val="003C2A29"/>
    <w:rsid w:val="003C2B23"/>
    <w:rsid w:val="003C2DCF"/>
    <w:rsid w:val="003C4265"/>
    <w:rsid w:val="003C44A3"/>
    <w:rsid w:val="003C6AC4"/>
    <w:rsid w:val="003C6FE9"/>
    <w:rsid w:val="003C772A"/>
    <w:rsid w:val="003C7931"/>
    <w:rsid w:val="003C7FE7"/>
    <w:rsid w:val="003D0499"/>
    <w:rsid w:val="003D072D"/>
    <w:rsid w:val="003D0B5E"/>
    <w:rsid w:val="003D284A"/>
    <w:rsid w:val="003D30A1"/>
    <w:rsid w:val="003D3576"/>
    <w:rsid w:val="003D575D"/>
    <w:rsid w:val="003D61B4"/>
    <w:rsid w:val="003D718D"/>
    <w:rsid w:val="003D7B31"/>
    <w:rsid w:val="003D7CA1"/>
    <w:rsid w:val="003E09C5"/>
    <w:rsid w:val="003E2308"/>
    <w:rsid w:val="003E2424"/>
    <w:rsid w:val="003E43E9"/>
    <w:rsid w:val="003E5292"/>
    <w:rsid w:val="003E5D64"/>
    <w:rsid w:val="003F17CD"/>
    <w:rsid w:val="003F4422"/>
    <w:rsid w:val="003F526A"/>
    <w:rsid w:val="003F6DC1"/>
    <w:rsid w:val="0040002F"/>
    <w:rsid w:val="00401CF2"/>
    <w:rsid w:val="00401E29"/>
    <w:rsid w:val="00402CB5"/>
    <w:rsid w:val="00402CE8"/>
    <w:rsid w:val="00404EDD"/>
    <w:rsid w:val="00405244"/>
    <w:rsid w:val="00407CC1"/>
    <w:rsid w:val="00411249"/>
    <w:rsid w:val="0041158B"/>
    <w:rsid w:val="00411657"/>
    <w:rsid w:val="004117FB"/>
    <w:rsid w:val="00412696"/>
    <w:rsid w:val="004131BA"/>
    <w:rsid w:val="0041348F"/>
    <w:rsid w:val="004144BA"/>
    <w:rsid w:val="0041464C"/>
    <w:rsid w:val="0042008F"/>
    <w:rsid w:val="004217F6"/>
    <w:rsid w:val="00421D64"/>
    <w:rsid w:val="004222F7"/>
    <w:rsid w:val="00423022"/>
    <w:rsid w:val="00427031"/>
    <w:rsid w:val="00427266"/>
    <w:rsid w:val="00427F61"/>
    <w:rsid w:val="004313E7"/>
    <w:rsid w:val="004315CA"/>
    <w:rsid w:val="00431A4A"/>
    <w:rsid w:val="00437672"/>
    <w:rsid w:val="00441619"/>
    <w:rsid w:val="00442638"/>
    <w:rsid w:val="00442A5E"/>
    <w:rsid w:val="004436EE"/>
    <w:rsid w:val="00443866"/>
    <w:rsid w:val="00443B58"/>
    <w:rsid w:val="004457D6"/>
    <w:rsid w:val="00446046"/>
    <w:rsid w:val="004466A4"/>
    <w:rsid w:val="00451422"/>
    <w:rsid w:val="00451FBE"/>
    <w:rsid w:val="0045470F"/>
    <w:rsid w:val="00454A9C"/>
    <w:rsid w:val="0045547F"/>
    <w:rsid w:val="00456304"/>
    <w:rsid w:val="00456670"/>
    <w:rsid w:val="004574CB"/>
    <w:rsid w:val="004577A3"/>
    <w:rsid w:val="00461C12"/>
    <w:rsid w:val="00461D7B"/>
    <w:rsid w:val="00462CD2"/>
    <w:rsid w:val="00462EDE"/>
    <w:rsid w:val="004631AA"/>
    <w:rsid w:val="0046418E"/>
    <w:rsid w:val="004714FA"/>
    <w:rsid w:val="00472471"/>
    <w:rsid w:val="004735FF"/>
    <w:rsid w:val="00473FE2"/>
    <w:rsid w:val="00475CAE"/>
    <w:rsid w:val="00476321"/>
    <w:rsid w:val="00480B09"/>
    <w:rsid w:val="004841CE"/>
    <w:rsid w:val="00484C0B"/>
    <w:rsid w:val="004861F0"/>
    <w:rsid w:val="004873D3"/>
    <w:rsid w:val="004875B5"/>
    <w:rsid w:val="004875C1"/>
    <w:rsid w:val="004877E2"/>
    <w:rsid w:val="00491364"/>
    <w:rsid w:val="00491915"/>
    <w:rsid w:val="004920AD"/>
    <w:rsid w:val="0049302E"/>
    <w:rsid w:val="00493DB8"/>
    <w:rsid w:val="00495656"/>
    <w:rsid w:val="00496973"/>
    <w:rsid w:val="004969E9"/>
    <w:rsid w:val="00496B44"/>
    <w:rsid w:val="00497CCA"/>
    <w:rsid w:val="004A06C7"/>
    <w:rsid w:val="004A0F8A"/>
    <w:rsid w:val="004A212A"/>
    <w:rsid w:val="004A2E1C"/>
    <w:rsid w:val="004A391A"/>
    <w:rsid w:val="004A4C7F"/>
    <w:rsid w:val="004A5223"/>
    <w:rsid w:val="004A6216"/>
    <w:rsid w:val="004A7E2B"/>
    <w:rsid w:val="004B196C"/>
    <w:rsid w:val="004B3571"/>
    <w:rsid w:val="004B426C"/>
    <w:rsid w:val="004B4E0B"/>
    <w:rsid w:val="004B5AAA"/>
    <w:rsid w:val="004B5F13"/>
    <w:rsid w:val="004B6B3C"/>
    <w:rsid w:val="004C0810"/>
    <w:rsid w:val="004C3C63"/>
    <w:rsid w:val="004C74F5"/>
    <w:rsid w:val="004D0006"/>
    <w:rsid w:val="004D05B3"/>
    <w:rsid w:val="004D1E8C"/>
    <w:rsid w:val="004D5B17"/>
    <w:rsid w:val="004D628C"/>
    <w:rsid w:val="004D752B"/>
    <w:rsid w:val="004D7B3D"/>
    <w:rsid w:val="004E0FCB"/>
    <w:rsid w:val="004E11AF"/>
    <w:rsid w:val="004E16DE"/>
    <w:rsid w:val="004E16FB"/>
    <w:rsid w:val="004E3773"/>
    <w:rsid w:val="004E4014"/>
    <w:rsid w:val="004E479E"/>
    <w:rsid w:val="004E7205"/>
    <w:rsid w:val="004E7532"/>
    <w:rsid w:val="004E7820"/>
    <w:rsid w:val="004F2ACF"/>
    <w:rsid w:val="004F2B44"/>
    <w:rsid w:val="004F4017"/>
    <w:rsid w:val="004F4052"/>
    <w:rsid w:val="004F420B"/>
    <w:rsid w:val="004F4C17"/>
    <w:rsid w:val="004F5884"/>
    <w:rsid w:val="004F61C1"/>
    <w:rsid w:val="004F6BA0"/>
    <w:rsid w:val="004F78E6"/>
    <w:rsid w:val="00500C50"/>
    <w:rsid w:val="005015C0"/>
    <w:rsid w:val="005025AA"/>
    <w:rsid w:val="00502F9B"/>
    <w:rsid w:val="0050363F"/>
    <w:rsid w:val="00504193"/>
    <w:rsid w:val="0050420E"/>
    <w:rsid w:val="005048BA"/>
    <w:rsid w:val="00504999"/>
    <w:rsid w:val="00504A65"/>
    <w:rsid w:val="00504EDD"/>
    <w:rsid w:val="00505F75"/>
    <w:rsid w:val="00507032"/>
    <w:rsid w:val="005079B3"/>
    <w:rsid w:val="00507B9C"/>
    <w:rsid w:val="005115C2"/>
    <w:rsid w:val="00511D61"/>
    <w:rsid w:val="005124B5"/>
    <w:rsid w:val="00512D99"/>
    <w:rsid w:val="00513F76"/>
    <w:rsid w:val="00514BAA"/>
    <w:rsid w:val="00514BE0"/>
    <w:rsid w:val="00514C8E"/>
    <w:rsid w:val="00520DF1"/>
    <w:rsid w:val="00521176"/>
    <w:rsid w:val="00521E9A"/>
    <w:rsid w:val="00523FD3"/>
    <w:rsid w:val="00524404"/>
    <w:rsid w:val="005246D8"/>
    <w:rsid w:val="0052492E"/>
    <w:rsid w:val="005253E3"/>
    <w:rsid w:val="00525FB3"/>
    <w:rsid w:val="00525FD9"/>
    <w:rsid w:val="00526AC2"/>
    <w:rsid w:val="00530BA5"/>
    <w:rsid w:val="00531DBB"/>
    <w:rsid w:val="00532EBF"/>
    <w:rsid w:val="00533855"/>
    <w:rsid w:val="00533F8C"/>
    <w:rsid w:val="0053460B"/>
    <w:rsid w:val="00535453"/>
    <w:rsid w:val="0053574E"/>
    <w:rsid w:val="00537E9B"/>
    <w:rsid w:val="005424E3"/>
    <w:rsid w:val="00543279"/>
    <w:rsid w:val="00543454"/>
    <w:rsid w:val="005441AC"/>
    <w:rsid w:val="005501A9"/>
    <w:rsid w:val="0055245A"/>
    <w:rsid w:val="00553FBE"/>
    <w:rsid w:val="00554BED"/>
    <w:rsid w:val="0055530B"/>
    <w:rsid w:val="005557E6"/>
    <w:rsid w:val="005563A8"/>
    <w:rsid w:val="0056069B"/>
    <w:rsid w:val="00560809"/>
    <w:rsid w:val="00562264"/>
    <w:rsid w:val="00562295"/>
    <w:rsid w:val="005649DF"/>
    <w:rsid w:val="0056547A"/>
    <w:rsid w:val="00565A0B"/>
    <w:rsid w:val="00567B74"/>
    <w:rsid w:val="005705F3"/>
    <w:rsid w:val="005711CE"/>
    <w:rsid w:val="00571F86"/>
    <w:rsid w:val="00571FD3"/>
    <w:rsid w:val="00572161"/>
    <w:rsid w:val="00575E39"/>
    <w:rsid w:val="005767CC"/>
    <w:rsid w:val="00576E20"/>
    <w:rsid w:val="00576E5E"/>
    <w:rsid w:val="0057712D"/>
    <w:rsid w:val="00577FFE"/>
    <w:rsid w:val="00582B18"/>
    <w:rsid w:val="00583BAD"/>
    <w:rsid w:val="005842B4"/>
    <w:rsid w:val="005853A2"/>
    <w:rsid w:val="0058660B"/>
    <w:rsid w:val="00586645"/>
    <w:rsid w:val="00587334"/>
    <w:rsid w:val="00590621"/>
    <w:rsid w:val="0059109C"/>
    <w:rsid w:val="005910B3"/>
    <w:rsid w:val="005915C7"/>
    <w:rsid w:val="00592F98"/>
    <w:rsid w:val="00592FE7"/>
    <w:rsid w:val="00593336"/>
    <w:rsid w:val="00593899"/>
    <w:rsid w:val="00595100"/>
    <w:rsid w:val="005959BF"/>
    <w:rsid w:val="00596939"/>
    <w:rsid w:val="00596943"/>
    <w:rsid w:val="005969CB"/>
    <w:rsid w:val="00597545"/>
    <w:rsid w:val="005A0271"/>
    <w:rsid w:val="005A1841"/>
    <w:rsid w:val="005A1F7B"/>
    <w:rsid w:val="005A3CE7"/>
    <w:rsid w:val="005A4A83"/>
    <w:rsid w:val="005A657A"/>
    <w:rsid w:val="005B0EF0"/>
    <w:rsid w:val="005B0F21"/>
    <w:rsid w:val="005B1BC2"/>
    <w:rsid w:val="005B217B"/>
    <w:rsid w:val="005B2291"/>
    <w:rsid w:val="005B4EF1"/>
    <w:rsid w:val="005C22F5"/>
    <w:rsid w:val="005C27E1"/>
    <w:rsid w:val="005C45B3"/>
    <w:rsid w:val="005C4DD3"/>
    <w:rsid w:val="005C5EAF"/>
    <w:rsid w:val="005C7E44"/>
    <w:rsid w:val="005D2170"/>
    <w:rsid w:val="005D39AD"/>
    <w:rsid w:val="005D3D2B"/>
    <w:rsid w:val="005D3E56"/>
    <w:rsid w:val="005D4283"/>
    <w:rsid w:val="005D536F"/>
    <w:rsid w:val="005D6A51"/>
    <w:rsid w:val="005D792F"/>
    <w:rsid w:val="005D7ED3"/>
    <w:rsid w:val="005E096C"/>
    <w:rsid w:val="005E0D83"/>
    <w:rsid w:val="005E1EEE"/>
    <w:rsid w:val="005E2E81"/>
    <w:rsid w:val="005E3747"/>
    <w:rsid w:val="005E55DB"/>
    <w:rsid w:val="005E5B43"/>
    <w:rsid w:val="005E7BBF"/>
    <w:rsid w:val="005F01A3"/>
    <w:rsid w:val="005F04DF"/>
    <w:rsid w:val="005F143D"/>
    <w:rsid w:val="005F1E37"/>
    <w:rsid w:val="005F3385"/>
    <w:rsid w:val="005F3472"/>
    <w:rsid w:val="005F3680"/>
    <w:rsid w:val="005F5E44"/>
    <w:rsid w:val="005F5EE1"/>
    <w:rsid w:val="005F6F6B"/>
    <w:rsid w:val="005F79FB"/>
    <w:rsid w:val="00601DE6"/>
    <w:rsid w:val="0060305F"/>
    <w:rsid w:val="00603A0B"/>
    <w:rsid w:val="00604406"/>
    <w:rsid w:val="00605F4A"/>
    <w:rsid w:val="006070D9"/>
    <w:rsid w:val="006072D2"/>
    <w:rsid w:val="00607822"/>
    <w:rsid w:val="006103AA"/>
    <w:rsid w:val="006117F2"/>
    <w:rsid w:val="00611C92"/>
    <w:rsid w:val="0061307F"/>
    <w:rsid w:val="00613857"/>
    <w:rsid w:val="00613BBF"/>
    <w:rsid w:val="006146BF"/>
    <w:rsid w:val="00620861"/>
    <w:rsid w:val="0062167E"/>
    <w:rsid w:val="00622A52"/>
    <w:rsid w:val="00622B80"/>
    <w:rsid w:val="0062339C"/>
    <w:rsid w:val="006236CD"/>
    <w:rsid w:val="0062389E"/>
    <w:rsid w:val="006240C7"/>
    <w:rsid w:val="00624100"/>
    <w:rsid w:val="00625061"/>
    <w:rsid w:val="006257AB"/>
    <w:rsid w:val="00625D03"/>
    <w:rsid w:val="00626CE0"/>
    <w:rsid w:val="00630B89"/>
    <w:rsid w:val="006345FF"/>
    <w:rsid w:val="006348BA"/>
    <w:rsid w:val="00635203"/>
    <w:rsid w:val="0063567E"/>
    <w:rsid w:val="00636668"/>
    <w:rsid w:val="00636CB9"/>
    <w:rsid w:val="006402C5"/>
    <w:rsid w:val="0064139A"/>
    <w:rsid w:val="00641A74"/>
    <w:rsid w:val="006427D4"/>
    <w:rsid w:val="0064344F"/>
    <w:rsid w:val="0064506E"/>
    <w:rsid w:val="00645EDE"/>
    <w:rsid w:val="00646972"/>
    <w:rsid w:val="00647269"/>
    <w:rsid w:val="006503E7"/>
    <w:rsid w:val="006510C9"/>
    <w:rsid w:val="006562F4"/>
    <w:rsid w:val="006566EF"/>
    <w:rsid w:val="00656D4C"/>
    <w:rsid w:val="006607A9"/>
    <w:rsid w:val="00660898"/>
    <w:rsid w:val="00661513"/>
    <w:rsid w:val="00661A66"/>
    <w:rsid w:val="00661A94"/>
    <w:rsid w:val="00664048"/>
    <w:rsid w:val="00664281"/>
    <w:rsid w:val="00664B75"/>
    <w:rsid w:val="006651A2"/>
    <w:rsid w:val="00665F31"/>
    <w:rsid w:val="00666B49"/>
    <w:rsid w:val="00671DA8"/>
    <w:rsid w:val="00672810"/>
    <w:rsid w:val="00672C05"/>
    <w:rsid w:val="00673BD9"/>
    <w:rsid w:val="0067451B"/>
    <w:rsid w:val="00676500"/>
    <w:rsid w:val="0067682E"/>
    <w:rsid w:val="006776FF"/>
    <w:rsid w:val="00680CDE"/>
    <w:rsid w:val="00681BD7"/>
    <w:rsid w:val="00682295"/>
    <w:rsid w:val="006843C0"/>
    <w:rsid w:val="00684477"/>
    <w:rsid w:val="006844BA"/>
    <w:rsid w:val="006849E9"/>
    <w:rsid w:val="00685C9A"/>
    <w:rsid w:val="00686266"/>
    <w:rsid w:val="00686814"/>
    <w:rsid w:val="006874A4"/>
    <w:rsid w:val="006912B6"/>
    <w:rsid w:val="006931CF"/>
    <w:rsid w:val="00693B9E"/>
    <w:rsid w:val="00693EA0"/>
    <w:rsid w:val="00695463"/>
    <w:rsid w:val="00695677"/>
    <w:rsid w:val="0069624B"/>
    <w:rsid w:val="006A2AF8"/>
    <w:rsid w:val="006A32FC"/>
    <w:rsid w:val="006A50E1"/>
    <w:rsid w:val="006A5F5E"/>
    <w:rsid w:val="006A7EB4"/>
    <w:rsid w:val="006B2A03"/>
    <w:rsid w:val="006B5AFF"/>
    <w:rsid w:val="006B75B0"/>
    <w:rsid w:val="006B7605"/>
    <w:rsid w:val="006B77FD"/>
    <w:rsid w:val="006B7CD1"/>
    <w:rsid w:val="006C089C"/>
    <w:rsid w:val="006C0FA7"/>
    <w:rsid w:val="006C1509"/>
    <w:rsid w:val="006C2458"/>
    <w:rsid w:val="006C47B3"/>
    <w:rsid w:val="006C4908"/>
    <w:rsid w:val="006C5958"/>
    <w:rsid w:val="006C7368"/>
    <w:rsid w:val="006D16A7"/>
    <w:rsid w:val="006D20D6"/>
    <w:rsid w:val="006D26B5"/>
    <w:rsid w:val="006D292C"/>
    <w:rsid w:val="006D3F27"/>
    <w:rsid w:val="006D43B7"/>
    <w:rsid w:val="006D48D7"/>
    <w:rsid w:val="006D55B3"/>
    <w:rsid w:val="006D6F21"/>
    <w:rsid w:val="006D793B"/>
    <w:rsid w:val="006E024F"/>
    <w:rsid w:val="006E092C"/>
    <w:rsid w:val="006E0A61"/>
    <w:rsid w:val="006E1C94"/>
    <w:rsid w:val="006E2231"/>
    <w:rsid w:val="006E2574"/>
    <w:rsid w:val="006E4C3D"/>
    <w:rsid w:val="006E4E81"/>
    <w:rsid w:val="006E5442"/>
    <w:rsid w:val="006E5451"/>
    <w:rsid w:val="006F018A"/>
    <w:rsid w:val="006F198F"/>
    <w:rsid w:val="006F2B47"/>
    <w:rsid w:val="006F2F29"/>
    <w:rsid w:val="006F39BD"/>
    <w:rsid w:val="006F3EDD"/>
    <w:rsid w:val="006F3F24"/>
    <w:rsid w:val="006F4099"/>
    <w:rsid w:val="007014E5"/>
    <w:rsid w:val="007028DF"/>
    <w:rsid w:val="00702B6A"/>
    <w:rsid w:val="00703CA4"/>
    <w:rsid w:val="00707819"/>
    <w:rsid w:val="00707F7D"/>
    <w:rsid w:val="00710A77"/>
    <w:rsid w:val="0071134B"/>
    <w:rsid w:val="00711C65"/>
    <w:rsid w:val="00711F0A"/>
    <w:rsid w:val="00714B97"/>
    <w:rsid w:val="0071566D"/>
    <w:rsid w:val="00717EC5"/>
    <w:rsid w:val="0072032D"/>
    <w:rsid w:val="007206B2"/>
    <w:rsid w:val="00723EDD"/>
    <w:rsid w:val="0072410C"/>
    <w:rsid w:val="007248BC"/>
    <w:rsid w:val="00724ACB"/>
    <w:rsid w:val="00726002"/>
    <w:rsid w:val="0072631F"/>
    <w:rsid w:val="007263D1"/>
    <w:rsid w:val="007306E9"/>
    <w:rsid w:val="0073342F"/>
    <w:rsid w:val="007344AD"/>
    <w:rsid w:val="00741038"/>
    <w:rsid w:val="0074195F"/>
    <w:rsid w:val="00743291"/>
    <w:rsid w:val="00743A75"/>
    <w:rsid w:val="007450F4"/>
    <w:rsid w:val="007469FE"/>
    <w:rsid w:val="00751588"/>
    <w:rsid w:val="00751A2A"/>
    <w:rsid w:val="00753D72"/>
    <w:rsid w:val="00754B0B"/>
    <w:rsid w:val="00754C20"/>
    <w:rsid w:val="007550F3"/>
    <w:rsid w:val="0075531D"/>
    <w:rsid w:val="00755620"/>
    <w:rsid w:val="00756669"/>
    <w:rsid w:val="007569E1"/>
    <w:rsid w:val="00756A31"/>
    <w:rsid w:val="007619E6"/>
    <w:rsid w:val="00761F0D"/>
    <w:rsid w:val="00764066"/>
    <w:rsid w:val="00764802"/>
    <w:rsid w:val="00764997"/>
    <w:rsid w:val="00766E2E"/>
    <w:rsid w:val="00767273"/>
    <w:rsid w:val="00767D5B"/>
    <w:rsid w:val="0077017F"/>
    <w:rsid w:val="0077038C"/>
    <w:rsid w:val="00772ACA"/>
    <w:rsid w:val="00772B79"/>
    <w:rsid w:val="0077371C"/>
    <w:rsid w:val="00773EC9"/>
    <w:rsid w:val="007754AC"/>
    <w:rsid w:val="007759BC"/>
    <w:rsid w:val="00775A94"/>
    <w:rsid w:val="00775B5A"/>
    <w:rsid w:val="007800B7"/>
    <w:rsid w:val="00781815"/>
    <w:rsid w:val="00781A9D"/>
    <w:rsid w:val="00782A6A"/>
    <w:rsid w:val="00782ECA"/>
    <w:rsid w:val="00792E43"/>
    <w:rsid w:val="00793EFD"/>
    <w:rsid w:val="007944D3"/>
    <w:rsid w:val="00794699"/>
    <w:rsid w:val="00795AE2"/>
    <w:rsid w:val="00795C30"/>
    <w:rsid w:val="007963EC"/>
    <w:rsid w:val="00797468"/>
    <w:rsid w:val="007A0058"/>
    <w:rsid w:val="007A0059"/>
    <w:rsid w:val="007A0069"/>
    <w:rsid w:val="007A008C"/>
    <w:rsid w:val="007A0C37"/>
    <w:rsid w:val="007A16FF"/>
    <w:rsid w:val="007A2A3B"/>
    <w:rsid w:val="007A3138"/>
    <w:rsid w:val="007A525B"/>
    <w:rsid w:val="007A57F2"/>
    <w:rsid w:val="007A58AE"/>
    <w:rsid w:val="007B126B"/>
    <w:rsid w:val="007B1333"/>
    <w:rsid w:val="007B2557"/>
    <w:rsid w:val="007B563C"/>
    <w:rsid w:val="007B748B"/>
    <w:rsid w:val="007C21C2"/>
    <w:rsid w:val="007C34FF"/>
    <w:rsid w:val="007C3850"/>
    <w:rsid w:val="007C3E92"/>
    <w:rsid w:val="007C4D28"/>
    <w:rsid w:val="007C737A"/>
    <w:rsid w:val="007C75F6"/>
    <w:rsid w:val="007D1975"/>
    <w:rsid w:val="007D390A"/>
    <w:rsid w:val="007D5CBE"/>
    <w:rsid w:val="007D6480"/>
    <w:rsid w:val="007D7107"/>
    <w:rsid w:val="007D7ABF"/>
    <w:rsid w:val="007E1145"/>
    <w:rsid w:val="007E1F37"/>
    <w:rsid w:val="007E1F56"/>
    <w:rsid w:val="007E245F"/>
    <w:rsid w:val="007E3D81"/>
    <w:rsid w:val="007E46E3"/>
    <w:rsid w:val="007E6CDB"/>
    <w:rsid w:val="007F08A2"/>
    <w:rsid w:val="007F416A"/>
    <w:rsid w:val="007F4AEB"/>
    <w:rsid w:val="007F5622"/>
    <w:rsid w:val="007F5802"/>
    <w:rsid w:val="007F5AF4"/>
    <w:rsid w:val="007F60AF"/>
    <w:rsid w:val="007F745A"/>
    <w:rsid w:val="007F75B2"/>
    <w:rsid w:val="008004C2"/>
    <w:rsid w:val="00801105"/>
    <w:rsid w:val="00801F30"/>
    <w:rsid w:val="00802134"/>
    <w:rsid w:val="008027B3"/>
    <w:rsid w:val="00803993"/>
    <w:rsid w:val="008043C4"/>
    <w:rsid w:val="00804D82"/>
    <w:rsid w:val="00805737"/>
    <w:rsid w:val="00810AF2"/>
    <w:rsid w:val="00810DC6"/>
    <w:rsid w:val="0081166C"/>
    <w:rsid w:val="00811689"/>
    <w:rsid w:val="008146E6"/>
    <w:rsid w:val="00814CB6"/>
    <w:rsid w:val="0081525B"/>
    <w:rsid w:val="0081537F"/>
    <w:rsid w:val="00816EB8"/>
    <w:rsid w:val="008208C6"/>
    <w:rsid w:val="00820FEE"/>
    <w:rsid w:val="00821917"/>
    <w:rsid w:val="00821976"/>
    <w:rsid w:val="008219CD"/>
    <w:rsid w:val="00823396"/>
    <w:rsid w:val="008236A9"/>
    <w:rsid w:val="00824F8D"/>
    <w:rsid w:val="008277D8"/>
    <w:rsid w:val="008279E8"/>
    <w:rsid w:val="008300CA"/>
    <w:rsid w:val="008311EE"/>
    <w:rsid w:val="00831B1B"/>
    <w:rsid w:val="00833FED"/>
    <w:rsid w:val="0083405F"/>
    <w:rsid w:val="00835774"/>
    <w:rsid w:val="0083632C"/>
    <w:rsid w:val="00837434"/>
    <w:rsid w:val="0084044A"/>
    <w:rsid w:val="008432CD"/>
    <w:rsid w:val="00843C19"/>
    <w:rsid w:val="0084467F"/>
    <w:rsid w:val="008461B1"/>
    <w:rsid w:val="008468A0"/>
    <w:rsid w:val="00847463"/>
    <w:rsid w:val="008474A5"/>
    <w:rsid w:val="00847F14"/>
    <w:rsid w:val="00854622"/>
    <w:rsid w:val="008552E1"/>
    <w:rsid w:val="008553D3"/>
    <w:rsid w:val="00855937"/>
    <w:rsid w:val="00855FB3"/>
    <w:rsid w:val="00860181"/>
    <w:rsid w:val="00861D0E"/>
    <w:rsid w:val="00862194"/>
    <w:rsid w:val="00865902"/>
    <w:rsid w:val="008662BB"/>
    <w:rsid w:val="00866F59"/>
    <w:rsid w:val="00867569"/>
    <w:rsid w:val="008700A3"/>
    <w:rsid w:val="00872452"/>
    <w:rsid w:val="00874AAB"/>
    <w:rsid w:val="00875372"/>
    <w:rsid w:val="008755E1"/>
    <w:rsid w:val="00876587"/>
    <w:rsid w:val="00876DDB"/>
    <w:rsid w:val="00877EDF"/>
    <w:rsid w:val="0088012F"/>
    <w:rsid w:val="008831EE"/>
    <w:rsid w:val="008838D6"/>
    <w:rsid w:val="00885DB2"/>
    <w:rsid w:val="008867EC"/>
    <w:rsid w:val="008918A0"/>
    <w:rsid w:val="008918A5"/>
    <w:rsid w:val="00894EC2"/>
    <w:rsid w:val="00895A77"/>
    <w:rsid w:val="00896C23"/>
    <w:rsid w:val="00897086"/>
    <w:rsid w:val="008A131A"/>
    <w:rsid w:val="008A365F"/>
    <w:rsid w:val="008A64AE"/>
    <w:rsid w:val="008A6D25"/>
    <w:rsid w:val="008A750A"/>
    <w:rsid w:val="008A7CBC"/>
    <w:rsid w:val="008B0513"/>
    <w:rsid w:val="008B0834"/>
    <w:rsid w:val="008B2266"/>
    <w:rsid w:val="008B3970"/>
    <w:rsid w:val="008B4B84"/>
    <w:rsid w:val="008B5F79"/>
    <w:rsid w:val="008B6011"/>
    <w:rsid w:val="008B62ED"/>
    <w:rsid w:val="008B6373"/>
    <w:rsid w:val="008B646A"/>
    <w:rsid w:val="008B71B2"/>
    <w:rsid w:val="008B7D6C"/>
    <w:rsid w:val="008C0C67"/>
    <w:rsid w:val="008C317A"/>
    <w:rsid w:val="008C36D4"/>
    <w:rsid w:val="008C3747"/>
    <w:rsid w:val="008C384C"/>
    <w:rsid w:val="008C4201"/>
    <w:rsid w:val="008C6300"/>
    <w:rsid w:val="008C6480"/>
    <w:rsid w:val="008C6BCD"/>
    <w:rsid w:val="008C7E1F"/>
    <w:rsid w:val="008D0095"/>
    <w:rsid w:val="008D0F11"/>
    <w:rsid w:val="008D18FD"/>
    <w:rsid w:val="008D1E9A"/>
    <w:rsid w:val="008D3E9D"/>
    <w:rsid w:val="008D3FB1"/>
    <w:rsid w:val="008D67E4"/>
    <w:rsid w:val="008D7489"/>
    <w:rsid w:val="008D7D76"/>
    <w:rsid w:val="008E14C3"/>
    <w:rsid w:val="008E2F80"/>
    <w:rsid w:val="008E5F3A"/>
    <w:rsid w:val="008E6E08"/>
    <w:rsid w:val="008E703D"/>
    <w:rsid w:val="008E7874"/>
    <w:rsid w:val="008F0BFD"/>
    <w:rsid w:val="008F2062"/>
    <w:rsid w:val="008F2E66"/>
    <w:rsid w:val="008F3221"/>
    <w:rsid w:val="008F3897"/>
    <w:rsid w:val="008F6252"/>
    <w:rsid w:val="008F73B4"/>
    <w:rsid w:val="008F76E1"/>
    <w:rsid w:val="0090033E"/>
    <w:rsid w:val="0090129E"/>
    <w:rsid w:val="00901A85"/>
    <w:rsid w:val="009039C5"/>
    <w:rsid w:val="00905273"/>
    <w:rsid w:val="00906416"/>
    <w:rsid w:val="00907CC1"/>
    <w:rsid w:val="009101FC"/>
    <w:rsid w:val="0091075E"/>
    <w:rsid w:val="00910AE4"/>
    <w:rsid w:val="00912D2C"/>
    <w:rsid w:val="00912FBB"/>
    <w:rsid w:val="00914FF2"/>
    <w:rsid w:val="009156D6"/>
    <w:rsid w:val="009160BC"/>
    <w:rsid w:val="00916640"/>
    <w:rsid w:val="0091674A"/>
    <w:rsid w:val="009167C9"/>
    <w:rsid w:val="00916D88"/>
    <w:rsid w:val="0091711E"/>
    <w:rsid w:val="00921B82"/>
    <w:rsid w:val="00923717"/>
    <w:rsid w:val="009257BE"/>
    <w:rsid w:val="00930190"/>
    <w:rsid w:val="009317C9"/>
    <w:rsid w:val="009329AF"/>
    <w:rsid w:val="009340BF"/>
    <w:rsid w:val="00934793"/>
    <w:rsid w:val="00934A0C"/>
    <w:rsid w:val="009353F2"/>
    <w:rsid w:val="00942D22"/>
    <w:rsid w:val="0094442F"/>
    <w:rsid w:val="009444C5"/>
    <w:rsid w:val="0094611E"/>
    <w:rsid w:val="00947768"/>
    <w:rsid w:val="009508FA"/>
    <w:rsid w:val="00953A88"/>
    <w:rsid w:val="00953A8D"/>
    <w:rsid w:val="00955603"/>
    <w:rsid w:val="009557F2"/>
    <w:rsid w:val="00957AAE"/>
    <w:rsid w:val="00957D04"/>
    <w:rsid w:val="009627BD"/>
    <w:rsid w:val="009634AB"/>
    <w:rsid w:val="00963B59"/>
    <w:rsid w:val="00966CDD"/>
    <w:rsid w:val="00970BDC"/>
    <w:rsid w:val="00971038"/>
    <w:rsid w:val="009724EC"/>
    <w:rsid w:val="009740FA"/>
    <w:rsid w:val="00974E3C"/>
    <w:rsid w:val="00975346"/>
    <w:rsid w:val="009758B8"/>
    <w:rsid w:val="00975B72"/>
    <w:rsid w:val="00976C84"/>
    <w:rsid w:val="00980F95"/>
    <w:rsid w:val="0098173F"/>
    <w:rsid w:val="009823A6"/>
    <w:rsid w:val="009826ED"/>
    <w:rsid w:val="0098303C"/>
    <w:rsid w:val="009838D5"/>
    <w:rsid w:val="00987D83"/>
    <w:rsid w:val="00990754"/>
    <w:rsid w:val="00990A78"/>
    <w:rsid w:val="00990EDC"/>
    <w:rsid w:val="009917D6"/>
    <w:rsid w:val="009920C9"/>
    <w:rsid w:val="0099289B"/>
    <w:rsid w:val="009928EB"/>
    <w:rsid w:val="00993708"/>
    <w:rsid w:val="00994624"/>
    <w:rsid w:val="00995DB1"/>
    <w:rsid w:val="00996F1E"/>
    <w:rsid w:val="009A037A"/>
    <w:rsid w:val="009A2305"/>
    <w:rsid w:val="009A29B2"/>
    <w:rsid w:val="009A4055"/>
    <w:rsid w:val="009A416E"/>
    <w:rsid w:val="009A5A4C"/>
    <w:rsid w:val="009A5A91"/>
    <w:rsid w:val="009A6694"/>
    <w:rsid w:val="009B0E59"/>
    <w:rsid w:val="009B3287"/>
    <w:rsid w:val="009B35B3"/>
    <w:rsid w:val="009B3BD4"/>
    <w:rsid w:val="009B3EFE"/>
    <w:rsid w:val="009B4407"/>
    <w:rsid w:val="009B4863"/>
    <w:rsid w:val="009B55B1"/>
    <w:rsid w:val="009B586A"/>
    <w:rsid w:val="009B5BB2"/>
    <w:rsid w:val="009B6CCB"/>
    <w:rsid w:val="009C0AE9"/>
    <w:rsid w:val="009C145A"/>
    <w:rsid w:val="009C146F"/>
    <w:rsid w:val="009C2B3B"/>
    <w:rsid w:val="009C359D"/>
    <w:rsid w:val="009C4260"/>
    <w:rsid w:val="009C6146"/>
    <w:rsid w:val="009C71E8"/>
    <w:rsid w:val="009C791A"/>
    <w:rsid w:val="009C7D65"/>
    <w:rsid w:val="009D0104"/>
    <w:rsid w:val="009D1272"/>
    <w:rsid w:val="009D18AA"/>
    <w:rsid w:val="009D190E"/>
    <w:rsid w:val="009D1933"/>
    <w:rsid w:val="009D1D99"/>
    <w:rsid w:val="009D5577"/>
    <w:rsid w:val="009D7E2F"/>
    <w:rsid w:val="009E2F4A"/>
    <w:rsid w:val="009E4F58"/>
    <w:rsid w:val="009E54A5"/>
    <w:rsid w:val="009E5CF6"/>
    <w:rsid w:val="009E5E2C"/>
    <w:rsid w:val="009E6220"/>
    <w:rsid w:val="009E7540"/>
    <w:rsid w:val="009E7E39"/>
    <w:rsid w:val="009F092C"/>
    <w:rsid w:val="009F0A1F"/>
    <w:rsid w:val="009F1433"/>
    <w:rsid w:val="009F1F86"/>
    <w:rsid w:val="009F26B8"/>
    <w:rsid w:val="009F2C26"/>
    <w:rsid w:val="009F55AA"/>
    <w:rsid w:val="009F5866"/>
    <w:rsid w:val="009F6438"/>
    <w:rsid w:val="009F6BFA"/>
    <w:rsid w:val="00A00350"/>
    <w:rsid w:val="00A003E8"/>
    <w:rsid w:val="00A04CED"/>
    <w:rsid w:val="00A04D06"/>
    <w:rsid w:val="00A04EEA"/>
    <w:rsid w:val="00A05967"/>
    <w:rsid w:val="00A06EFF"/>
    <w:rsid w:val="00A10C4E"/>
    <w:rsid w:val="00A10CC7"/>
    <w:rsid w:val="00A128C8"/>
    <w:rsid w:val="00A13295"/>
    <w:rsid w:val="00A16A27"/>
    <w:rsid w:val="00A16CF2"/>
    <w:rsid w:val="00A178E3"/>
    <w:rsid w:val="00A21F1A"/>
    <w:rsid w:val="00A22CAB"/>
    <w:rsid w:val="00A254BB"/>
    <w:rsid w:val="00A26BE1"/>
    <w:rsid w:val="00A27DD2"/>
    <w:rsid w:val="00A3235C"/>
    <w:rsid w:val="00A32C5A"/>
    <w:rsid w:val="00A330C1"/>
    <w:rsid w:val="00A33255"/>
    <w:rsid w:val="00A344D3"/>
    <w:rsid w:val="00A36FE8"/>
    <w:rsid w:val="00A37C38"/>
    <w:rsid w:val="00A41204"/>
    <w:rsid w:val="00A41358"/>
    <w:rsid w:val="00A4343D"/>
    <w:rsid w:val="00A436BA"/>
    <w:rsid w:val="00A43FC6"/>
    <w:rsid w:val="00A44206"/>
    <w:rsid w:val="00A46863"/>
    <w:rsid w:val="00A502F1"/>
    <w:rsid w:val="00A5072D"/>
    <w:rsid w:val="00A52533"/>
    <w:rsid w:val="00A5264C"/>
    <w:rsid w:val="00A53D73"/>
    <w:rsid w:val="00A55D5D"/>
    <w:rsid w:val="00A56716"/>
    <w:rsid w:val="00A602BB"/>
    <w:rsid w:val="00A63BE8"/>
    <w:rsid w:val="00A64512"/>
    <w:rsid w:val="00A646CD"/>
    <w:rsid w:val="00A64F59"/>
    <w:rsid w:val="00A657B1"/>
    <w:rsid w:val="00A65D87"/>
    <w:rsid w:val="00A66E3C"/>
    <w:rsid w:val="00A6789A"/>
    <w:rsid w:val="00A702F3"/>
    <w:rsid w:val="00A70A83"/>
    <w:rsid w:val="00A71E0A"/>
    <w:rsid w:val="00A748C9"/>
    <w:rsid w:val="00A766D5"/>
    <w:rsid w:val="00A76AA4"/>
    <w:rsid w:val="00A77163"/>
    <w:rsid w:val="00A77A81"/>
    <w:rsid w:val="00A80000"/>
    <w:rsid w:val="00A803DE"/>
    <w:rsid w:val="00A8092C"/>
    <w:rsid w:val="00A81EB3"/>
    <w:rsid w:val="00A8205C"/>
    <w:rsid w:val="00A82D3F"/>
    <w:rsid w:val="00A837A4"/>
    <w:rsid w:val="00A839F2"/>
    <w:rsid w:val="00A90875"/>
    <w:rsid w:val="00A91D77"/>
    <w:rsid w:val="00A9280E"/>
    <w:rsid w:val="00A9321B"/>
    <w:rsid w:val="00A93ABA"/>
    <w:rsid w:val="00A96912"/>
    <w:rsid w:val="00A96AC3"/>
    <w:rsid w:val="00A97789"/>
    <w:rsid w:val="00AA079B"/>
    <w:rsid w:val="00AA0AB1"/>
    <w:rsid w:val="00AA14A2"/>
    <w:rsid w:val="00AA1896"/>
    <w:rsid w:val="00AA1D20"/>
    <w:rsid w:val="00AA2774"/>
    <w:rsid w:val="00AA2877"/>
    <w:rsid w:val="00AA5970"/>
    <w:rsid w:val="00AA621D"/>
    <w:rsid w:val="00AA6653"/>
    <w:rsid w:val="00AA66AF"/>
    <w:rsid w:val="00AB04C5"/>
    <w:rsid w:val="00AB1EAB"/>
    <w:rsid w:val="00AB3410"/>
    <w:rsid w:val="00AB3477"/>
    <w:rsid w:val="00AB357B"/>
    <w:rsid w:val="00AB3693"/>
    <w:rsid w:val="00AB62ED"/>
    <w:rsid w:val="00AB713F"/>
    <w:rsid w:val="00AB73D8"/>
    <w:rsid w:val="00AB77D5"/>
    <w:rsid w:val="00AB7FE8"/>
    <w:rsid w:val="00AC0D13"/>
    <w:rsid w:val="00AC1625"/>
    <w:rsid w:val="00AC1726"/>
    <w:rsid w:val="00AC1A74"/>
    <w:rsid w:val="00AC2D05"/>
    <w:rsid w:val="00AC66B5"/>
    <w:rsid w:val="00AD01AB"/>
    <w:rsid w:val="00AD26D6"/>
    <w:rsid w:val="00AD339C"/>
    <w:rsid w:val="00AD561C"/>
    <w:rsid w:val="00AD7460"/>
    <w:rsid w:val="00AD7EA9"/>
    <w:rsid w:val="00AE1854"/>
    <w:rsid w:val="00AE1FB5"/>
    <w:rsid w:val="00AE3FF3"/>
    <w:rsid w:val="00AE4D13"/>
    <w:rsid w:val="00AE5FCF"/>
    <w:rsid w:val="00AE7455"/>
    <w:rsid w:val="00AE7ABF"/>
    <w:rsid w:val="00AF1656"/>
    <w:rsid w:val="00AF2B7D"/>
    <w:rsid w:val="00AF327F"/>
    <w:rsid w:val="00AF337A"/>
    <w:rsid w:val="00AF534B"/>
    <w:rsid w:val="00AF543E"/>
    <w:rsid w:val="00AF5BA8"/>
    <w:rsid w:val="00AF6E45"/>
    <w:rsid w:val="00AF7A0E"/>
    <w:rsid w:val="00B00C1D"/>
    <w:rsid w:val="00B02351"/>
    <w:rsid w:val="00B03CCF"/>
    <w:rsid w:val="00B0438E"/>
    <w:rsid w:val="00B05ADE"/>
    <w:rsid w:val="00B1175C"/>
    <w:rsid w:val="00B12962"/>
    <w:rsid w:val="00B1329A"/>
    <w:rsid w:val="00B14BA0"/>
    <w:rsid w:val="00B164F6"/>
    <w:rsid w:val="00B17F7C"/>
    <w:rsid w:val="00B21D03"/>
    <w:rsid w:val="00B230EB"/>
    <w:rsid w:val="00B235BA"/>
    <w:rsid w:val="00B241C4"/>
    <w:rsid w:val="00B30B5E"/>
    <w:rsid w:val="00B30D1E"/>
    <w:rsid w:val="00B31A16"/>
    <w:rsid w:val="00B339C9"/>
    <w:rsid w:val="00B339F4"/>
    <w:rsid w:val="00B33F2E"/>
    <w:rsid w:val="00B34541"/>
    <w:rsid w:val="00B411EA"/>
    <w:rsid w:val="00B423BA"/>
    <w:rsid w:val="00B44497"/>
    <w:rsid w:val="00B4482E"/>
    <w:rsid w:val="00B460FB"/>
    <w:rsid w:val="00B465DC"/>
    <w:rsid w:val="00B504FE"/>
    <w:rsid w:val="00B51DD0"/>
    <w:rsid w:val="00B54689"/>
    <w:rsid w:val="00B55375"/>
    <w:rsid w:val="00B56B8C"/>
    <w:rsid w:val="00B61467"/>
    <w:rsid w:val="00B61C91"/>
    <w:rsid w:val="00B622DA"/>
    <w:rsid w:val="00B623BD"/>
    <w:rsid w:val="00B632CC"/>
    <w:rsid w:val="00B63EA4"/>
    <w:rsid w:val="00B650AB"/>
    <w:rsid w:val="00B6527D"/>
    <w:rsid w:val="00B65F35"/>
    <w:rsid w:val="00B67815"/>
    <w:rsid w:val="00B67828"/>
    <w:rsid w:val="00B70AA6"/>
    <w:rsid w:val="00B72177"/>
    <w:rsid w:val="00B75D8F"/>
    <w:rsid w:val="00B7638A"/>
    <w:rsid w:val="00B76850"/>
    <w:rsid w:val="00B76A2F"/>
    <w:rsid w:val="00B77469"/>
    <w:rsid w:val="00B84F0C"/>
    <w:rsid w:val="00B85363"/>
    <w:rsid w:val="00B858E3"/>
    <w:rsid w:val="00B862FC"/>
    <w:rsid w:val="00B86463"/>
    <w:rsid w:val="00B87320"/>
    <w:rsid w:val="00B90F1A"/>
    <w:rsid w:val="00B914D2"/>
    <w:rsid w:val="00B91F6D"/>
    <w:rsid w:val="00B94C05"/>
    <w:rsid w:val="00B94E0C"/>
    <w:rsid w:val="00B9567D"/>
    <w:rsid w:val="00B95934"/>
    <w:rsid w:val="00B965F1"/>
    <w:rsid w:val="00BA01F2"/>
    <w:rsid w:val="00BA04D4"/>
    <w:rsid w:val="00BA0DA7"/>
    <w:rsid w:val="00BA12F1"/>
    <w:rsid w:val="00BA1BBC"/>
    <w:rsid w:val="00BA303A"/>
    <w:rsid w:val="00BA3B73"/>
    <w:rsid w:val="00BA3E17"/>
    <w:rsid w:val="00BA41F8"/>
    <w:rsid w:val="00BA439F"/>
    <w:rsid w:val="00BA441E"/>
    <w:rsid w:val="00BA6307"/>
    <w:rsid w:val="00BA6370"/>
    <w:rsid w:val="00BA7FA5"/>
    <w:rsid w:val="00BB0879"/>
    <w:rsid w:val="00BB099F"/>
    <w:rsid w:val="00BB0EAC"/>
    <w:rsid w:val="00BB164C"/>
    <w:rsid w:val="00BB25D8"/>
    <w:rsid w:val="00BB3242"/>
    <w:rsid w:val="00BB3949"/>
    <w:rsid w:val="00BB3C28"/>
    <w:rsid w:val="00BB5211"/>
    <w:rsid w:val="00BB54FD"/>
    <w:rsid w:val="00BC06BD"/>
    <w:rsid w:val="00BC1677"/>
    <w:rsid w:val="00BC1E70"/>
    <w:rsid w:val="00BC2AEC"/>
    <w:rsid w:val="00BC2C0C"/>
    <w:rsid w:val="00BC396C"/>
    <w:rsid w:val="00BC3E30"/>
    <w:rsid w:val="00BC5581"/>
    <w:rsid w:val="00BC58A4"/>
    <w:rsid w:val="00BC5D56"/>
    <w:rsid w:val="00BC7C28"/>
    <w:rsid w:val="00BC7D82"/>
    <w:rsid w:val="00BD1F3B"/>
    <w:rsid w:val="00BD242A"/>
    <w:rsid w:val="00BD26FE"/>
    <w:rsid w:val="00BD2A7E"/>
    <w:rsid w:val="00BD2C09"/>
    <w:rsid w:val="00BD317C"/>
    <w:rsid w:val="00BD3556"/>
    <w:rsid w:val="00BD3B3B"/>
    <w:rsid w:val="00BD4316"/>
    <w:rsid w:val="00BD52BA"/>
    <w:rsid w:val="00BD6A99"/>
    <w:rsid w:val="00BD6FA8"/>
    <w:rsid w:val="00BE12D1"/>
    <w:rsid w:val="00BE14A8"/>
    <w:rsid w:val="00BE25A0"/>
    <w:rsid w:val="00BE2636"/>
    <w:rsid w:val="00BE2E2E"/>
    <w:rsid w:val="00BE476F"/>
    <w:rsid w:val="00BE5539"/>
    <w:rsid w:val="00BE5C59"/>
    <w:rsid w:val="00BF1889"/>
    <w:rsid w:val="00BF48F5"/>
    <w:rsid w:val="00BF4B9A"/>
    <w:rsid w:val="00C005EB"/>
    <w:rsid w:val="00C01A79"/>
    <w:rsid w:val="00C0270F"/>
    <w:rsid w:val="00C033E4"/>
    <w:rsid w:val="00C03403"/>
    <w:rsid w:val="00C03693"/>
    <w:rsid w:val="00C041C1"/>
    <w:rsid w:val="00C04370"/>
    <w:rsid w:val="00C056FC"/>
    <w:rsid w:val="00C11DA1"/>
    <w:rsid w:val="00C128EB"/>
    <w:rsid w:val="00C13CCE"/>
    <w:rsid w:val="00C13DB7"/>
    <w:rsid w:val="00C14A0A"/>
    <w:rsid w:val="00C15D1F"/>
    <w:rsid w:val="00C15DB7"/>
    <w:rsid w:val="00C1688C"/>
    <w:rsid w:val="00C16A7B"/>
    <w:rsid w:val="00C1700E"/>
    <w:rsid w:val="00C21B36"/>
    <w:rsid w:val="00C22150"/>
    <w:rsid w:val="00C23621"/>
    <w:rsid w:val="00C2411C"/>
    <w:rsid w:val="00C259E9"/>
    <w:rsid w:val="00C25B82"/>
    <w:rsid w:val="00C26066"/>
    <w:rsid w:val="00C26198"/>
    <w:rsid w:val="00C2627D"/>
    <w:rsid w:val="00C269D4"/>
    <w:rsid w:val="00C3019E"/>
    <w:rsid w:val="00C31E7D"/>
    <w:rsid w:val="00C32C6C"/>
    <w:rsid w:val="00C3595F"/>
    <w:rsid w:val="00C360CA"/>
    <w:rsid w:val="00C402DE"/>
    <w:rsid w:val="00C4160D"/>
    <w:rsid w:val="00C42951"/>
    <w:rsid w:val="00C42F81"/>
    <w:rsid w:val="00C44679"/>
    <w:rsid w:val="00C44AD1"/>
    <w:rsid w:val="00C4608B"/>
    <w:rsid w:val="00C46B9D"/>
    <w:rsid w:val="00C46D80"/>
    <w:rsid w:val="00C507C9"/>
    <w:rsid w:val="00C51AE3"/>
    <w:rsid w:val="00C5488A"/>
    <w:rsid w:val="00C55495"/>
    <w:rsid w:val="00C555EF"/>
    <w:rsid w:val="00C57772"/>
    <w:rsid w:val="00C64F71"/>
    <w:rsid w:val="00C6531A"/>
    <w:rsid w:val="00C6542B"/>
    <w:rsid w:val="00C7066E"/>
    <w:rsid w:val="00C71032"/>
    <w:rsid w:val="00C71674"/>
    <w:rsid w:val="00C73F00"/>
    <w:rsid w:val="00C74431"/>
    <w:rsid w:val="00C74ACE"/>
    <w:rsid w:val="00C757F2"/>
    <w:rsid w:val="00C76759"/>
    <w:rsid w:val="00C800F5"/>
    <w:rsid w:val="00C810BA"/>
    <w:rsid w:val="00C817F4"/>
    <w:rsid w:val="00C81A7D"/>
    <w:rsid w:val="00C826C8"/>
    <w:rsid w:val="00C8340A"/>
    <w:rsid w:val="00C8406E"/>
    <w:rsid w:val="00C840AD"/>
    <w:rsid w:val="00C85087"/>
    <w:rsid w:val="00C8624D"/>
    <w:rsid w:val="00C86F49"/>
    <w:rsid w:val="00C90357"/>
    <w:rsid w:val="00C9126F"/>
    <w:rsid w:val="00C91B37"/>
    <w:rsid w:val="00C92049"/>
    <w:rsid w:val="00C93508"/>
    <w:rsid w:val="00C96A97"/>
    <w:rsid w:val="00CA5286"/>
    <w:rsid w:val="00CA58D7"/>
    <w:rsid w:val="00CA60C4"/>
    <w:rsid w:val="00CA68D8"/>
    <w:rsid w:val="00CA76DB"/>
    <w:rsid w:val="00CA7C50"/>
    <w:rsid w:val="00CB22E3"/>
    <w:rsid w:val="00CB2709"/>
    <w:rsid w:val="00CB3E50"/>
    <w:rsid w:val="00CB42B9"/>
    <w:rsid w:val="00CB56EA"/>
    <w:rsid w:val="00CB57FE"/>
    <w:rsid w:val="00CB5FDD"/>
    <w:rsid w:val="00CB6F89"/>
    <w:rsid w:val="00CC20C6"/>
    <w:rsid w:val="00CC26F3"/>
    <w:rsid w:val="00CC4A5E"/>
    <w:rsid w:val="00CC6A5E"/>
    <w:rsid w:val="00CC6E69"/>
    <w:rsid w:val="00CC6F73"/>
    <w:rsid w:val="00CC7034"/>
    <w:rsid w:val="00CD18CA"/>
    <w:rsid w:val="00CD5E16"/>
    <w:rsid w:val="00CD7155"/>
    <w:rsid w:val="00CD7E16"/>
    <w:rsid w:val="00CE16F8"/>
    <w:rsid w:val="00CE228C"/>
    <w:rsid w:val="00CE2B99"/>
    <w:rsid w:val="00CE2E95"/>
    <w:rsid w:val="00CE4581"/>
    <w:rsid w:val="00CE71D9"/>
    <w:rsid w:val="00CF0114"/>
    <w:rsid w:val="00CF04EF"/>
    <w:rsid w:val="00CF0E48"/>
    <w:rsid w:val="00CF220F"/>
    <w:rsid w:val="00CF3096"/>
    <w:rsid w:val="00CF4440"/>
    <w:rsid w:val="00CF545B"/>
    <w:rsid w:val="00CF5776"/>
    <w:rsid w:val="00CF5BD1"/>
    <w:rsid w:val="00CF5DB8"/>
    <w:rsid w:val="00CF67BF"/>
    <w:rsid w:val="00CF6D6F"/>
    <w:rsid w:val="00CF769D"/>
    <w:rsid w:val="00D00C12"/>
    <w:rsid w:val="00D0135D"/>
    <w:rsid w:val="00D03BE4"/>
    <w:rsid w:val="00D03C81"/>
    <w:rsid w:val="00D05751"/>
    <w:rsid w:val="00D07004"/>
    <w:rsid w:val="00D079CB"/>
    <w:rsid w:val="00D117EE"/>
    <w:rsid w:val="00D13073"/>
    <w:rsid w:val="00D149BC"/>
    <w:rsid w:val="00D14E37"/>
    <w:rsid w:val="00D15AD6"/>
    <w:rsid w:val="00D15C60"/>
    <w:rsid w:val="00D16183"/>
    <w:rsid w:val="00D16685"/>
    <w:rsid w:val="00D17644"/>
    <w:rsid w:val="00D179E6"/>
    <w:rsid w:val="00D17B30"/>
    <w:rsid w:val="00D209A7"/>
    <w:rsid w:val="00D2109C"/>
    <w:rsid w:val="00D216CE"/>
    <w:rsid w:val="00D22062"/>
    <w:rsid w:val="00D241BC"/>
    <w:rsid w:val="00D24517"/>
    <w:rsid w:val="00D24F09"/>
    <w:rsid w:val="00D25407"/>
    <w:rsid w:val="00D2557B"/>
    <w:rsid w:val="00D25E31"/>
    <w:rsid w:val="00D26761"/>
    <w:rsid w:val="00D27D69"/>
    <w:rsid w:val="00D30666"/>
    <w:rsid w:val="00D311E0"/>
    <w:rsid w:val="00D34C89"/>
    <w:rsid w:val="00D34ECE"/>
    <w:rsid w:val="00D357CA"/>
    <w:rsid w:val="00D40410"/>
    <w:rsid w:val="00D4142A"/>
    <w:rsid w:val="00D425B7"/>
    <w:rsid w:val="00D435F6"/>
    <w:rsid w:val="00D43BE8"/>
    <w:rsid w:val="00D43D10"/>
    <w:rsid w:val="00D448C2"/>
    <w:rsid w:val="00D449E8"/>
    <w:rsid w:val="00D44F8D"/>
    <w:rsid w:val="00D4566F"/>
    <w:rsid w:val="00D46CD4"/>
    <w:rsid w:val="00D474F2"/>
    <w:rsid w:val="00D51D8C"/>
    <w:rsid w:val="00D51D8F"/>
    <w:rsid w:val="00D5217F"/>
    <w:rsid w:val="00D5263E"/>
    <w:rsid w:val="00D5486D"/>
    <w:rsid w:val="00D55D31"/>
    <w:rsid w:val="00D57832"/>
    <w:rsid w:val="00D60B81"/>
    <w:rsid w:val="00D626D8"/>
    <w:rsid w:val="00D634B0"/>
    <w:rsid w:val="00D63AAF"/>
    <w:rsid w:val="00D65B44"/>
    <w:rsid w:val="00D666C3"/>
    <w:rsid w:val="00D66B2E"/>
    <w:rsid w:val="00D66D17"/>
    <w:rsid w:val="00D701AE"/>
    <w:rsid w:val="00D70CB6"/>
    <w:rsid w:val="00D71F48"/>
    <w:rsid w:val="00D72747"/>
    <w:rsid w:val="00D7473A"/>
    <w:rsid w:val="00D74808"/>
    <w:rsid w:val="00D74FB4"/>
    <w:rsid w:val="00D7534C"/>
    <w:rsid w:val="00D76B6E"/>
    <w:rsid w:val="00D774E7"/>
    <w:rsid w:val="00D80033"/>
    <w:rsid w:val="00D80777"/>
    <w:rsid w:val="00D8127B"/>
    <w:rsid w:val="00D83AFD"/>
    <w:rsid w:val="00D84520"/>
    <w:rsid w:val="00D84969"/>
    <w:rsid w:val="00D85D7D"/>
    <w:rsid w:val="00D8652E"/>
    <w:rsid w:val="00D8767A"/>
    <w:rsid w:val="00D90EE2"/>
    <w:rsid w:val="00D911CE"/>
    <w:rsid w:val="00D9189F"/>
    <w:rsid w:val="00D91C01"/>
    <w:rsid w:val="00D92966"/>
    <w:rsid w:val="00D94667"/>
    <w:rsid w:val="00D94943"/>
    <w:rsid w:val="00D95258"/>
    <w:rsid w:val="00D954B5"/>
    <w:rsid w:val="00D95728"/>
    <w:rsid w:val="00D96756"/>
    <w:rsid w:val="00D97431"/>
    <w:rsid w:val="00DA0C83"/>
    <w:rsid w:val="00DA1156"/>
    <w:rsid w:val="00DA1637"/>
    <w:rsid w:val="00DA1C88"/>
    <w:rsid w:val="00DA21DB"/>
    <w:rsid w:val="00DA3330"/>
    <w:rsid w:val="00DA5674"/>
    <w:rsid w:val="00DA5A06"/>
    <w:rsid w:val="00DB02AD"/>
    <w:rsid w:val="00DB0793"/>
    <w:rsid w:val="00DB296D"/>
    <w:rsid w:val="00DB4F0A"/>
    <w:rsid w:val="00DB58CE"/>
    <w:rsid w:val="00DB5F34"/>
    <w:rsid w:val="00DB6571"/>
    <w:rsid w:val="00DB65AD"/>
    <w:rsid w:val="00DB7B23"/>
    <w:rsid w:val="00DB7E36"/>
    <w:rsid w:val="00DC2FB7"/>
    <w:rsid w:val="00DC360A"/>
    <w:rsid w:val="00DC3F85"/>
    <w:rsid w:val="00DC5B77"/>
    <w:rsid w:val="00DC5ECE"/>
    <w:rsid w:val="00DC5F76"/>
    <w:rsid w:val="00DC6847"/>
    <w:rsid w:val="00DD0501"/>
    <w:rsid w:val="00DD0769"/>
    <w:rsid w:val="00DD080D"/>
    <w:rsid w:val="00DD1969"/>
    <w:rsid w:val="00DD1B1A"/>
    <w:rsid w:val="00DD3542"/>
    <w:rsid w:val="00DD3F0B"/>
    <w:rsid w:val="00DD3FB6"/>
    <w:rsid w:val="00DD5B64"/>
    <w:rsid w:val="00DD5C17"/>
    <w:rsid w:val="00DD6086"/>
    <w:rsid w:val="00DD6A53"/>
    <w:rsid w:val="00DD7035"/>
    <w:rsid w:val="00DE14EB"/>
    <w:rsid w:val="00DE1D2E"/>
    <w:rsid w:val="00DE2369"/>
    <w:rsid w:val="00DE2CF3"/>
    <w:rsid w:val="00DE2DD5"/>
    <w:rsid w:val="00DE319F"/>
    <w:rsid w:val="00DE4C34"/>
    <w:rsid w:val="00DE4E11"/>
    <w:rsid w:val="00DE4E35"/>
    <w:rsid w:val="00DE61E3"/>
    <w:rsid w:val="00DE706D"/>
    <w:rsid w:val="00DF04BF"/>
    <w:rsid w:val="00DF08E2"/>
    <w:rsid w:val="00DF2B1A"/>
    <w:rsid w:val="00DF3176"/>
    <w:rsid w:val="00DF3823"/>
    <w:rsid w:val="00DF3A6C"/>
    <w:rsid w:val="00DF47FE"/>
    <w:rsid w:val="00DF4A81"/>
    <w:rsid w:val="00DF4EC2"/>
    <w:rsid w:val="00DF694F"/>
    <w:rsid w:val="00DF77F7"/>
    <w:rsid w:val="00E0156A"/>
    <w:rsid w:val="00E0159B"/>
    <w:rsid w:val="00E0393A"/>
    <w:rsid w:val="00E03A41"/>
    <w:rsid w:val="00E04190"/>
    <w:rsid w:val="00E06006"/>
    <w:rsid w:val="00E11222"/>
    <w:rsid w:val="00E11B85"/>
    <w:rsid w:val="00E12A1A"/>
    <w:rsid w:val="00E12B8B"/>
    <w:rsid w:val="00E12F22"/>
    <w:rsid w:val="00E13F34"/>
    <w:rsid w:val="00E205D8"/>
    <w:rsid w:val="00E20B8A"/>
    <w:rsid w:val="00E2149B"/>
    <w:rsid w:val="00E21D96"/>
    <w:rsid w:val="00E22FA5"/>
    <w:rsid w:val="00E23B04"/>
    <w:rsid w:val="00E23BD1"/>
    <w:rsid w:val="00E23E11"/>
    <w:rsid w:val="00E23E24"/>
    <w:rsid w:val="00E26704"/>
    <w:rsid w:val="00E26CAB"/>
    <w:rsid w:val="00E26DA2"/>
    <w:rsid w:val="00E303D2"/>
    <w:rsid w:val="00E31980"/>
    <w:rsid w:val="00E3248B"/>
    <w:rsid w:val="00E32AE8"/>
    <w:rsid w:val="00E32C7D"/>
    <w:rsid w:val="00E37334"/>
    <w:rsid w:val="00E37FEC"/>
    <w:rsid w:val="00E406A9"/>
    <w:rsid w:val="00E41EE2"/>
    <w:rsid w:val="00E42372"/>
    <w:rsid w:val="00E42540"/>
    <w:rsid w:val="00E4371E"/>
    <w:rsid w:val="00E43873"/>
    <w:rsid w:val="00E4515C"/>
    <w:rsid w:val="00E46752"/>
    <w:rsid w:val="00E503B3"/>
    <w:rsid w:val="00E50585"/>
    <w:rsid w:val="00E50C83"/>
    <w:rsid w:val="00E510EE"/>
    <w:rsid w:val="00E52A15"/>
    <w:rsid w:val="00E53A72"/>
    <w:rsid w:val="00E541E6"/>
    <w:rsid w:val="00E54DCC"/>
    <w:rsid w:val="00E5583C"/>
    <w:rsid w:val="00E568FB"/>
    <w:rsid w:val="00E5696E"/>
    <w:rsid w:val="00E57BC8"/>
    <w:rsid w:val="00E60693"/>
    <w:rsid w:val="00E61590"/>
    <w:rsid w:val="00E61EDF"/>
    <w:rsid w:val="00E6313C"/>
    <w:rsid w:val="00E63CF8"/>
    <w:rsid w:val="00E6423C"/>
    <w:rsid w:val="00E655BD"/>
    <w:rsid w:val="00E67360"/>
    <w:rsid w:val="00E67368"/>
    <w:rsid w:val="00E70CDC"/>
    <w:rsid w:val="00E7137F"/>
    <w:rsid w:val="00E72105"/>
    <w:rsid w:val="00E7229B"/>
    <w:rsid w:val="00E72D4F"/>
    <w:rsid w:val="00E72E35"/>
    <w:rsid w:val="00E744BC"/>
    <w:rsid w:val="00E74B76"/>
    <w:rsid w:val="00E76A3C"/>
    <w:rsid w:val="00E76D94"/>
    <w:rsid w:val="00E801B0"/>
    <w:rsid w:val="00E8218A"/>
    <w:rsid w:val="00E82A76"/>
    <w:rsid w:val="00E837C8"/>
    <w:rsid w:val="00E8426B"/>
    <w:rsid w:val="00E85691"/>
    <w:rsid w:val="00E85E11"/>
    <w:rsid w:val="00E86B82"/>
    <w:rsid w:val="00E86C85"/>
    <w:rsid w:val="00E87E98"/>
    <w:rsid w:val="00E917EB"/>
    <w:rsid w:val="00E92DAF"/>
    <w:rsid w:val="00E93830"/>
    <w:rsid w:val="00E9389F"/>
    <w:rsid w:val="00E93E0E"/>
    <w:rsid w:val="00E95687"/>
    <w:rsid w:val="00E96C27"/>
    <w:rsid w:val="00E9762D"/>
    <w:rsid w:val="00EA066F"/>
    <w:rsid w:val="00EA0CAC"/>
    <w:rsid w:val="00EA142B"/>
    <w:rsid w:val="00EA25EF"/>
    <w:rsid w:val="00EA3894"/>
    <w:rsid w:val="00EA4349"/>
    <w:rsid w:val="00EB0B14"/>
    <w:rsid w:val="00EB1ED3"/>
    <w:rsid w:val="00EB28BB"/>
    <w:rsid w:val="00EB2AAA"/>
    <w:rsid w:val="00EB2AD8"/>
    <w:rsid w:val="00EB2C95"/>
    <w:rsid w:val="00EB4296"/>
    <w:rsid w:val="00EB4353"/>
    <w:rsid w:val="00EB4795"/>
    <w:rsid w:val="00EB4D87"/>
    <w:rsid w:val="00EB63D3"/>
    <w:rsid w:val="00EB63E9"/>
    <w:rsid w:val="00EB7C0B"/>
    <w:rsid w:val="00EC002A"/>
    <w:rsid w:val="00EC1A0B"/>
    <w:rsid w:val="00EC384E"/>
    <w:rsid w:val="00EC3C65"/>
    <w:rsid w:val="00EC6CA7"/>
    <w:rsid w:val="00EC74AF"/>
    <w:rsid w:val="00EC7851"/>
    <w:rsid w:val="00ED0B3D"/>
    <w:rsid w:val="00ED0E5A"/>
    <w:rsid w:val="00ED0EAD"/>
    <w:rsid w:val="00ED0F88"/>
    <w:rsid w:val="00ED184B"/>
    <w:rsid w:val="00ED474E"/>
    <w:rsid w:val="00ED7CF7"/>
    <w:rsid w:val="00EE0FFD"/>
    <w:rsid w:val="00EE28C0"/>
    <w:rsid w:val="00EE2A2A"/>
    <w:rsid w:val="00EE5D5E"/>
    <w:rsid w:val="00EE6348"/>
    <w:rsid w:val="00EE7804"/>
    <w:rsid w:val="00EF1300"/>
    <w:rsid w:val="00EF1AB6"/>
    <w:rsid w:val="00EF1B45"/>
    <w:rsid w:val="00EF1D30"/>
    <w:rsid w:val="00EF2F96"/>
    <w:rsid w:val="00EF42C2"/>
    <w:rsid w:val="00EF5217"/>
    <w:rsid w:val="00EF5B5E"/>
    <w:rsid w:val="00EF62B5"/>
    <w:rsid w:val="00EF7361"/>
    <w:rsid w:val="00EF7B2D"/>
    <w:rsid w:val="00EF7FA1"/>
    <w:rsid w:val="00F00A29"/>
    <w:rsid w:val="00F03D66"/>
    <w:rsid w:val="00F0559E"/>
    <w:rsid w:val="00F067F2"/>
    <w:rsid w:val="00F068F1"/>
    <w:rsid w:val="00F06A72"/>
    <w:rsid w:val="00F07717"/>
    <w:rsid w:val="00F07F7F"/>
    <w:rsid w:val="00F10251"/>
    <w:rsid w:val="00F10B96"/>
    <w:rsid w:val="00F13A81"/>
    <w:rsid w:val="00F179E8"/>
    <w:rsid w:val="00F2058E"/>
    <w:rsid w:val="00F207A0"/>
    <w:rsid w:val="00F20D4B"/>
    <w:rsid w:val="00F21212"/>
    <w:rsid w:val="00F214DF"/>
    <w:rsid w:val="00F219A9"/>
    <w:rsid w:val="00F22839"/>
    <w:rsid w:val="00F23EEC"/>
    <w:rsid w:val="00F257FE"/>
    <w:rsid w:val="00F3111D"/>
    <w:rsid w:val="00F31C27"/>
    <w:rsid w:val="00F335EB"/>
    <w:rsid w:val="00F33AF1"/>
    <w:rsid w:val="00F33D65"/>
    <w:rsid w:val="00F342D6"/>
    <w:rsid w:val="00F346FC"/>
    <w:rsid w:val="00F34951"/>
    <w:rsid w:val="00F35B18"/>
    <w:rsid w:val="00F35FE9"/>
    <w:rsid w:val="00F37CAB"/>
    <w:rsid w:val="00F40934"/>
    <w:rsid w:val="00F421DD"/>
    <w:rsid w:val="00F43542"/>
    <w:rsid w:val="00F44796"/>
    <w:rsid w:val="00F44997"/>
    <w:rsid w:val="00F44F55"/>
    <w:rsid w:val="00F46D13"/>
    <w:rsid w:val="00F4704A"/>
    <w:rsid w:val="00F47416"/>
    <w:rsid w:val="00F51E6A"/>
    <w:rsid w:val="00F53965"/>
    <w:rsid w:val="00F54504"/>
    <w:rsid w:val="00F57252"/>
    <w:rsid w:val="00F60BAE"/>
    <w:rsid w:val="00F6165B"/>
    <w:rsid w:val="00F6173E"/>
    <w:rsid w:val="00F652F0"/>
    <w:rsid w:val="00F6640A"/>
    <w:rsid w:val="00F701A3"/>
    <w:rsid w:val="00F70735"/>
    <w:rsid w:val="00F71A70"/>
    <w:rsid w:val="00F7259C"/>
    <w:rsid w:val="00F725FB"/>
    <w:rsid w:val="00F736A6"/>
    <w:rsid w:val="00F75F2A"/>
    <w:rsid w:val="00F763A5"/>
    <w:rsid w:val="00F76E1D"/>
    <w:rsid w:val="00F800BC"/>
    <w:rsid w:val="00F824AD"/>
    <w:rsid w:val="00F82BFC"/>
    <w:rsid w:val="00F836CD"/>
    <w:rsid w:val="00F837C5"/>
    <w:rsid w:val="00F83E48"/>
    <w:rsid w:val="00F83FC0"/>
    <w:rsid w:val="00F85E65"/>
    <w:rsid w:val="00F87478"/>
    <w:rsid w:val="00F87B87"/>
    <w:rsid w:val="00F90DC0"/>
    <w:rsid w:val="00F9149D"/>
    <w:rsid w:val="00F926D9"/>
    <w:rsid w:val="00F9319C"/>
    <w:rsid w:val="00F94180"/>
    <w:rsid w:val="00F95F90"/>
    <w:rsid w:val="00F96204"/>
    <w:rsid w:val="00F9668A"/>
    <w:rsid w:val="00F96E73"/>
    <w:rsid w:val="00FA163F"/>
    <w:rsid w:val="00FA1CC1"/>
    <w:rsid w:val="00FA20FC"/>
    <w:rsid w:val="00FA2886"/>
    <w:rsid w:val="00FA360E"/>
    <w:rsid w:val="00FA441C"/>
    <w:rsid w:val="00FA4AEC"/>
    <w:rsid w:val="00FA60F7"/>
    <w:rsid w:val="00FA6142"/>
    <w:rsid w:val="00FA6301"/>
    <w:rsid w:val="00FA703A"/>
    <w:rsid w:val="00FA79D1"/>
    <w:rsid w:val="00FB1349"/>
    <w:rsid w:val="00FB1F1F"/>
    <w:rsid w:val="00FB3567"/>
    <w:rsid w:val="00FB4E60"/>
    <w:rsid w:val="00FB5455"/>
    <w:rsid w:val="00FB635D"/>
    <w:rsid w:val="00FB687C"/>
    <w:rsid w:val="00FB6EDA"/>
    <w:rsid w:val="00FC0AD1"/>
    <w:rsid w:val="00FC13DE"/>
    <w:rsid w:val="00FC21FE"/>
    <w:rsid w:val="00FC2E92"/>
    <w:rsid w:val="00FC36D6"/>
    <w:rsid w:val="00FC438C"/>
    <w:rsid w:val="00FC6FD5"/>
    <w:rsid w:val="00FD030F"/>
    <w:rsid w:val="00FD0D02"/>
    <w:rsid w:val="00FD0D7A"/>
    <w:rsid w:val="00FD1636"/>
    <w:rsid w:val="00FD1CA1"/>
    <w:rsid w:val="00FD2E7E"/>
    <w:rsid w:val="00FD3CDA"/>
    <w:rsid w:val="00FD43E7"/>
    <w:rsid w:val="00FD5398"/>
    <w:rsid w:val="00FD6D76"/>
    <w:rsid w:val="00FD70D2"/>
    <w:rsid w:val="00FE1534"/>
    <w:rsid w:val="00FE20E7"/>
    <w:rsid w:val="00FE28F3"/>
    <w:rsid w:val="00FE39A7"/>
    <w:rsid w:val="00FE3F55"/>
    <w:rsid w:val="00FE4A43"/>
    <w:rsid w:val="00FE4A75"/>
    <w:rsid w:val="00FE4F1F"/>
    <w:rsid w:val="00FE6E04"/>
    <w:rsid w:val="00FF107B"/>
    <w:rsid w:val="00FF3082"/>
    <w:rsid w:val="00FF3570"/>
    <w:rsid w:val="00FF480D"/>
    <w:rsid w:val="00FF5461"/>
    <w:rsid w:val="00FF694F"/>
    <w:rsid w:val="00FF79AB"/>
    <w:rsid w:val="00FF79E3"/>
    <w:rsid w:val="00FF7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6761"/>
    <w:pPr>
      <w:spacing w:line="300" w:lineRule="exact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2E7E87"/>
    <w:pPr>
      <w:tabs>
        <w:tab w:val="center" w:pos="4703"/>
        <w:tab w:val="right" w:pos="9406"/>
      </w:tabs>
      <w:spacing w:line="240" w:lineRule="auto"/>
    </w:pPr>
    <w:rPr>
      <w:lang/>
    </w:rPr>
  </w:style>
  <w:style w:type="character" w:customStyle="1" w:styleId="ZpatChar">
    <w:name w:val="Zápatí Char"/>
    <w:link w:val="Zpat"/>
    <w:uiPriority w:val="99"/>
    <w:rsid w:val="002E7E87"/>
    <w:rPr>
      <w:rFonts w:ascii="Arial" w:hAnsi="Arial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D26761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styleId="Zkladntext">
    <w:name w:val="Body Text"/>
    <w:basedOn w:val="Normln"/>
    <w:link w:val="ZkladntextChar"/>
    <w:semiHidden/>
    <w:rsid w:val="00D26761"/>
    <w:pPr>
      <w:spacing w:line="240" w:lineRule="auto"/>
    </w:pPr>
    <w:rPr>
      <w:rFonts w:eastAsia="Times New Roman"/>
      <w:i/>
      <w:iCs/>
      <w:sz w:val="18"/>
      <w:szCs w:val="24"/>
      <w:lang/>
    </w:rPr>
  </w:style>
  <w:style w:type="character" w:customStyle="1" w:styleId="ZkladntextChar">
    <w:name w:val="Základní text Char"/>
    <w:link w:val="Zkladntext"/>
    <w:semiHidden/>
    <w:rsid w:val="00D26761"/>
    <w:rPr>
      <w:rFonts w:ascii="Arial" w:eastAsia="Times New Roman" w:hAnsi="Arial"/>
      <w:i/>
      <w:iCs/>
      <w:sz w:val="18"/>
      <w:szCs w:val="24"/>
    </w:rPr>
  </w:style>
  <w:style w:type="paragraph" w:customStyle="1" w:styleId="Poznamkytexty">
    <w:name w:val="Poznamky texty"/>
    <w:basedOn w:val="Poznmky"/>
    <w:qFormat/>
    <w:rsid w:val="00D26761"/>
    <w:pPr>
      <w:pBdr>
        <w:top w:val="none" w:sz="0" w:space="0" w:color="auto"/>
      </w:pBdr>
      <w:spacing w:before="0"/>
      <w:jc w:val="both"/>
    </w:pPr>
    <w:rPr>
      <w:i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D26761"/>
    <w:pPr>
      <w:spacing w:after="120"/>
      <w:ind w:left="283"/>
    </w:pPr>
    <w:rPr>
      <w:sz w:val="16"/>
      <w:szCs w:val="16"/>
      <w:lang/>
    </w:rPr>
  </w:style>
  <w:style w:type="character" w:customStyle="1" w:styleId="Zkladntextodsazen3Char">
    <w:name w:val="Základní text odsazený 3 Char"/>
    <w:link w:val="Zkladntextodsazen3"/>
    <w:uiPriority w:val="99"/>
    <w:rsid w:val="00D26761"/>
    <w:rPr>
      <w:rFonts w:ascii="Arial" w:hAnsi="Arial"/>
      <w:sz w:val="16"/>
      <w:szCs w:val="16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D26761"/>
    <w:pPr>
      <w:spacing w:after="120"/>
      <w:ind w:left="283"/>
    </w:pPr>
    <w:rPr>
      <w:lang/>
    </w:rPr>
  </w:style>
  <w:style w:type="character" w:customStyle="1" w:styleId="ZkladntextodsazenChar">
    <w:name w:val="Základní text odsazený Char"/>
    <w:link w:val="Zkladntextodsazen"/>
    <w:uiPriority w:val="99"/>
    <w:semiHidden/>
    <w:rsid w:val="00D26761"/>
    <w:rPr>
      <w:rFonts w:ascii="Arial" w:hAnsi="Arial"/>
      <w:szCs w:val="22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D26761"/>
    <w:pPr>
      <w:spacing w:after="120" w:line="480" w:lineRule="auto"/>
      <w:ind w:left="283"/>
    </w:pPr>
    <w:rPr>
      <w:lang/>
    </w:rPr>
  </w:style>
  <w:style w:type="character" w:customStyle="1" w:styleId="Zkladntextodsazen2Char">
    <w:name w:val="Základní text odsazený 2 Char"/>
    <w:link w:val="Zkladntextodsazen2"/>
    <w:uiPriority w:val="99"/>
    <w:rsid w:val="00D26761"/>
    <w:rPr>
      <w:rFonts w:ascii="Arial" w:hAnsi="Arial"/>
      <w:szCs w:val="22"/>
      <w:lang w:eastAsia="en-US"/>
    </w:rPr>
  </w:style>
  <w:style w:type="character" w:styleId="Znakapoznpodarou">
    <w:name w:val="footnote reference"/>
    <w:uiPriority w:val="99"/>
    <w:semiHidden/>
    <w:unhideWhenUsed/>
    <w:rsid w:val="00D26761"/>
    <w:rPr>
      <w:vertAlign w:val="superscript"/>
    </w:rPr>
  </w:style>
  <w:style w:type="character" w:styleId="Sledovanodkaz">
    <w:name w:val="FollowedHyperlink"/>
    <w:uiPriority w:val="99"/>
    <w:semiHidden/>
    <w:unhideWhenUsed/>
    <w:rsid w:val="008208C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mrazek@czso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c.europa.eu/eurostat/web/hicp/data/main-tables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s://www.czso.cz/csu/czso/inflace-spotrebitelske-cen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vla.sediva@czso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GroupWise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BAB57-3649-492A-B723-D73606CE1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</Template>
  <TotalTime>1</TotalTime>
  <Pages>3</Pages>
  <Words>830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5721</CharactersWithSpaces>
  <SharedDoc>false</SharedDoc>
  <HLinks>
    <vt:vector size="30" baseType="variant">
      <vt:variant>
        <vt:i4>4325443</vt:i4>
      </vt:variant>
      <vt:variant>
        <vt:i4>9</vt:i4>
      </vt:variant>
      <vt:variant>
        <vt:i4>0</vt:i4>
      </vt:variant>
      <vt:variant>
        <vt:i4>5</vt:i4>
      </vt:variant>
      <vt:variant>
        <vt:lpwstr>http://czso.cz/csu/edicniplan.nsf/aktual/ep-7</vt:lpwstr>
      </vt:variant>
      <vt:variant>
        <vt:lpwstr/>
      </vt:variant>
      <vt:variant>
        <vt:i4>5374010</vt:i4>
      </vt:variant>
      <vt:variant>
        <vt:i4>6</vt:i4>
      </vt:variant>
      <vt:variant>
        <vt:i4>0</vt:i4>
      </vt:variant>
      <vt:variant>
        <vt:i4>5</vt:i4>
      </vt:variant>
      <vt:variant>
        <vt:lpwstr>mailto:pavla.sediva@czso.cz</vt:lpwstr>
      </vt:variant>
      <vt:variant>
        <vt:lpwstr/>
      </vt:variant>
      <vt:variant>
        <vt:i4>7536661</vt:i4>
      </vt:variant>
      <vt:variant>
        <vt:i4>3</vt:i4>
      </vt:variant>
      <vt:variant>
        <vt:i4>0</vt:i4>
      </vt:variant>
      <vt:variant>
        <vt:i4>5</vt:i4>
      </vt:variant>
      <vt:variant>
        <vt:lpwstr>mailto:jiri.mrazek@czso.cz</vt:lpwstr>
      </vt:variant>
      <vt:variant>
        <vt:lpwstr/>
      </vt:variant>
      <vt:variant>
        <vt:i4>4915289</vt:i4>
      </vt:variant>
      <vt:variant>
        <vt:i4>0</vt:i4>
      </vt:variant>
      <vt:variant>
        <vt:i4>0</vt:i4>
      </vt:variant>
      <vt:variant>
        <vt:i4>5</vt:i4>
      </vt:variant>
      <vt:variant>
        <vt:lpwstr>http://epp.eurostat.ec.europa.eu/portal/page/portal/hicp/introduction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urbanova8862</dc:creator>
  <cp:lastModifiedBy>Jana Henkrichová</cp:lastModifiedBy>
  <cp:revision>2</cp:revision>
  <cp:lastPrinted>2016-04-04T09:56:00Z</cp:lastPrinted>
  <dcterms:created xsi:type="dcterms:W3CDTF">2016-09-08T07:28:00Z</dcterms:created>
  <dcterms:modified xsi:type="dcterms:W3CDTF">2016-09-08T07:28:00Z</dcterms:modified>
</cp:coreProperties>
</file>