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42BA" w14:textId="1C6ABC81" w:rsidR="001B1135" w:rsidRPr="00FB55F8" w:rsidRDefault="00AC6446" w:rsidP="001B1135">
      <w:pPr>
        <w:pStyle w:val="Datum"/>
      </w:pPr>
      <w:r w:rsidRPr="00FB55F8">
        <w:t>15 March </w:t>
      </w:r>
      <w:r w:rsidR="000B7B6B" w:rsidRPr="00FB55F8">
        <w:t>2024</w:t>
      </w:r>
    </w:p>
    <w:p w14:paraId="472CA480" w14:textId="0D08BC8D" w:rsidR="001B1135" w:rsidRPr="00FB55F8" w:rsidRDefault="007E5F18" w:rsidP="001B1135">
      <w:pPr>
        <w:pStyle w:val="Nzev"/>
      </w:pPr>
      <w:r w:rsidRPr="00FB55F8">
        <w:t xml:space="preserve">Industrial production </w:t>
      </w:r>
      <w:r w:rsidR="007D56EA" w:rsidRPr="00FB55F8">
        <w:t>stagnated, year-on-year, in January</w:t>
      </w:r>
    </w:p>
    <w:p w14:paraId="16AF8E8E" w14:textId="1E44786B" w:rsidR="001B1135" w:rsidRPr="00FB55F8" w:rsidRDefault="001B1135" w:rsidP="001B1135">
      <w:pPr>
        <w:pStyle w:val="Podtitulek"/>
      </w:pPr>
      <w:r w:rsidRPr="00FB55F8">
        <w:t xml:space="preserve">Industry – </w:t>
      </w:r>
      <w:r w:rsidR="00CF3234" w:rsidRPr="00FB55F8">
        <w:t>January 2024</w:t>
      </w:r>
    </w:p>
    <w:p w14:paraId="56CE1938" w14:textId="75B361B4" w:rsidR="00CF3234" w:rsidRPr="00FB55F8" w:rsidRDefault="00CF3234" w:rsidP="001B1135">
      <w:pPr>
        <w:pStyle w:val="Zkladntext3"/>
        <w:rPr>
          <w:lang w:val="en-GB"/>
        </w:rPr>
      </w:pPr>
      <w:r w:rsidRPr="00FB55F8">
        <w:rPr>
          <w:bCs w:val="0"/>
          <w:lang w:val="en-GB"/>
        </w:rPr>
        <w:t>Industrial production in January 2024 remained unchanged in real terms,</w:t>
      </w:r>
      <w:r w:rsidRPr="00FB55F8">
        <w:rPr>
          <w:lang w:val="en-GB"/>
        </w:rPr>
        <w:t xml:space="preserve"> </w:t>
      </w:r>
      <w:r w:rsidRPr="00FB55F8">
        <w:rPr>
          <w:bCs w:val="0"/>
          <w:lang w:val="en-GB"/>
        </w:rPr>
        <w:t xml:space="preserve">year-on-year (y-o-y), in comparison with January 2023. In the month-on-month (m-o-m) comparison, it was by 2.3% lower. </w:t>
      </w:r>
      <w:r w:rsidRPr="00FB55F8">
        <w:rPr>
          <w:lang w:val="en-GB"/>
        </w:rPr>
        <w:t>The value of new orders decreased by 2.7%, y-o-y.</w:t>
      </w:r>
    </w:p>
    <w:p w14:paraId="5BE56775" w14:textId="6E710F87" w:rsidR="00192163" w:rsidRPr="00FB55F8" w:rsidRDefault="00192163" w:rsidP="00EF1275"/>
    <w:p w14:paraId="10A9D345" w14:textId="763B8AB0" w:rsidR="00192163" w:rsidRPr="00FB55F8" w:rsidRDefault="00192163" w:rsidP="00EF1275">
      <w:pPr>
        <w:rPr>
          <w:rFonts w:cs="Arial"/>
          <w:szCs w:val="20"/>
          <w:bdr w:val="none" w:sz="0" w:space="0" w:color="auto" w:frame="1"/>
        </w:rPr>
      </w:pPr>
      <w:r w:rsidRPr="00FB55F8">
        <w:rPr>
          <w:rStyle w:val="normaltextrun"/>
          <w:rFonts w:cs="Arial"/>
          <w:b/>
          <w:szCs w:val="20"/>
        </w:rPr>
        <w:t>Industrial production</w:t>
      </w:r>
      <w:r w:rsidRPr="00FB55F8">
        <w:rPr>
          <w:rStyle w:val="normaltextrun"/>
          <w:rFonts w:cs="Arial"/>
          <w:b/>
          <w:bCs/>
          <w:szCs w:val="20"/>
        </w:rPr>
        <w:t> </w:t>
      </w:r>
      <w:r w:rsidRPr="00FB55F8">
        <w:rPr>
          <w:rStyle w:val="normaltextrun"/>
          <w:rFonts w:cs="Arial"/>
          <w:bCs/>
          <w:szCs w:val="20"/>
        </w:rPr>
        <w:t>was in real terms by 2.3% lower, m-o-m, in January 2024. “</w:t>
      </w:r>
      <w:r w:rsidRPr="00FB55F8">
        <w:rPr>
          <w:rStyle w:val="normaltextrun"/>
          <w:rFonts w:cs="Arial"/>
          <w:bCs/>
          <w:i/>
          <w:szCs w:val="20"/>
        </w:rPr>
        <w:t xml:space="preserve">Industrial production stagnated, year-on-year, in January 2024, and </w:t>
      </w:r>
      <w:r w:rsidR="00B46BE8" w:rsidRPr="00FB55F8">
        <w:rPr>
          <w:rStyle w:val="normaltextrun"/>
          <w:rFonts w:cs="Arial"/>
          <w:bCs/>
          <w:i/>
          <w:szCs w:val="20"/>
        </w:rPr>
        <w:t>was</w:t>
      </w:r>
      <w:r w:rsidRPr="00FB55F8">
        <w:rPr>
          <w:rStyle w:val="normaltextrun"/>
          <w:rFonts w:cs="Arial"/>
          <w:bCs/>
          <w:i/>
          <w:szCs w:val="20"/>
        </w:rPr>
        <w:t xml:space="preserve"> approximately </w:t>
      </w:r>
      <w:r w:rsidR="00B46BE8" w:rsidRPr="00FB55F8">
        <w:rPr>
          <w:rStyle w:val="normaltextrun"/>
          <w:rFonts w:cs="Arial"/>
          <w:bCs/>
          <w:i/>
          <w:szCs w:val="20"/>
        </w:rPr>
        <w:t xml:space="preserve">on the same level as in </w:t>
      </w:r>
      <w:r w:rsidRPr="00FB55F8">
        <w:rPr>
          <w:rStyle w:val="normaltextrun"/>
          <w:rFonts w:cs="Arial"/>
          <w:bCs/>
          <w:i/>
          <w:szCs w:val="20"/>
        </w:rPr>
        <w:t>2021</w:t>
      </w:r>
      <w:r w:rsidRPr="00FB55F8">
        <w:rPr>
          <w:rFonts w:cs="Arial"/>
          <w:i/>
          <w:iCs/>
          <w:szCs w:val="20"/>
          <w:bdr w:val="none" w:sz="0" w:space="0" w:color="auto" w:frame="1"/>
        </w:rPr>
        <w:t xml:space="preserve">. Manufacture of motor vehicles, trailers and semi-trailers kept growing. Deeper slumps </w:t>
      </w:r>
      <w:r w:rsidRPr="00FB55F8">
        <w:rPr>
          <w:rFonts w:cs="Arial"/>
          <w:i/>
          <w:szCs w:val="20"/>
          <w:bdr w:val="none" w:sz="0" w:space="0" w:color="auto" w:frame="1"/>
        </w:rPr>
        <w:t>continued to be recorded</w:t>
      </w:r>
      <w:r w:rsidRPr="00FB55F8">
        <w:rPr>
          <w:rFonts w:cs="Arial"/>
          <w:i/>
          <w:iCs/>
          <w:szCs w:val="20"/>
          <w:bdr w:val="none" w:sz="0" w:space="0" w:color="auto" w:frame="1"/>
        </w:rPr>
        <w:t xml:space="preserve"> </w:t>
      </w:r>
      <w:r w:rsidRPr="00FB55F8">
        <w:rPr>
          <w:rFonts w:cs="Arial"/>
          <w:i/>
          <w:szCs w:val="20"/>
          <w:bdr w:val="none" w:sz="0" w:space="0" w:color="auto" w:frame="1"/>
        </w:rPr>
        <w:t xml:space="preserve">in coal mining, </w:t>
      </w:r>
      <w:r w:rsidRPr="00FB55F8">
        <w:rPr>
          <w:rFonts w:cs="Arial"/>
          <w:i/>
          <w:iCs/>
          <w:szCs w:val="20"/>
          <w:bdr w:val="none" w:sz="0" w:space="0" w:color="auto" w:frame="1"/>
        </w:rPr>
        <w:t xml:space="preserve">manufacture of basic metals, and </w:t>
      </w:r>
      <w:r w:rsidRPr="00FB55F8">
        <w:rPr>
          <w:rFonts w:cs="Arial"/>
          <w:i/>
          <w:szCs w:val="20"/>
          <w:bdr w:val="none" w:sz="0" w:space="0" w:color="auto" w:frame="1"/>
        </w:rPr>
        <w:t>manufacture of other non-metallic mineral products</w:t>
      </w:r>
      <w:r w:rsidRPr="00FB55F8">
        <w:rPr>
          <w:rFonts w:cs="Arial"/>
          <w:i/>
          <w:iCs/>
          <w:szCs w:val="20"/>
          <w:bdr w:val="none" w:sz="0" w:space="0" w:color="auto" w:frame="1"/>
        </w:rPr>
        <w:t xml:space="preserve">”, </w:t>
      </w:r>
      <w:r w:rsidRPr="00FB55F8">
        <w:rPr>
          <w:rFonts w:cs="Arial"/>
          <w:iCs/>
          <w:szCs w:val="20"/>
          <w:bdr w:val="none" w:sz="0" w:space="0" w:color="auto" w:frame="1"/>
        </w:rPr>
        <w:t>Radek</w:t>
      </w:r>
      <w:r w:rsidRPr="00FB55F8">
        <w:rPr>
          <w:rFonts w:cs="Arial"/>
          <w:szCs w:val="20"/>
          <w:bdr w:val="none" w:sz="0" w:space="0" w:color="auto" w:frame="1"/>
        </w:rPr>
        <w:t xml:space="preserve"> Matějka, Director of the Agricultural and Forestry, Industrial, Construction, and Energy Statistics Department of the Czech Statistical Office (CZSO), says. </w:t>
      </w:r>
      <w:r w:rsidR="00563A51" w:rsidRPr="00FB55F8">
        <w:rPr>
          <w:rFonts w:cs="Arial"/>
          <w:szCs w:val="20"/>
          <w:bdr w:val="none" w:sz="0" w:space="0" w:color="auto" w:frame="1"/>
        </w:rPr>
        <w:t xml:space="preserve">A decrease in </w:t>
      </w:r>
      <w:r w:rsidR="00563A51" w:rsidRPr="00FB55F8">
        <w:t>manufacture of machinery and equipment continued, too.</w:t>
      </w:r>
      <w:r w:rsidR="00563A51" w:rsidRPr="00FB55F8">
        <w:rPr>
          <w:rFonts w:cs="Arial"/>
          <w:szCs w:val="20"/>
          <w:bdr w:val="none" w:sz="0" w:space="0" w:color="auto" w:frame="1"/>
        </w:rPr>
        <w:t xml:space="preserve"> </w:t>
      </w:r>
      <w:r w:rsidRPr="00FB55F8">
        <w:rPr>
          <w:rFonts w:cs="Arial"/>
          <w:szCs w:val="20"/>
          <w:bdr w:val="none" w:sz="0" w:space="0" w:color="auto" w:frame="1"/>
        </w:rPr>
        <w:t>The growth with a</w:t>
      </w:r>
      <w:r w:rsidR="004661DA" w:rsidRPr="00FB55F8">
        <w:rPr>
          <w:rFonts w:cs="Arial"/>
          <w:szCs w:val="20"/>
          <w:bdr w:val="none" w:sz="0" w:space="0" w:color="auto" w:frame="1"/>
        </w:rPr>
        <w:t> </w:t>
      </w:r>
      <w:r w:rsidRPr="00FB55F8">
        <w:rPr>
          <w:rFonts w:cs="Arial"/>
          <w:szCs w:val="20"/>
          <w:bdr w:val="none" w:sz="0" w:space="0" w:color="auto" w:frame="1"/>
        </w:rPr>
        <w:t>double-digit rate, year-on-year, was recorded by some smaller</w:t>
      </w:r>
      <w:r w:rsidR="004661DA" w:rsidRPr="00FB55F8">
        <w:rPr>
          <w:rFonts w:cs="Arial"/>
          <w:szCs w:val="20"/>
          <w:bdr w:val="none" w:sz="0" w:space="0" w:color="auto" w:frame="1"/>
        </w:rPr>
        <w:t xml:space="preserve"> economic</w:t>
      </w:r>
      <w:r w:rsidRPr="00FB55F8">
        <w:rPr>
          <w:rFonts w:cs="Arial"/>
          <w:szCs w:val="20"/>
          <w:bdr w:val="none" w:sz="0" w:space="0" w:color="auto" w:frame="1"/>
        </w:rPr>
        <w:t xml:space="preserve"> activities</w:t>
      </w:r>
      <w:r w:rsidR="004661DA" w:rsidRPr="00FB55F8">
        <w:rPr>
          <w:rFonts w:cs="Arial"/>
          <w:szCs w:val="20"/>
          <w:bdr w:val="none" w:sz="0" w:space="0" w:color="auto" w:frame="1"/>
        </w:rPr>
        <w:t xml:space="preserve"> (industries) of manufacturing as follows</w:t>
      </w:r>
      <w:r w:rsidRPr="00FB55F8">
        <w:rPr>
          <w:rFonts w:cs="Arial"/>
          <w:szCs w:val="20"/>
          <w:bdr w:val="none" w:sz="0" w:space="0" w:color="auto" w:frame="1"/>
        </w:rPr>
        <w:t xml:space="preserve">: manufacture of paper and paper products, </w:t>
      </w:r>
      <w:r w:rsidRPr="00FB55F8">
        <w:rPr>
          <w:rFonts w:cs="Arial"/>
          <w:szCs w:val="20"/>
        </w:rPr>
        <w:t>manufacture of wearing apparel</w:t>
      </w:r>
      <w:r w:rsidR="004661DA" w:rsidRPr="00FB55F8">
        <w:rPr>
          <w:rFonts w:cs="Arial"/>
          <w:szCs w:val="20"/>
        </w:rPr>
        <w:t>,</w:t>
      </w:r>
      <w:r w:rsidRPr="00FB55F8">
        <w:rPr>
          <w:rFonts w:cs="Arial"/>
          <w:szCs w:val="20"/>
          <w:bdr w:val="none" w:sz="0" w:space="0" w:color="auto" w:frame="1"/>
        </w:rPr>
        <w:t xml:space="preserve"> or other manufacturing.</w:t>
      </w:r>
    </w:p>
    <w:p w14:paraId="53A6B558" w14:textId="5C9AAA51" w:rsidR="004F4249" w:rsidRPr="00FB55F8" w:rsidRDefault="004F4249" w:rsidP="00EF1275"/>
    <w:p w14:paraId="3D86EFB2" w14:textId="5B98537D" w:rsidR="00AC3D8C" w:rsidRPr="00FB55F8" w:rsidRDefault="005F2027" w:rsidP="1A087B7B">
      <w:pPr>
        <w:rPr>
          <w:rFonts w:cs="Arial"/>
        </w:rPr>
      </w:pPr>
      <w:r w:rsidRPr="1A087B7B">
        <w:rPr>
          <w:rFonts w:cs="Arial"/>
          <w:bdr w:val="none" w:sz="0" w:space="0" w:color="auto" w:frame="1"/>
        </w:rPr>
        <w:t>The value of </w:t>
      </w:r>
      <w:r w:rsidRPr="1A087B7B">
        <w:rPr>
          <w:rFonts w:cs="Arial"/>
          <w:b/>
          <w:bCs/>
          <w:bdr w:val="none" w:sz="0" w:space="0" w:color="auto" w:frame="1"/>
        </w:rPr>
        <w:t>new orders</w:t>
      </w:r>
      <w:r w:rsidRPr="1A087B7B">
        <w:rPr>
          <w:rFonts w:cs="Arial"/>
          <w:bdr w:val="none" w:sz="0" w:space="0" w:color="auto" w:frame="1"/>
        </w:rPr>
        <w:t> at current prices in surveyed industrial CZ-NACE activities decreased by 2.7%, y-o-y, in January 2024. Non-domestic new orders decreased by 2.5%, y-o-y; domestic new orders decreased by 3.1%. </w:t>
      </w:r>
      <w:r w:rsidRPr="1A087B7B">
        <w:rPr>
          <w:rStyle w:val="Siln"/>
          <w:rFonts w:cs="Arial"/>
          <w:b w:val="0"/>
          <w:bCs w:val="0"/>
          <w:bdr w:val="none" w:sz="0" w:space="0" w:color="auto" w:frame="1"/>
        </w:rPr>
        <w:t>In the month-on-month comparison,</w:t>
      </w:r>
      <w:r w:rsidRPr="1A087B7B">
        <w:rPr>
          <w:rStyle w:val="Siln"/>
          <w:rFonts w:cs="Arial"/>
          <w:bdr w:val="none" w:sz="0" w:space="0" w:color="auto" w:frame="1"/>
        </w:rPr>
        <w:t xml:space="preserve"> </w:t>
      </w:r>
      <w:r w:rsidRPr="1A087B7B">
        <w:rPr>
          <w:rFonts w:cs="Arial"/>
          <w:bdr w:val="none" w:sz="0" w:space="0" w:color="auto" w:frame="1"/>
        </w:rPr>
        <w:t>the value of new orders</w:t>
      </w:r>
      <w:r w:rsidRPr="1A087B7B">
        <w:rPr>
          <w:rStyle w:val="Siln"/>
          <w:rFonts w:cs="Arial"/>
          <w:bdr w:val="none" w:sz="0" w:space="0" w:color="auto" w:frame="1"/>
        </w:rPr>
        <w:t xml:space="preserve"> </w:t>
      </w:r>
      <w:r w:rsidRPr="1A087B7B">
        <w:rPr>
          <w:rStyle w:val="Siln"/>
          <w:rFonts w:cs="Arial"/>
          <w:b w:val="0"/>
          <w:bCs w:val="0"/>
          <w:bdr w:val="none" w:sz="0" w:space="0" w:color="auto" w:frame="1"/>
        </w:rPr>
        <w:t>was by 2.5% lower.</w:t>
      </w:r>
      <w:r w:rsidRPr="1A087B7B">
        <w:rPr>
          <w:rStyle w:val="Siln"/>
          <w:rFonts w:cs="Arial"/>
          <w:bdr w:val="none" w:sz="0" w:space="0" w:color="auto" w:frame="1"/>
        </w:rPr>
        <w:t xml:space="preserve"> </w:t>
      </w:r>
      <w:r w:rsidRPr="1A087B7B">
        <w:rPr>
          <w:rFonts w:cs="Arial"/>
          <w:bdr w:val="none" w:sz="0" w:space="0" w:color="auto" w:frame="1"/>
        </w:rPr>
        <w:t>“</w:t>
      </w:r>
      <w:r w:rsidRPr="1A087B7B">
        <w:rPr>
          <w:rFonts w:cs="Arial"/>
          <w:i/>
          <w:iCs/>
          <w:bdr w:val="none" w:sz="0" w:space="0" w:color="auto" w:frame="1"/>
        </w:rPr>
        <w:t xml:space="preserve">The value of new </w:t>
      </w:r>
      <w:r w:rsidR="00192C30" w:rsidRPr="1A087B7B">
        <w:rPr>
          <w:i/>
          <w:iCs/>
        </w:rPr>
        <w:t>industrial</w:t>
      </w:r>
      <w:r w:rsidR="00192C30" w:rsidRPr="1A087B7B">
        <w:rPr>
          <w:rFonts w:cs="Arial"/>
          <w:i/>
          <w:iCs/>
          <w:bdr w:val="none" w:sz="0" w:space="0" w:color="auto" w:frame="1"/>
        </w:rPr>
        <w:t xml:space="preserve"> </w:t>
      </w:r>
      <w:r w:rsidRPr="1A087B7B">
        <w:rPr>
          <w:rFonts w:cs="Arial"/>
          <w:i/>
          <w:iCs/>
          <w:bdr w:val="none" w:sz="0" w:space="0" w:color="auto" w:frame="1"/>
        </w:rPr>
        <w:t xml:space="preserve">orders declined, year-on-year. </w:t>
      </w:r>
      <w:r w:rsidR="0096069C" w:rsidRPr="1A087B7B">
        <w:rPr>
          <w:rFonts w:cs="Arial"/>
          <w:i/>
          <w:iCs/>
          <w:bdr w:val="none" w:sz="0" w:space="0" w:color="auto" w:frame="1"/>
        </w:rPr>
        <w:t>The d</w:t>
      </w:r>
      <w:r w:rsidRPr="1A087B7B">
        <w:rPr>
          <w:rFonts w:cs="Arial"/>
          <w:i/>
          <w:iCs/>
          <w:bdr w:val="none" w:sz="0" w:space="0" w:color="auto" w:frame="1"/>
        </w:rPr>
        <w:t>ecreasing</w:t>
      </w:r>
      <w:r w:rsidR="0096069C" w:rsidRPr="1A087B7B">
        <w:rPr>
          <w:rFonts w:cs="Arial"/>
          <w:i/>
          <w:iCs/>
          <w:bdr w:val="none" w:sz="0" w:space="0" w:color="auto" w:frame="1"/>
        </w:rPr>
        <w:t xml:space="preserve"> trend</w:t>
      </w:r>
      <w:r w:rsidRPr="1A087B7B">
        <w:rPr>
          <w:rFonts w:cs="Arial"/>
          <w:i/>
          <w:iCs/>
          <w:bdr w:val="none" w:sz="0" w:space="0" w:color="auto" w:frame="1"/>
        </w:rPr>
        <w:t xml:space="preserve"> observed during the second half of </w:t>
      </w:r>
      <w:r w:rsidR="0096069C" w:rsidRPr="1A087B7B">
        <w:rPr>
          <w:rFonts w:cs="Arial"/>
          <w:i/>
          <w:iCs/>
          <w:bdr w:val="none" w:sz="0" w:space="0" w:color="auto" w:frame="1"/>
        </w:rPr>
        <w:t xml:space="preserve">the </w:t>
      </w:r>
      <w:r w:rsidRPr="1A087B7B">
        <w:rPr>
          <w:rFonts w:cs="Arial"/>
          <w:i/>
          <w:iCs/>
          <w:bdr w:val="none" w:sz="0" w:space="0" w:color="auto" w:frame="1"/>
        </w:rPr>
        <w:t>previous year</w:t>
      </w:r>
      <w:r w:rsidR="0096069C" w:rsidRPr="1A087B7B">
        <w:rPr>
          <w:rFonts w:cs="Arial"/>
          <w:i/>
          <w:iCs/>
          <w:bdr w:val="none" w:sz="0" w:space="0" w:color="auto" w:frame="1"/>
        </w:rPr>
        <w:t xml:space="preserve"> thus</w:t>
      </w:r>
      <w:r w:rsidRPr="1A087B7B">
        <w:rPr>
          <w:rFonts w:cs="Arial"/>
          <w:i/>
          <w:iCs/>
          <w:bdr w:val="none" w:sz="0" w:space="0" w:color="auto" w:frame="1"/>
        </w:rPr>
        <w:t xml:space="preserve"> returned. </w:t>
      </w:r>
      <w:r w:rsidR="00D41410" w:rsidRPr="1A087B7B">
        <w:rPr>
          <w:rFonts w:cs="Arial"/>
          <w:i/>
          <w:iCs/>
          <w:bdr w:val="none" w:sz="0" w:space="0" w:color="auto" w:frame="1"/>
        </w:rPr>
        <w:t>Long-terms difficulties in manufacture of basic metals and a decrease in the demand in manufacture of machinery and equipment contributed the most considerably to the decrease</w:t>
      </w:r>
      <w:r w:rsidR="50C4B836" w:rsidRPr="1A087B7B">
        <w:rPr>
          <w:rFonts w:cs="Arial"/>
          <w:i/>
          <w:iCs/>
          <w:bdr w:val="none" w:sz="0" w:space="0" w:color="auto" w:frame="1"/>
        </w:rPr>
        <w:t>,</w:t>
      </w:r>
      <w:r w:rsidR="619FDB09" w:rsidRPr="1A087B7B">
        <w:rPr>
          <w:rFonts w:cs="Arial"/>
          <w:i/>
          <w:iCs/>
        </w:rPr>
        <w:t xml:space="preserve">” </w:t>
      </w:r>
      <w:r w:rsidR="619FDB09" w:rsidRPr="1A087B7B">
        <w:rPr>
          <w:rFonts w:cs="Arial"/>
        </w:rPr>
        <w:t>Veronika Doležalová, Head of the Industrial Statistics Unit of the CZSO, says.</w:t>
      </w:r>
      <w:r w:rsidR="00D41410" w:rsidRPr="1A087B7B">
        <w:rPr>
          <w:rFonts w:cs="Arial"/>
          <w:i/>
          <w:iCs/>
          <w:bdr w:val="none" w:sz="0" w:space="0" w:color="auto" w:frame="1"/>
        </w:rPr>
        <w:t xml:space="preserve"> </w:t>
      </w:r>
      <w:r w:rsidR="00FB55F8" w:rsidRPr="1A087B7B">
        <w:rPr>
          <w:rFonts w:cs="Arial"/>
          <w:bdr w:val="none" w:sz="0" w:space="0" w:color="auto" w:frame="1"/>
        </w:rPr>
        <w:t>The value of n</w:t>
      </w:r>
      <w:r w:rsidRPr="1A087B7B">
        <w:rPr>
          <w:rFonts w:cs="Arial"/>
          <w:bdr w:val="none" w:sz="0" w:space="0" w:color="auto" w:frame="1"/>
        </w:rPr>
        <w:t>ew orders decreased in manufacture of motor vehic</w:t>
      </w:r>
      <w:r w:rsidR="00D41410" w:rsidRPr="1A087B7B">
        <w:rPr>
          <w:rFonts w:cs="Arial"/>
          <w:bdr w:val="none" w:sz="0" w:space="0" w:color="auto" w:frame="1"/>
        </w:rPr>
        <w:t>les, trailers and semi-trailers</w:t>
      </w:r>
      <w:r w:rsidRPr="1A087B7B">
        <w:rPr>
          <w:rFonts w:cs="Arial"/>
          <w:bdr w:val="none" w:sz="0" w:space="0" w:color="auto" w:frame="1"/>
        </w:rPr>
        <w:t xml:space="preserve"> due to</w:t>
      </w:r>
      <w:r w:rsidR="00D41410" w:rsidRPr="1A087B7B">
        <w:rPr>
          <w:rFonts w:cs="Arial"/>
          <w:bdr w:val="none" w:sz="0" w:space="0" w:color="auto" w:frame="1"/>
        </w:rPr>
        <w:t xml:space="preserve"> a</w:t>
      </w:r>
      <w:r w:rsidRPr="1A087B7B">
        <w:rPr>
          <w:rFonts w:cs="Arial"/>
          <w:bdr w:val="none" w:sz="0" w:space="0" w:color="auto" w:frame="1"/>
        </w:rPr>
        <w:t xml:space="preserve"> higher comparison basis</w:t>
      </w:r>
      <w:r w:rsidR="7ABF267A" w:rsidRPr="1A087B7B">
        <w:rPr>
          <w:rFonts w:cs="Arial"/>
          <w:bdr w:val="none" w:sz="0" w:space="0" w:color="auto" w:frame="1"/>
        </w:rPr>
        <w:t xml:space="preserve">. </w:t>
      </w:r>
      <w:r w:rsidR="001B1135" w:rsidRPr="1A087B7B">
        <w:rPr>
          <w:rFonts w:cs="Arial"/>
        </w:rPr>
        <w:t xml:space="preserve">The value of new orders </w:t>
      </w:r>
      <w:r w:rsidR="00AC3D8C" w:rsidRPr="1A087B7B">
        <w:rPr>
          <w:rFonts w:cs="Arial"/>
        </w:rPr>
        <w:t xml:space="preserve">only increased in manufacture of electrical equipment and </w:t>
      </w:r>
      <w:r w:rsidR="00F504B1" w:rsidRPr="1A087B7B">
        <w:rPr>
          <w:rFonts w:cs="Arial"/>
        </w:rPr>
        <w:t xml:space="preserve">in </w:t>
      </w:r>
      <w:r w:rsidR="00AC3D8C" w:rsidRPr="1A087B7B">
        <w:rPr>
          <w:rFonts w:cs="Arial"/>
        </w:rPr>
        <w:t>smaller industries as follows: manufacture of wearing apparel, of paper and paper products, and of basic pharmaceutical products and pharmaceutical preparations.</w:t>
      </w:r>
    </w:p>
    <w:p w14:paraId="44476035" w14:textId="77777777" w:rsidR="00AC3D8C" w:rsidRPr="00FB55F8" w:rsidRDefault="00AC3D8C" w:rsidP="00E035CA">
      <w:pPr>
        <w:rPr>
          <w:rFonts w:cs="Arial"/>
          <w:szCs w:val="20"/>
        </w:rPr>
      </w:pPr>
    </w:p>
    <w:p w14:paraId="4B13FFC9" w14:textId="23054F25" w:rsidR="005745D0" w:rsidRPr="00FB55F8" w:rsidRDefault="001B1135" w:rsidP="001B1135">
      <w:pPr>
        <w:rPr>
          <w:rFonts w:cs="Arial"/>
          <w:bCs/>
          <w:szCs w:val="20"/>
        </w:rPr>
      </w:pPr>
      <w:r w:rsidRPr="00FB55F8">
        <w:rPr>
          <w:rFonts w:cs="Arial"/>
          <w:bCs/>
          <w:szCs w:val="20"/>
        </w:rPr>
        <w:t xml:space="preserve">The </w:t>
      </w:r>
      <w:r w:rsidRPr="00FB55F8">
        <w:rPr>
          <w:rFonts w:cs="Arial"/>
          <w:b/>
          <w:bCs/>
          <w:szCs w:val="20"/>
        </w:rPr>
        <w:t>average registered number of employees</w:t>
      </w:r>
      <w:r w:rsidRPr="00FB55F8">
        <w:rPr>
          <w:b/>
          <w:bCs/>
        </w:rPr>
        <w:t xml:space="preserve"> </w:t>
      </w:r>
      <w:r w:rsidR="00AD6698" w:rsidRPr="00FB55F8">
        <w:rPr>
          <w:rFonts w:cs="Arial"/>
          <w:bCs/>
          <w:szCs w:val="20"/>
        </w:rPr>
        <w:t>in industry de</w:t>
      </w:r>
      <w:r w:rsidR="00435F60" w:rsidRPr="00FB55F8">
        <w:rPr>
          <w:rFonts w:cs="Arial"/>
          <w:bCs/>
          <w:szCs w:val="20"/>
        </w:rPr>
        <w:t xml:space="preserve">creased by </w:t>
      </w:r>
      <w:r w:rsidR="00D62864" w:rsidRPr="00FB55F8">
        <w:rPr>
          <w:rFonts w:cs="Arial"/>
          <w:bCs/>
          <w:szCs w:val="20"/>
        </w:rPr>
        <w:t>2</w:t>
      </w:r>
      <w:r w:rsidR="00FA7CAA" w:rsidRPr="00FB55F8">
        <w:rPr>
          <w:rFonts w:cs="Arial"/>
          <w:bCs/>
          <w:szCs w:val="20"/>
        </w:rPr>
        <w:t>.0</w:t>
      </w:r>
      <w:r w:rsidRPr="00FB55F8">
        <w:rPr>
          <w:rFonts w:cs="Arial"/>
          <w:bCs/>
          <w:szCs w:val="20"/>
        </w:rPr>
        <w:t>%, y-o-y</w:t>
      </w:r>
      <w:r w:rsidR="0002287E" w:rsidRPr="00FB55F8">
        <w:rPr>
          <w:rFonts w:cs="Arial"/>
          <w:bCs/>
          <w:szCs w:val="20"/>
        </w:rPr>
        <w:t xml:space="preserve">, in </w:t>
      </w:r>
      <w:r w:rsidR="00CF3234" w:rsidRPr="00FB55F8">
        <w:t>January 2024</w:t>
      </w:r>
      <w:r w:rsidRPr="00FB55F8">
        <w:rPr>
          <w:rFonts w:cs="Arial"/>
          <w:bCs/>
          <w:szCs w:val="20"/>
        </w:rPr>
        <w:t xml:space="preserve">. </w:t>
      </w:r>
    </w:p>
    <w:p w14:paraId="0FA820FF" w14:textId="22F97D08" w:rsidR="001B1135" w:rsidRPr="00FB55F8" w:rsidRDefault="001B1135" w:rsidP="001B1135"/>
    <w:p w14:paraId="509D8A46" w14:textId="09A8082C" w:rsidR="001176EA" w:rsidRPr="00FB55F8" w:rsidRDefault="001B1135" w:rsidP="004345C0">
      <w:r w:rsidRPr="00FB55F8">
        <w:t xml:space="preserve">According to data released by Eurostat, </w:t>
      </w:r>
      <w:r w:rsidRPr="00FB55F8">
        <w:rPr>
          <w:bCs/>
        </w:rPr>
        <w:t xml:space="preserve">industrial production in the EU27 </w:t>
      </w:r>
      <w:r w:rsidR="005745D0" w:rsidRPr="00FB55F8">
        <w:rPr>
          <w:bCs/>
        </w:rPr>
        <w:t>de</w:t>
      </w:r>
      <w:r w:rsidR="000E32F4" w:rsidRPr="00FB55F8">
        <w:rPr>
          <w:bCs/>
        </w:rPr>
        <w:t xml:space="preserve">creased by </w:t>
      </w:r>
      <w:r w:rsidR="000E7B45" w:rsidRPr="00FB55F8">
        <w:rPr>
          <w:bCs/>
        </w:rPr>
        <w:t>5.7</w:t>
      </w:r>
      <w:r w:rsidR="00A83C2F" w:rsidRPr="00FB55F8">
        <w:rPr>
          <w:bCs/>
        </w:rPr>
        <w:t>%, year-on-year</w:t>
      </w:r>
      <w:r w:rsidR="002B40D2" w:rsidRPr="00FB55F8">
        <w:rPr>
          <w:bCs/>
        </w:rPr>
        <w:t xml:space="preserve">, in </w:t>
      </w:r>
      <w:r w:rsidR="000E7B45" w:rsidRPr="00FB55F8">
        <w:rPr>
          <w:bCs/>
        </w:rPr>
        <w:t xml:space="preserve">January </w:t>
      </w:r>
      <w:r w:rsidR="002B40D2" w:rsidRPr="00FB55F8">
        <w:rPr>
          <w:bCs/>
        </w:rPr>
        <w:t>202</w:t>
      </w:r>
      <w:r w:rsidR="000E7B45" w:rsidRPr="00FB55F8">
        <w:rPr>
          <w:bCs/>
        </w:rPr>
        <w:t>4</w:t>
      </w:r>
      <w:r w:rsidR="00FD34C2" w:rsidRPr="00FB55F8">
        <w:rPr>
          <w:bCs/>
        </w:rPr>
        <w:t>.</w:t>
      </w:r>
      <w:r w:rsidR="00A47D01" w:rsidRPr="00FB55F8">
        <w:rPr>
          <w:bCs/>
        </w:rPr>
        <w:t xml:space="preserve"> </w:t>
      </w:r>
      <w:r w:rsidR="00C714E1" w:rsidRPr="00FB55F8">
        <w:rPr>
          <w:bCs/>
        </w:rPr>
        <w:t xml:space="preserve">The </w:t>
      </w:r>
      <w:r w:rsidR="004345C0" w:rsidRPr="00FB55F8">
        <w:rPr>
          <w:bCs/>
        </w:rPr>
        <w:t>biggest</w:t>
      </w:r>
      <w:r w:rsidR="00366054" w:rsidRPr="00FB55F8">
        <w:rPr>
          <w:bCs/>
        </w:rPr>
        <w:t xml:space="preserve"> year-on-year</w:t>
      </w:r>
      <w:r w:rsidR="00C714E1" w:rsidRPr="00FB55F8">
        <w:rPr>
          <w:bCs/>
        </w:rPr>
        <w:t xml:space="preserve"> </w:t>
      </w:r>
      <w:r w:rsidR="00A47D01" w:rsidRPr="00FB55F8">
        <w:rPr>
          <w:bCs/>
        </w:rPr>
        <w:t>decrease</w:t>
      </w:r>
      <w:r w:rsidR="006D060D" w:rsidRPr="00FB55F8">
        <w:rPr>
          <w:bCs/>
        </w:rPr>
        <w:t xml:space="preserve"> was recorded</w:t>
      </w:r>
      <w:r w:rsidR="00C714E1" w:rsidRPr="00FB55F8">
        <w:rPr>
          <w:bCs/>
        </w:rPr>
        <w:t xml:space="preserve"> by</w:t>
      </w:r>
      <w:r w:rsidR="009A34CD" w:rsidRPr="00FB55F8">
        <w:rPr>
          <w:bCs/>
        </w:rPr>
        <w:t xml:space="preserve"> Ireland (by</w:t>
      </w:r>
      <w:r w:rsidR="00A47D01" w:rsidRPr="00FB55F8">
        <w:rPr>
          <w:bCs/>
        </w:rPr>
        <w:t xml:space="preserve"> </w:t>
      </w:r>
      <w:r w:rsidR="007461F2" w:rsidRPr="00FB55F8">
        <w:rPr>
          <w:bCs/>
        </w:rPr>
        <w:t>3</w:t>
      </w:r>
      <w:r w:rsidR="000E7B45" w:rsidRPr="00FB55F8">
        <w:rPr>
          <w:bCs/>
        </w:rPr>
        <w:t>4.1</w:t>
      </w:r>
      <w:r w:rsidR="009A34CD" w:rsidRPr="00FB55F8">
        <w:rPr>
          <w:bCs/>
        </w:rPr>
        <w:t>%)</w:t>
      </w:r>
      <w:r w:rsidR="007461F2" w:rsidRPr="00FB55F8">
        <w:rPr>
          <w:bCs/>
        </w:rPr>
        <w:t xml:space="preserve"> and </w:t>
      </w:r>
      <w:r w:rsidR="00EE13AE" w:rsidRPr="00FB55F8">
        <w:rPr>
          <w:bCs/>
        </w:rPr>
        <w:t xml:space="preserve">Estonia (by 8.6%). </w:t>
      </w:r>
      <w:r w:rsidR="0013666A">
        <w:rPr>
          <w:bCs/>
        </w:rPr>
        <w:t xml:space="preserve">Performance of </w:t>
      </w:r>
      <w:r w:rsidR="00EE13AE" w:rsidRPr="00FB55F8">
        <w:rPr>
          <w:bCs/>
        </w:rPr>
        <w:t xml:space="preserve">German industry decreased by 5.4%, Czech industry stagnated. </w:t>
      </w:r>
      <w:r w:rsidR="003618FE" w:rsidRPr="00FB55F8">
        <w:t xml:space="preserve">On the other hand, Slovenian industry and Greek industry increased the most (by 12.2% and 10.5%, respectively). In terms of economic activities (industries) in the EU27, </w:t>
      </w:r>
      <w:r w:rsidR="003618FE" w:rsidRPr="00FB55F8">
        <w:lastRenderedPageBreak/>
        <w:t>manufacture of computer, electronic and optical products decreased the most (by 27.6%) and the highest growth was recorded by </w:t>
      </w:r>
      <w:r w:rsidR="006E3FCF" w:rsidRPr="00FB55F8">
        <w:t>manufacture of other transport equipment</w:t>
      </w:r>
      <w:r w:rsidR="003618FE" w:rsidRPr="00FB55F8">
        <w:rPr>
          <w:iCs/>
          <w:szCs w:val="20"/>
        </w:rPr>
        <w:t xml:space="preserve"> (9.2</w:t>
      </w:r>
      <w:r w:rsidR="00F750F4" w:rsidRPr="00FB55F8">
        <w:rPr>
          <w:iCs/>
          <w:szCs w:val="20"/>
        </w:rPr>
        <w:t xml:space="preserve">%). </w:t>
      </w:r>
    </w:p>
    <w:p w14:paraId="767C8260" w14:textId="66EEB790" w:rsidR="00324DB7" w:rsidRPr="00FB55F8" w:rsidRDefault="00324DB7" w:rsidP="004345C0">
      <w:pPr>
        <w:rPr>
          <w:szCs w:val="20"/>
        </w:rPr>
      </w:pPr>
    </w:p>
    <w:p w14:paraId="3070EC3B" w14:textId="49427AC0" w:rsidR="00E3575D" w:rsidRPr="00FB55F8" w:rsidRDefault="001B1135" w:rsidP="00043AF3">
      <w:pPr>
        <w:pStyle w:val="Poznmky0"/>
        <w:rPr>
          <w:iCs/>
        </w:rPr>
      </w:pPr>
      <w:r w:rsidRPr="00FB55F8">
        <w:t>Notes:</w:t>
      </w:r>
    </w:p>
    <w:p w14:paraId="5E9A0BE7" w14:textId="3E49C0B6" w:rsidR="00F35796" w:rsidRDefault="00AB7678" w:rsidP="003751AA">
      <w:pPr>
        <w:pStyle w:val="Poznmky0"/>
        <w:spacing w:before="0" w:line="240" w:lineRule="auto"/>
        <w:rPr>
          <w:iCs/>
        </w:rPr>
      </w:pPr>
      <w:r w:rsidRPr="00FB55F8">
        <w:rPr>
          <w:iCs/>
        </w:rPr>
        <w:t>Concurrently with publishing the results for January 2024, the base period for short-term statistics changed. Indices are newly compared to the average of the year 2021 (it was 2015 before); new weighting schemes have been used that were derived from the results of structural business statistics for the year 2021. For conversion to constant prices, new price indices have been used (also based on the year 2021). For seasonal adjustment, new models in the JDEMETRA+ programme were created. In compliance with the CZSO Data revision policy, concurrently with processing of data for January 2024, data for January through December 2023 have been revised.</w:t>
      </w:r>
      <w:r w:rsidR="004F441B" w:rsidRPr="00FB55F8">
        <w:rPr>
          <w:iCs/>
        </w:rPr>
        <w:t xml:space="preserve"> Time series have been recalculated in their whole length, back to January 2000.</w:t>
      </w:r>
    </w:p>
    <w:p w14:paraId="2E72EE7E" w14:textId="09B2AA70" w:rsidR="00043AF3" w:rsidRPr="00043AF3" w:rsidRDefault="005E6B1C" w:rsidP="00043AF3">
      <w:pPr>
        <w:pStyle w:val="Poznmky0"/>
        <w:spacing w:before="0" w:line="240" w:lineRule="auto"/>
        <w:rPr>
          <w:iCs/>
        </w:rPr>
      </w:pPr>
      <w:r w:rsidRPr="005E6B1C">
        <w:rPr>
          <w:iCs/>
        </w:rPr>
        <w:t>In order to enhance quality and coherence of data outputs, presentation of data on the development of t</w:t>
      </w:r>
      <w:bookmarkStart w:id="0" w:name="_GoBack"/>
      <w:bookmarkEnd w:id="0"/>
      <w:r w:rsidRPr="005E6B1C">
        <w:rPr>
          <w:iCs/>
        </w:rPr>
        <w:t>he number of employees and their wages changed. These data will not be regularly released with monthly periodicity starting from January 2024. For analytical purposes, they will be available until 31 December 2024. For data on employment and wages see the quarterly news release of the CZSO called Average wages.</w:t>
      </w:r>
    </w:p>
    <w:p w14:paraId="2BE02862" w14:textId="77777777" w:rsidR="00043AF3" w:rsidRPr="00043AF3" w:rsidRDefault="00043AF3" w:rsidP="00043AF3">
      <w:pPr>
        <w:pStyle w:val="Poznmky0"/>
        <w:spacing w:before="0" w:line="240" w:lineRule="auto"/>
        <w:rPr>
          <w:iCs/>
        </w:rPr>
      </w:pPr>
      <w:r w:rsidRPr="00043AF3">
        <w:rPr>
          <w:iCs/>
        </w:rPr>
        <w:t xml:space="preserve">January 2024 had the same number of working days as January 2023. </w:t>
      </w:r>
    </w:p>
    <w:p w14:paraId="6FFEF766" w14:textId="517A0F91" w:rsidR="00043AF3" w:rsidRPr="00043AF3" w:rsidRDefault="00043AF3" w:rsidP="00043AF3">
      <w:pPr>
        <w:pStyle w:val="Poznmky0"/>
        <w:spacing w:before="0" w:line="240" w:lineRule="auto"/>
        <w:rPr>
          <w:iCs/>
        </w:rPr>
      </w:pPr>
      <w:r w:rsidRPr="00043AF3">
        <w:rPr>
          <w:iCs/>
        </w:rPr>
        <w:t>The year-on-year development of all indicators is published after having been adjusted for the influence of the number of working days. Month-on-month or quarter-on-quarter rates have also been seasonally adjusted. Contributions to an increase or to a decrease have been calculated from data that had been adjusted for the influence of working days.</w:t>
      </w:r>
    </w:p>
    <w:p w14:paraId="5C10AB03" w14:textId="2CB4F380" w:rsidR="009627D5" w:rsidRPr="005E6B1C" w:rsidRDefault="00043AF3" w:rsidP="009627D5">
      <w:pPr>
        <w:rPr>
          <w:sz w:val="18"/>
          <w:szCs w:val="18"/>
        </w:rPr>
      </w:pPr>
      <w:r w:rsidRPr="005E6B1C">
        <w:rPr>
          <w:rFonts w:cstheme="minorHAnsi"/>
          <w:i/>
          <w:sz w:val="18"/>
          <w:szCs w:val="18"/>
        </w:rPr>
        <w:t>Methodology</w:t>
      </w:r>
      <w:r w:rsidR="00AB668D" w:rsidRPr="005E6B1C">
        <w:rPr>
          <w:rFonts w:cstheme="minorHAnsi"/>
          <w:i/>
          <w:sz w:val="18"/>
          <w:szCs w:val="18"/>
        </w:rPr>
        <w:t>:</w:t>
      </w:r>
      <w:r w:rsidR="00AD1101" w:rsidRPr="005E6B1C">
        <w:rPr>
          <w:rFonts w:cstheme="minorHAnsi"/>
          <w:i/>
          <w:sz w:val="18"/>
          <w:szCs w:val="18"/>
        </w:rPr>
        <w:t xml:space="preserve"> </w:t>
      </w:r>
      <w:hyperlink r:id="rId10" w:history="1">
        <w:r w:rsidR="00AB668D" w:rsidRPr="005E6B1C">
          <w:rPr>
            <w:rStyle w:val="Hypertextovodkaz"/>
            <w:i/>
            <w:sz w:val="18"/>
            <w:szCs w:val="18"/>
          </w:rPr>
          <w:t>https://www.czso.cz/csu/czso/pru_m</w:t>
        </w:r>
      </w:hyperlink>
    </w:p>
    <w:p w14:paraId="6DEBA8E1" w14:textId="77777777" w:rsidR="00AB668D" w:rsidRPr="00FB55F8" w:rsidRDefault="00AB668D" w:rsidP="001B1135">
      <w:pPr>
        <w:ind w:left="3600" w:hanging="3600"/>
        <w:rPr>
          <w:i/>
          <w:iCs/>
          <w:sz w:val="18"/>
        </w:rPr>
      </w:pPr>
    </w:p>
    <w:p w14:paraId="507D6EAD" w14:textId="77777777" w:rsidR="00AB668D" w:rsidRPr="00FB55F8" w:rsidRDefault="00AB668D" w:rsidP="001B1135">
      <w:pPr>
        <w:ind w:left="3600" w:hanging="3600"/>
        <w:rPr>
          <w:i/>
          <w:iCs/>
          <w:sz w:val="18"/>
        </w:rPr>
      </w:pPr>
    </w:p>
    <w:p w14:paraId="067D83AF" w14:textId="2E5D6877" w:rsidR="001B1135" w:rsidRPr="00FB55F8" w:rsidRDefault="001B1135" w:rsidP="001B1135">
      <w:pPr>
        <w:ind w:left="3600" w:hanging="3600"/>
        <w:rPr>
          <w:i/>
          <w:iCs/>
          <w:sz w:val="18"/>
        </w:rPr>
      </w:pPr>
      <w:r w:rsidRPr="00FB55F8">
        <w:rPr>
          <w:i/>
          <w:iCs/>
          <w:sz w:val="18"/>
        </w:rPr>
        <w:t xml:space="preserve">Responsible head at the CZSO: </w:t>
      </w:r>
      <w:r w:rsidRPr="00FB55F8">
        <w:rPr>
          <w:i/>
          <w:iCs/>
          <w:sz w:val="18"/>
        </w:rPr>
        <w:tab/>
        <w:t xml:space="preserve">Radek Matějka, Director of the Agricultural and Forestry, Industrial, Construction, and Energy Statistics Department, </w:t>
      </w:r>
    </w:p>
    <w:p w14:paraId="18319224" w14:textId="77777777" w:rsidR="001B1135" w:rsidRPr="00FB55F8" w:rsidRDefault="001B1135" w:rsidP="001B1135">
      <w:pPr>
        <w:ind w:left="3600"/>
        <w:rPr>
          <w:i/>
          <w:iCs/>
          <w:sz w:val="18"/>
          <w:szCs w:val="18"/>
        </w:rPr>
      </w:pPr>
      <w:proofErr w:type="gramStart"/>
      <w:r w:rsidRPr="00FB55F8">
        <w:rPr>
          <w:i/>
          <w:iCs/>
          <w:sz w:val="18"/>
          <w:szCs w:val="18"/>
        </w:rPr>
        <w:t>phone</w:t>
      </w:r>
      <w:proofErr w:type="gramEnd"/>
      <w:r w:rsidRPr="00FB55F8">
        <w:rPr>
          <w:i/>
          <w:iCs/>
          <w:sz w:val="18"/>
          <w:szCs w:val="18"/>
        </w:rPr>
        <w:t xml:space="preserve"> </w:t>
      </w:r>
      <w:r w:rsidRPr="00FB55F8">
        <w:rPr>
          <w:i/>
          <w:iCs/>
          <w:sz w:val="18"/>
        </w:rPr>
        <w:t>number: (+420) 736 168 543,</w:t>
      </w:r>
      <w:r w:rsidRPr="00FB55F8">
        <w:rPr>
          <w:i/>
          <w:iCs/>
          <w:sz w:val="18"/>
          <w:szCs w:val="18"/>
        </w:rPr>
        <w:t xml:space="preserve"> </w:t>
      </w:r>
    </w:p>
    <w:p w14:paraId="40C02015" w14:textId="77777777" w:rsidR="001B1135" w:rsidRPr="00FB55F8" w:rsidRDefault="001B1135" w:rsidP="001B1135">
      <w:pPr>
        <w:ind w:left="3600"/>
        <w:rPr>
          <w:i/>
          <w:iCs/>
          <w:sz w:val="18"/>
        </w:rPr>
      </w:pPr>
      <w:proofErr w:type="gramStart"/>
      <w:r w:rsidRPr="00FB55F8">
        <w:rPr>
          <w:i/>
          <w:iCs/>
          <w:sz w:val="18"/>
        </w:rPr>
        <w:t>e-mail</w:t>
      </w:r>
      <w:proofErr w:type="gramEnd"/>
      <w:r w:rsidRPr="00FB55F8">
        <w:rPr>
          <w:i/>
          <w:iCs/>
          <w:sz w:val="18"/>
        </w:rPr>
        <w:t xml:space="preserve">: </w:t>
      </w:r>
      <w:hyperlink r:id="rId11" w:history="1">
        <w:r w:rsidRPr="00FB55F8">
          <w:rPr>
            <w:rStyle w:val="Hypertextovodkaz"/>
            <w:i/>
            <w:sz w:val="18"/>
            <w:szCs w:val="20"/>
          </w:rPr>
          <w:t>radek.matejka@czso.cz</w:t>
        </w:r>
      </w:hyperlink>
    </w:p>
    <w:p w14:paraId="259B9787" w14:textId="7A5A82C8" w:rsidR="001B1135" w:rsidRPr="00FB55F8" w:rsidRDefault="001B1135" w:rsidP="001B1135">
      <w:pPr>
        <w:rPr>
          <w:i/>
          <w:iCs/>
          <w:sz w:val="18"/>
        </w:rPr>
      </w:pPr>
      <w:r w:rsidRPr="00FB55F8">
        <w:rPr>
          <w:i/>
          <w:iCs/>
          <w:sz w:val="18"/>
        </w:rPr>
        <w:t xml:space="preserve">Contact person: </w:t>
      </w:r>
      <w:r w:rsidRPr="00FB55F8">
        <w:rPr>
          <w:i/>
          <w:iCs/>
          <w:sz w:val="18"/>
        </w:rPr>
        <w:tab/>
      </w:r>
      <w:r w:rsidRPr="00FB55F8">
        <w:rPr>
          <w:i/>
          <w:iCs/>
          <w:sz w:val="18"/>
        </w:rPr>
        <w:tab/>
      </w:r>
      <w:r w:rsidRPr="00FB55F8">
        <w:rPr>
          <w:i/>
          <w:iCs/>
          <w:sz w:val="18"/>
        </w:rPr>
        <w:tab/>
      </w:r>
      <w:r w:rsidRPr="00FB55F8">
        <w:rPr>
          <w:i/>
          <w:iCs/>
          <w:sz w:val="18"/>
        </w:rPr>
        <w:tab/>
        <w:t>Veronika Doležalová, Head of</w:t>
      </w:r>
      <w:r w:rsidR="00703730" w:rsidRPr="00FB55F8">
        <w:rPr>
          <w:i/>
          <w:iCs/>
          <w:sz w:val="18"/>
        </w:rPr>
        <w:t xml:space="preserve"> the</w:t>
      </w:r>
      <w:r w:rsidRPr="00FB55F8">
        <w:rPr>
          <w:i/>
          <w:iCs/>
          <w:sz w:val="18"/>
        </w:rPr>
        <w:t xml:space="preserve"> Industrial Statistics Unit, </w:t>
      </w:r>
    </w:p>
    <w:p w14:paraId="5D10DDF9" w14:textId="77777777" w:rsidR="001B1135" w:rsidRPr="00FB55F8" w:rsidRDefault="001B1135" w:rsidP="001B1135">
      <w:pPr>
        <w:ind w:left="2880" w:firstLine="720"/>
        <w:rPr>
          <w:i/>
          <w:iCs/>
          <w:sz w:val="18"/>
          <w:szCs w:val="18"/>
        </w:rPr>
      </w:pPr>
      <w:proofErr w:type="gramStart"/>
      <w:r w:rsidRPr="00FB55F8">
        <w:rPr>
          <w:i/>
          <w:iCs/>
          <w:sz w:val="18"/>
          <w:szCs w:val="18"/>
        </w:rPr>
        <w:t>phone</w:t>
      </w:r>
      <w:proofErr w:type="gramEnd"/>
      <w:r w:rsidRPr="00FB55F8">
        <w:rPr>
          <w:i/>
          <w:iCs/>
          <w:sz w:val="18"/>
          <w:szCs w:val="18"/>
        </w:rPr>
        <w:t xml:space="preserve"> number (+420) </w:t>
      </w:r>
      <w:r w:rsidRPr="00FB55F8">
        <w:rPr>
          <w:rFonts w:cs="Arial"/>
          <w:i/>
          <w:sz w:val="18"/>
          <w:szCs w:val="18"/>
        </w:rPr>
        <w:t>734 352 291</w:t>
      </w:r>
      <w:r w:rsidRPr="00FB55F8">
        <w:rPr>
          <w:i/>
          <w:iCs/>
          <w:sz w:val="18"/>
          <w:szCs w:val="18"/>
        </w:rPr>
        <w:t xml:space="preserve">, </w:t>
      </w:r>
    </w:p>
    <w:p w14:paraId="6B2081AE" w14:textId="77777777" w:rsidR="001B1135" w:rsidRPr="00FB55F8" w:rsidRDefault="001B1135" w:rsidP="001B1135">
      <w:pPr>
        <w:ind w:left="2880" w:firstLine="720"/>
        <w:rPr>
          <w:i/>
          <w:iCs/>
          <w:sz w:val="18"/>
          <w:szCs w:val="18"/>
        </w:rPr>
      </w:pPr>
      <w:proofErr w:type="gramStart"/>
      <w:r w:rsidRPr="00FB55F8">
        <w:rPr>
          <w:i/>
          <w:iCs/>
          <w:sz w:val="18"/>
          <w:szCs w:val="18"/>
        </w:rPr>
        <w:t>e-mail</w:t>
      </w:r>
      <w:proofErr w:type="gramEnd"/>
      <w:r w:rsidRPr="00FB55F8">
        <w:rPr>
          <w:i/>
          <w:iCs/>
          <w:sz w:val="18"/>
          <w:szCs w:val="18"/>
        </w:rPr>
        <w:t xml:space="preserve">: </w:t>
      </w:r>
      <w:hyperlink r:id="rId12" w:history="1">
        <w:r w:rsidRPr="00FB55F8">
          <w:rPr>
            <w:rStyle w:val="Hypertextovodkaz"/>
            <w:i/>
            <w:sz w:val="18"/>
            <w:szCs w:val="18"/>
          </w:rPr>
          <w:t>veronika.dolezalova@czso.cz</w:t>
        </w:r>
      </w:hyperlink>
    </w:p>
    <w:p w14:paraId="591BE373" w14:textId="77777777" w:rsidR="001B1135" w:rsidRPr="00FB55F8" w:rsidRDefault="001B1135" w:rsidP="001B1135">
      <w:pPr>
        <w:rPr>
          <w:i/>
          <w:iCs/>
          <w:sz w:val="18"/>
        </w:rPr>
      </w:pPr>
      <w:r w:rsidRPr="00FB55F8">
        <w:rPr>
          <w:i/>
          <w:iCs/>
          <w:sz w:val="18"/>
        </w:rPr>
        <w:t xml:space="preserve">Method of data acquisition: </w:t>
      </w:r>
      <w:r w:rsidRPr="00FB55F8">
        <w:rPr>
          <w:i/>
          <w:iCs/>
          <w:sz w:val="18"/>
        </w:rPr>
        <w:tab/>
      </w:r>
      <w:r w:rsidRPr="00FB55F8">
        <w:rPr>
          <w:i/>
          <w:iCs/>
          <w:sz w:val="18"/>
        </w:rPr>
        <w:tab/>
        <w:t>direct survey of the CZSO (</w:t>
      </w:r>
      <w:proofErr w:type="spellStart"/>
      <w:r w:rsidRPr="00FB55F8">
        <w:rPr>
          <w:iCs/>
          <w:sz w:val="18"/>
        </w:rPr>
        <w:t>Prům</w:t>
      </w:r>
      <w:proofErr w:type="spellEnd"/>
      <w:r w:rsidRPr="00FB55F8">
        <w:rPr>
          <w:iCs/>
          <w:sz w:val="18"/>
        </w:rPr>
        <w:t xml:space="preserve"> 1–12</w:t>
      </w:r>
      <w:r w:rsidRPr="00FB55F8">
        <w:rPr>
          <w:i/>
          <w:iCs/>
          <w:sz w:val="18"/>
        </w:rPr>
        <w:t>)</w:t>
      </w:r>
    </w:p>
    <w:p w14:paraId="1DF19AB5" w14:textId="2F016705" w:rsidR="001B1135" w:rsidRPr="00FB55F8" w:rsidRDefault="001B1135" w:rsidP="001B1135">
      <w:pPr>
        <w:rPr>
          <w:i/>
          <w:iCs/>
          <w:sz w:val="18"/>
        </w:rPr>
      </w:pPr>
      <w:r w:rsidRPr="00FB55F8">
        <w:rPr>
          <w:i/>
          <w:iCs/>
          <w:sz w:val="18"/>
        </w:rPr>
        <w:t xml:space="preserve">End of data collection: </w:t>
      </w:r>
      <w:r w:rsidRPr="00FB55F8">
        <w:rPr>
          <w:i/>
          <w:iCs/>
          <w:sz w:val="18"/>
        </w:rPr>
        <w:tab/>
      </w:r>
      <w:r w:rsidRPr="00FB55F8">
        <w:rPr>
          <w:i/>
          <w:iCs/>
          <w:sz w:val="18"/>
        </w:rPr>
        <w:tab/>
      </w:r>
      <w:r w:rsidRPr="00FB55F8">
        <w:rPr>
          <w:i/>
          <w:iCs/>
          <w:sz w:val="18"/>
        </w:rPr>
        <w:tab/>
      </w:r>
      <w:r w:rsidR="007E5F18" w:rsidRPr="00FB55F8">
        <w:rPr>
          <w:i/>
          <w:iCs/>
          <w:sz w:val="18"/>
        </w:rPr>
        <w:t>1</w:t>
      </w:r>
      <w:r w:rsidR="00A220A3" w:rsidRPr="00FB55F8">
        <w:rPr>
          <w:i/>
          <w:iCs/>
          <w:sz w:val="18"/>
        </w:rPr>
        <w:t> March </w:t>
      </w:r>
      <w:r w:rsidR="00870BDB" w:rsidRPr="00FB55F8">
        <w:rPr>
          <w:i/>
          <w:iCs/>
          <w:sz w:val="18"/>
        </w:rPr>
        <w:t>202</w:t>
      </w:r>
      <w:r w:rsidR="00135618" w:rsidRPr="00FB55F8">
        <w:rPr>
          <w:i/>
          <w:iCs/>
          <w:sz w:val="18"/>
        </w:rPr>
        <w:t>4</w:t>
      </w:r>
    </w:p>
    <w:p w14:paraId="58C8C2C1" w14:textId="77777777" w:rsidR="001B1135" w:rsidRPr="00FB55F8" w:rsidRDefault="001B1135" w:rsidP="001B1135">
      <w:pPr>
        <w:rPr>
          <w:rFonts w:cs="Arial"/>
          <w:i/>
          <w:iCs/>
          <w:sz w:val="18"/>
          <w:szCs w:val="18"/>
        </w:rPr>
      </w:pPr>
      <w:r w:rsidRPr="00FB55F8">
        <w:rPr>
          <w:rFonts w:cs="Arial"/>
          <w:i/>
          <w:iCs/>
          <w:sz w:val="18"/>
          <w:szCs w:val="18"/>
        </w:rPr>
        <w:t xml:space="preserve">Related outputs: </w:t>
      </w:r>
      <w:r w:rsidRPr="00FB55F8">
        <w:rPr>
          <w:rFonts w:cs="Arial"/>
          <w:i/>
          <w:iCs/>
          <w:sz w:val="18"/>
          <w:szCs w:val="18"/>
        </w:rPr>
        <w:tab/>
      </w:r>
      <w:r w:rsidRPr="00FB55F8">
        <w:rPr>
          <w:rFonts w:cs="Arial"/>
          <w:i/>
          <w:iCs/>
          <w:sz w:val="18"/>
          <w:szCs w:val="18"/>
        </w:rPr>
        <w:tab/>
      </w:r>
      <w:r w:rsidRPr="00FB55F8">
        <w:rPr>
          <w:rFonts w:cs="Arial"/>
          <w:i/>
          <w:iCs/>
          <w:sz w:val="18"/>
          <w:szCs w:val="18"/>
        </w:rPr>
        <w:tab/>
      </w:r>
      <w:r w:rsidRPr="00FB55F8">
        <w:rPr>
          <w:rFonts w:cs="Arial"/>
          <w:i/>
          <w:iCs/>
          <w:sz w:val="18"/>
          <w:szCs w:val="18"/>
        </w:rPr>
        <w:tab/>
        <w:t>time series</w:t>
      </w:r>
      <w:r w:rsidR="009627D5" w:rsidRPr="00FB55F8">
        <w:rPr>
          <w:rFonts w:cs="Arial"/>
          <w:i/>
          <w:iCs/>
          <w:sz w:val="18"/>
          <w:szCs w:val="18"/>
        </w:rPr>
        <w:t xml:space="preserve"> in the</w:t>
      </w:r>
      <w:r w:rsidRPr="00FB55F8">
        <w:rPr>
          <w:rFonts w:cs="Arial"/>
          <w:i/>
          <w:iCs/>
          <w:sz w:val="18"/>
          <w:szCs w:val="18"/>
        </w:rPr>
        <w:t xml:space="preserve"> </w:t>
      </w:r>
      <w:hyperlink r:id="rId13" w:history="1">
        <w:r w:rsidR="009627D5" w:rsidRPr="00FB55F8">
          <w:rPr>
            <w:rStyle w:val="Hypertextovodkaz"/>
            <w:i/>
            <w:sz w:val="18"/>
            <w:szCs w:val="18"/>
          </w:rPr>
          <w:t>Public database, the Industry chapter</w:t>
        </w:r>
      </w:hyperlink>
      <w:r w:rsidR="009627D5" w:rsidRPr="00FB55F8">
        <w:rPr>
          <w:i/>
          <w:sz w:val="18"/>
          <w:szCs w:val="18"/>
        </w:rPr>
        <w:t xml:space="preserve"> </w:t>
      </w:r>
      <w:r w:rsidRPr="00FB55F8">
        <w:rPr>
          <w:rFonts w:cs="Arial"/>
          <w:sz w:val="18"/>
          <w:szCs w:val="18"/>
        </w:rPr>
        <w:t> </w:t>
      </w:r>
    </w:p>
    <w:p w14:paraId="28E45E60" w14:textId="77777777" w:rsidR="00726DE9" w:rsidRPr="00FB55F8" w:rsidRDefault="00726DE9" w:rsidP="00876600">
      <w:pPr>
        <w:ind w:left="3600"/>
        <w:rPr>
          <w:i/>
          <w:iCs/>
          <w:sz w:val="18"/>
          <w:lang w:val="fr-FR"/>
        </w:rPr>
      </w:pPr>
      <w:r w:rsidRPr="00FB55F8">
        <w:rPr>
          <w:i/>
          <w:iCs/>
          <w:sz w:val="18"/>
          <w:szCs w:val="18"/>
          <w:lang w:val="fr-FR"/>
        </w:rPr>
        <w:t xml:space="preserve">international comparison in EU countries: </w:t>
      </w:r>
      <w:hyperlink r:id="rId14" w:history="1">
        <w:r w:rsidR="00876600" w:rsidRPr="00FB55F8">
          <w:rPr>
            <w:rStyle w:val="Hypertextovodkaz"/>
            <w:i/>
            <w:sz w:val="18"/>
            <w:szCs w:val="18"/>
            <w:lang w:val="fr-FR"/>
          </w:rPr>
          <w:t>Eurostat</w:t>
        </w:r>
      </w:hyperlink>
    </w:p>
    <w:p w14:paraId="5C0550CE" w14:textId="324B6517" w:rsidR="001B1135" w:rsidRPr="00FB55F8" w:rsidRDefault="001B1135" w:rsidP="00876600">
      <w:pPr>
        <w:ind w:left="3600" w:hanging="3600"/>
        <w:rPr>
          <w:i/>
          <w:iCs/>
          <w:sz w:val="18"/>
        </w:rPr>
      </w:pPr>
      <w:r w:rsidRPr="00FB55F8">
        <w:rPr>
          <w:i/>
          <w:iCs/>
          <w:sz w:val="18"/>
        </w:rPr>
        <w:t xml:space="preserve">Next </w:t>
      </w:r>
      <w:r w:rsidR="008642E6" w:rsidRPr="00FB55F8">
        <w:rPr>
          <w:i/>
          <w:iCs/>
          <w:sz w:val="18"/>
        </w:rPr>
        <w:t>n</w:t>
      </w:r>
      <w:r w:rsidRPr="00FB55F8">
        <w:rPr>
          <w:i/>
          <w:iCs/>
          <w:sz w:val="18"/>
        </w:rPr>
        <w:t xml:space="preserve">ews </w:t>
      </w:r>
      <w:r w:rsidR="008642E6" w:rsidRPr="00FB55F8">
        <w:rPr>
          <w:i/>
          <w:iCs/>
          <w:sz w:val="18"/>
        </w:rPr>
        <w:t>r</w:t>
      </w:r>
      <w:r w:rsidRPr="00FB55F8">
        <w:rPr>
          <w:i/>
          <w:iCs/>
          <w:sz w:val="18"/>
        </w:rPr>
        <w:t>elease wi</w:t>
      </w:r>
      <w:r w:rsidR="00C8083E" w:rsidRPr="00FB55F8">
        <w:rPr>
          <w:i/>
          <w:iCs/>
          <w:sz w:val="18"/>
        </w:rPr>
        <w:t>ll be published on:</w:t>
      </w:r>
      <w:r w:rsidR="00C8083E" w:rsidRPr="00FB55F8">
        <w:rPr>
          <w:i/>
          <w:iCs/>
          <w:sz w:val="18"/>
        </w:rPr>
        <w:tab/>
      </w:r>
      <w:r w:rsidR="00A220A3" w:rsidRPr="00FB55F8">
        <w:rPr>
          <w:i/>
          <w:iCs/>
          <w:sz w:val="18"/>
        </w:rPr>
        <w:t>8 April </w:t>
      </w:r>
      <w:r w:rsidR="006F4EB2" w:rsidRPr="00FB55F8">
        <w:rPr>
          <w:i/>
          <w:iCs/>
          <w:sz w:val="18"/>
        </w:rPr>
        <w:t>202</w:t>
      </w:r>
      <w:r w:rsidR="008642E6" w:rsidRPr="00FB55F8">
        <w:rPr>
          <w:i/>
          <w:iCs/>
          <w:sz w:val="18"/>
        </w:rPr>
        <w:t>4</w:t>
      </w:r>
    </w:p>
    <w:p w14:paraId="52F9D70F" w14:textId="77777777" w:rsidR="001B1135" w:rsidRPr="00FB55F8" w:rsidRDefault="001B1135" w:rsidP="001B1135">
      <w:pPr>
        <w:pStyle w:val="Zkladntext2"/>
        <w:spacing w:after="0" w:line="276" w:lineRule="auto"/>
        <w:rPr>
          <w:rFonts w:cs="Arial"/>
          <w:bCs/>
          <w:sz w:val="20"/>
          <w:szCs w:val="18"/>
          <w:lang w:val="en-GB"/>
        </w:rPr>
      </w:pPr>
    </w:p>
    <w:p w14:paraId="55BC4DB0" w14:textId="77777777" w:rsidR="000C1421" w:rsidRPr="00FB55F8" w:rsidRDefault="000C1421" w:rsidP="001B1135">
      <w:pPr>
        <w:pStyle w:val="Zkladntext2"/>
        <w:spacing w:after="0" w:line="276" w:lineRule="auto"/>
        <w:rPr>
          <w:rFonts w:cs="Arial"/>
          <w:bCs/>
          <w:sz w:val="20"/>
          <w:szCs w:val="18"/>
          <w:lang w:val="en-GB"/>
        </w:rPr>
      </w:pPr>
    </w:p>
    <w:p w14:paraId="33FD40B7" w14:textId="77777777" w:rsidR="001B1135" w:rsidRPr="00FB55F8" w:rsidRDefault="001B1135" w:rsidP="001B1135">
      <w:pPr>
        <w:pStyle w:val="Zkladntext2"/>
        <w:spacing w:after="0" w:line="276" w:lineRule="auto"/>
        <w:rPr>
          <w:rFonts w:cs="Arial"/>
          <w:bCs/>
          <w:sz w:val="20"/>
          <w:szCs w:val="18"/>
          <w:lang w:val="en-GB"/>
        </w:rPr>
      </w:pPr>
      <w:r w:rsidRPr="00FB55F8">
        <w:rPr>
          <w:rFonts w:cs="Arial"/>
          <w:bCs/>
          <w:sz w:val="20"/>
          <w:szCs w:val="18"/>
          <w:lang w:val="en-GB"/>
        </w:rPr>
        <w:t>Annexes:</w:t>
      </w:r>
    </w:p>
    <w:p w14:paraId="15A875EA" w14:textId="35703045" w:rsidR="001B1135" w:rsidRPr="00FB55F8" w:rsidRDefault="001B1135" w:rsidP="001B1135">
      <w:r w:rsidRPr="00FB55F8">
        <w:t>Table 1 Industrial production (year-on-year indices)</w:t>
      </w:r>
    </w:p>
    <w:p w14:paraId="7AC045C8" w14:textId="77777777" w:rsidR="001B1135" w:rsidRPr="00FB55F8" w:rsidRDefault="001B1135" w:rsidP="001B1135">
      <w:r w:rsidRPr="00FB55F8">
        <w:t xml:space="preserve">Table 2 </w:t>
      </w:r>
      <w:r w:rsidR="00616D8B" w:rsidRPr="00FB55F8">
        <w:t>N</w:t>
      </w:r>
      <w:r w:rsidRPr="00FB55F8">
        <w:t>ew orders in industry (year-on-year indices)</w:t>
      </w:r>
    </w:p>
    <w:p w14:paraId="3D41F734" w14:textId="77777777" w:rsidR="001B1135" w:rsidRPr="00FB55F8" w:rsidRDefault="001B1135" w:rsidP="001B1135">
      <w:r w:rsidRPr="00FB55F8">
        <w:t>Chart 1 Industrial production</w:t>
      </w:r>
      <w:r w:rsidR="00616D8B" w:rsidRPr="00FB55F8">
        <w:t xml:space="preserve"> index</w:t>
      </w:r>
      <w:r w:rsidRPr="00FB55F8">
        <w:t xml:space="preserve"> (base indices)</w:t>
      </w:r>
    </w:p>
    <w:p w14:paraId="26B54EF3" w14:textId="77777777" w:rsidR="001B1135" w:rsidRPr="00FB55F8" w:rsidRDefault="001B1135" w:rsidP="001B1135">
      <w:r w:rsidRPr="00FB55F8">
        <w:t>Chart 2 Industrial production</w:t>
      </w:r>
      <w:r w:rsidR="00616D8B" w:rsidRPr="00FB55F8">
        <w:t xml:space="preserve"> index</w:t>
      </w:r>
      <w:r w:rsidRPr="00FB55F8">
        <w:t xml:space="preserve"> (year-on-year indices)</w:t>
      </w:r>
    </w:p>
    <w:p w14:paraId="14A27794" w14:textId="77777777" w:rsidR="001B1135" w:rsidRPr="00FB55F8" w:rsidRDefault="001B1135" w:rsidP="001B1135">
      <w:r w:rsidRPr="00FB55F8">
        <w:t>Chart 3 Industrial production index – international comparison (base indices)</w:t>
      </w:r>
    </w:p>
    <w:p w14:paraId="37D21E31" w14:textId="77777777" w:rsidR="009B0089" w:rsidRPr="00FB55F8" w:rsidRDefault="009B0089" w:rsidP="001B1135">
      <w:r w:rsidRPr="00FB55F8">
        <w:t>Chart 4</w:t>
      </w:r>
      <w:r w:rsidR="00616D8B" w:rsidRPr="00FB55F8">
        <w:t xml:space="preserve"> Industrial production index – contributions of economic activities to the y-o-y change</w:t>
      </w:r>
    </w:p>
    <w:p w14:paraId="12DD04D6" w14:textId="77777777" w:rsidR="009B0089" w:rsidRPr="00306339" w:rsidRDefault="009B0089" w:rsidP="001B1135">
      <w:r w:rsidRPr="00FB55F8">
        <w:t>Chart 5</w:t>
      </w:r>
      <w:r w:rsidR="00616D8B" w:rsidRPr="00FB55F8">
        <w:t xml:space="preserve"> New orders in industry – contributions of economic activities to the y-o-y change</w:t>
      </w:r>
    </w:p>
    <w:p w14:paraId="440F40B6" w14:textId="77777777" w:rsidR="00D209A7" w:rsidRPr="00306339" w:rsidRDefault="00D209A7" w:rsidP="001B1135"/>
    <w:sectPr w:rsidR="00D209A7" w:rsidRPr="00306339"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6FA5D9" w16cex:dateUtc="2024-01-04T13:56:18.613Z"/>
</w16cex:commentsExtensible>
</file>

<file path=word/commentsIds.xml><?xml version="1.0" encoding="utf-8"?>
<w16cid:commentsIds xmlns:mc="http://schemas.openxmlformats.org/markup-compatibility/2006" xmlns:w16cid="http://schemas.microsoft.com/office/word/2016/wordml/cid" mc:Ignorable="w16cid">
  <w16cid:commentId w16cid:paraId="623116D9" w16cid:durableId="42F94FFC"/>
  <w16cid:commentId w16cid:paraId="2F919B6C" w16cid:durableId="216FA5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A743" w14:textId="77777777" w:rsidR="00C101D2" w:rsidRDefault="00C101D2" w:rsidP="00BA6370">
      <w:r>
        <w:separator/>
      </w:r>
    </w:p>
  </w:endnote>
  <w:endnote w:type="continuationSeparator" w:id="0">
    <w:p w14:paraId="44C3AC8B" w14:textId="77777777" w:rsidR="00C101D2" w:rsidRDefault="00C101D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F9EE" w14:textId="77777777" w:rsidR="00E53B8F" w:rsidRDefault="00E53B8F">
    <w:pPr>
      <w:pStyle w:val="Zpat"/>
    </w:pPr>
    <w:r>
      <w:rPr>
        <w:noProof/>
        <w:lang w:val="cs-CZ" w:eastAsia="cs-CZ"/>
      </w:rPr>
      <mc:AlternateContent>
        <mc:Choice Requires="wps">
          <w:drawing>
            <wp:anchor distT="0" distB="0" distL="114300" distR="114300" simplePos="0" relativeHeight="251657728" behindDoc="0" locked="0" layoutInCell="1" allowOverlap="1" wp14:anchorId="6B576460" wp14:editId="12B295AA">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7811E72" w14:textId="77777777" w:rsidR="00E53B8F" w:rsidRPr="00D52A09" w:rsidRDefault="00E53B8F"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E53B8F" w:rsidRDefault="00E53B8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E53B8F" w:rsidRPr="00D52A09" w:rsidRDefault="00E53B8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1BAAA738" w14:textId="340BC8C3" w:rsidR="00E53B8F" w:rsidRPr="008676A3" w:rsidRDefault="00E53B8F"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2"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5E6B1C">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7646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7811E72" w14:textId="77777777" w:rsidR="00E53B8F" w:rsidRPr="00D52A09" w:rsidRDefault="00E53B8F"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E53B8F" w:rsidRDefault="00E53B8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E53B8F" w:rsidRPr="00D52A09" w:rsidRDefault="00E53B8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1BAAA738" w14:textId="340BC8C3" w:rsidR="00E53B8F" w:rsidRPr="008676A3" w:rsidRDefault="00E53B8F"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4"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5E6B1C">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82445B1" wp14:editId="52927436">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7345A07">
            <v:line id="Přímá spojnice 2"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strokecolor="#0071bc" strokeweight="1.5pt" from="97.8pt,756.95pt" to="525.85pt,756.95pt" w14:anchorId="2360E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D39AC" w14:textId="77777777" w:rsidR="00C101D2" w:rsidRDefault="00C101D2" w:rsidP="00BA6370">
      <w:r>
        <w:separator/>
      </w:r>
    </w:p>
  </w:footnote>
  <w:footnote w:type="continuationSeparator" w:id="0">
    <w:p w14:paraId="44F09D60" w14:textId="77777777" w:rsidR="00C101D2" w:rsidRDefault="00C101D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B38F" w14:textId="77777777" w:rsidR="00E53B8F" w:rsidRDefault="00E53B8F">
    <w:pPr>
      <w:pStyle w:val="Zhlav"/>
    </w:pPr>
    <w:r>
      <w:rPr>
        <w:noProof/>
        <w:lang w:val="cs-CZ" w:eastAsia="cs-CZ"/>
      </w:rPr>
      <mc:AlternateContent>
        <mc:Choice Requires="wpg">
          <w:drawing>
            <wp:anchor distT="0" distB="0" distL="114300" distR="114300" simplePos="0" relativeHeight="251658752" behindDoc="0" locked="0" layoutInCell="1" allowOverlap="1" wp14:anchorId="3A72FA92" wp14:editId="68038D7A">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B6A4B9">
            <v:group id="Group 46" style="position:absolute;margin-left:-69.5pt;margin-top:7.95pt;width:496.95pt;height:80.05pt;z-index:251658752" coordsize="9939,1601" coordorigin="595,879" o:spid="_x0000_s1026" w14:anchorId="4B1C7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style="position:absolute;left:1956;top:1911;width:8578;height:569;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v:shape id="Freeform 34" style="position:absolute;left:2177;top:2104;width:1943;height:198;visibility:visible;mso-wrap-style:square;v-text-anchor:top" coordsize="3885,394" o:spid="_x0000_s1028" stroked="f"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style="position:absolute;left:1217;top:882;width:660;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v:rect id="Rectangle 36" style="position:absolute;left:595;top:1111;width:1282;height:153;visibility:visible;mso-wrap-style:square;v-text-anchor:top" o:spid="_x0000_s1030"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v:rect id="Rectangle 37" style="position:absolute;left:1158;top:1340;width:719;height:153;visibility:visible;mso-wrap-style:square;v-text-anchor:top" o:spid="_x0000_s1031"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v:shape id="Freeform 38" style="position:absolute;left:1947;top:1335;width:718;height:163;visibility:visible;mso-wrap-style:square;v-text-anchor:top" coordsize="1435,325" o:spid="_x0000_s1032" fillcolor="#bd1b21" stroked="f"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style="position:absolute;left:1947;top:1107;width:1274;height:161;visibility:visible;mso-wrap-style:square;v-text-anchor:top" coordsize="2548,322" o:spid="_x0000_s1033" fillcolor="#bd1b21" stroked="f"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style="position:absolute;left:1947;top:879;width:664;height:160;visibility:visible;mso-wrap-style:square;v-text-anchor:top" coordsize="1327,321" o:spid="_x0000_s1034" fillcolor="#bd1b21" stroked="f"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style="position:absolute;left:6504;top:1379;width:4016;height:156;visibility:visible;mso-wrap-style:square;v-text-anchor:top" coordsize="8032,313" o:spid="_x0000_s1035" fillcolor="#0071bc" stroked="f"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5F9B"/>
    <w:rsid w:val="000142B3"/>
    <w:rsid w:val="00015A15"/>
    <w:rsid w:val="000171F8"/>
    <w:rsid w:val="00017FD4"/>
    <w:rsid w:val="000214DE"/>
    <w:rsid w:val="0002287E"/>
    <w:rsid w:val="00031C32"/>
    <w:rsid w:val="00031E3A"/>
    <w:rsid w:val="00032002"/>
    <w:rsid w:val="00032F3A"/>
    <w:rsid w:val="00037005"/>
    <w:rsid w:val="00043AF3"/>
    <w:rsid w:val="00043BF4"/>
    <w:rsid w:val="00053969"/>
    <w:rsid w:val="00064024"/>
    <w:rsid w:val="00064E0C"/>
    <w:rsid w:val="0007354F"/>
    <w:rsid w:val="00075318"/>
    <w:rsid w:val="00082758"/>
    <w:rsid w:val="000843A5"/>
    <w:rsid w:val="00084A19"/>
    <w:rsid w:val="0008694D"/>
    <w:rsid w:val="00087CD5"/>
    <w:rsid w:val="00090EBB"/>
    <w:rsid w:val="00091552"/>
    <w:rsid w:val="00091722"/>
    <w:rsid w:val="00093C5D"/>
    <w:rsid w:val="00094A4F"/>
    <w:rsid w:val="000968A1"/>
    <w:rsid w:val="000A0779"/>
    <w:rsid w:val="000A0AE6"/>
    <w:rsid w:val="000A0F22"/>
    <w:rsid w:val="000B5284"/>
    <w:rsid w:val="000B6773"/>
    <w:rsid w:val="000B6F63"/>
    <w:rsid w:val="000B7B6B"/>
    <w:rsid w:val="000B7C58"/>
    <w:rsid w:val="000C0851"/>
    <w:rsid w:val="000C1421"/>
    <w:rsid w:val="000C536F"/>
    <w:rsid w:val="000D28AD"/>
    <w:rsid w:val="000D3F7D"/>
    <w:rsid w:val="000D6A01"/>
    <w:rsid w:val="000E2036"/>
    <w:rsid w:val="000E29B7"/>
    <w:rsid w:val="000E30A0"/>
    <w:rsid w:val="000E32F4"/>
    <w:rsid w:val="000E379F"/>
    <w:rsid w:val="000E38D1"/>
    <w:rsid w:val="000E7B45"/>
    <w:rsid w:val="000F266B"/>
    <w:rsid w:val="000F5E86"/>
    <w:rsid w:val="001040FC"/>
    <w:rsid w:val="00104B48"/>
    <w:rsid w:val="00111A0B"/>
    <w:rsid w:val="0011247F"/>
    <w:rsid w:val="00113AC4"/>
    <w:rsid w:val="00115D96"/>
    <w:rsid w:val="00116ED1"/>
    <w:rsid w:val="001176EA"/>
    <w:rsid w:val="0012123A"/>
    <w:rsid w:val="0012239A"/>
    <w:rsid w:val="00123849"/>
    <w:rsid w:val="001243B8"/>
    <w:rsid w:val="0012790C"/>
    <w:rsid w:val="00127D1D"/>
    <w:rsid w:val="0013158C"/>
    <w:rsid w:val="0013242C"/>
    <w:rsid w:val="0013404D"/>
    <w:rsid w:val="00135618"/>
    <w:rsid w:val="0013666A"/>
    <w:rsid w:val="001404AB"/>
    <w:rsid w:val="001444EA"/>
    <w:rsid w:val="00146AD1"/>
    <w:rsid w:val="0015097F"/>
    <w:rsid w:val="001547BA"/>
    <w:rsid w:val="00155973"/>
    <w:rsid w:val="00155C9C"/>
    <w:rsid w:val="001620AF"/>
    <w:rsid w:val="001654A8"/>
    <w:rsid w:val="0017231D"/>
    <w:rsid w:val="00176DED"/>
    <w:rsid w:val="00176E26"/>
    <w:rsid w:val="00177355"/>
    <w:rsid w:val="0018061F"/>
    <w:rsid w:val="001810DC"/>
    <w:rsid w:val="00181D73"/>
    <w:rsid w:val="00182011"/>
    <w:rsid w:val="00187ACB"/>
    <w:rsid w:val="00192163"/>
    <w:rsid w:val="00192C30"/>
    <w:rsid w:val="00194896"/>
    <w:rsid w:val="00194A61"/>
    <w:rsid w:val="00194D7A"/>
    <w:rsid w:val="00196789"/>
    <w:rsid w:val="001A2D6A"/>
    <w:rsid w:val="001A4BD6"/>
    <w:rsid w:val="001A5D17"/>
    <w:rsid w:val="001A6834"/>
    <w:rsid w:val="001B1135"/>
    <w:rsid w:val="001B47CD"/>
    <w:rsid w:val="001B607F"/>
    <w:rsid w:val="001C4F3A"/>
    <w:rsid w:val="001C71FD"/>
    <w:rsid w:val="001C795E"/>
    <w:rsid w:val="001D369A"/>
    <w:rsid w:val="001D37C8"/>
    <w:rsid w:val="001D44AC"/>
    <w:rsid w:val="001D7291"/>
    <w:rsid w:val="001E250A"/>
    <w:rsid w:val="001E4040"/>
    <w:rsid w:val="001E443C"/>
    <w:rsid w:val="001E567E"/>
    <w:rsid w:val="001E7AE4"/>
    <w:rsid w:val="001F08B3"/>
    <w:rsid w:val="001F721A"/>
    <w:rsid w:val="00200F71"/>
    <w:rsid w:val="0020187F"/>
    <w:rsid w:val="00204713"/>
    <w:rsid w:val="00205AAD"/>
    <w:rsid w:val="002070FB"/>
    <w:rsid w:val="00213729"/>
    <w:rsid w:val="0022153A"/>
    <w:rsid w:val="00223D53"/>
    <w:rsid w:val="002366D8"/>
    <w:rsid w:val="002406FA"/>
    <w:rsid w:val="00241BFA"/>
    <w:rsid w:val="00262D9E"/>
    <w:rsid w:val="002633B2"/>
    <w:rsid w:val="00272115"/>
    <w:rsid w:val="00280006"/>
    <w:rsid w:val="002837D6"/>
    <w:rsid w:val="00285679"/>
    <w:rsid w:val="002906E7"/>
    <w:rsid w:val="00293F21"/>
    <w:rsid w:val="00295F91"/>
    <w:rsid w:val="0029772E"/>
    <w:rsid w:val="00297900"/>
    <w:rsid w:val="002A055F"/>
    <w:rsid w:val="002A1451"/>
    <w:rsid w:val="002A3138"/>
    <w:rsid w:val="002A620E"/>
    <w:rsid w:val="002A67B0"/>
    <w:rsid w:val="002B1043"/>
    <w:rsid w:val="002B2E47"/>
    <w:rsid w:val="002B40D2"/>
    <w:rsid w:val="002B5956"/>
    <w:rsid w:val="002B74F0"/>
    <w:rsid w:val="002C2D52"/>
    <w:rsid w:val="002C4A12"/>
    <w:rsid w:val="002D0C27"/>
    <w:rsid w:val="002D37F5"/>
    <w:rsid w:val="002D6B32"/>
    <w:rsid w:val="002E7E59"/>
    <w:rsid w:val="002F4917"/>
    <w:rsid w:val="002F7F11"/>
    <w:rsid w:val="00302B6B"/>
    <w:rsid w:val="0030568F"/>
    <w:rsid w:val="003062D5"/>
    <w:rsid w:val="00306339"/>
    <w:rsid w:val="00322A98"/>
    <w:rsid w:val="0032398D"/>
    <w:rsid w:val="00324DB7"/>
    <w:rsid w:val="00326F8E"/>
    <w:rsid w:val="003301A3"/>
    <w:rsid w:val="003349A7"/>
    <w:rsid w:val="00341286"/>
    <w:rsid w:val="00342451"/>
    <w:rsid w:val="00343608"/>
    <w:rsid w:val="0034619E"/>
    <w:rsid w:val="003572A3"/>
    <w:rsid w:val="003613F7"/>
    <w:rsid w:val="003618FE"/>
    <w:rsid w:val="00364C3B"/>
    <w:rsid w:val="00366054"/>
    <w:rsid w:val="00366B1B"/>
    <w:rsid w:val="0036777B"/>
    <w:rsid w:val="003751AA"/>
    <w:rsid w:val="00380178"/>
    <w:rsid w:val="00380765"/>
    <w:rsid w:val="0038282A"/>
    <w:rsid w:val="00387981"/>
    <w:rsid w:val="003920CD"/>
    <w:rsid w:val="0039366C"/>
    <w:rsid w:val="00397580"/>
    <w:rsid w:val="003A0A23"/>
    <w:rsid w:val="003A4589"/>
    <w:rsid w:val="003A45C8"/>
    <w:rsid w:val="003B19A3"/>
    <w:rsid w:val="003B42E2"/>
    <w:rsid w:val="003B43FC"/>
    <w:rsid w:val="003B46B4"/>
    <w:rsid w:val="003B7F42"/>
    <w:rsid w:val="003C2DCF"/>
    <w:rsid w:val="003C30FB"/>
    <w:rsid w:val="003C3372"/>
    <w:rsid w:val="003C7FE7"/>
    <w:rsid w:val="003D0499"/>
    <w:rsid w:val="003D22F2"/>
    <w:rsid w:val="003D3576"/>
    <w:rsid w:val="003D3EF6"/>
    <w:rsid w:val="003D6EF9"/>
    <w:rsid w:val="003E09F6"/>
    <w:rsid w:val="003E2A60"/>
    <w:rsid w:val="003E30C7"/>
    <w:rsid w:val="003E5255"/>
    <w:rsid w:val="003E58FE"/>
    <w:rsid w:val="003E7F75"/>
    <w:rsid w:val="003F1E62"/>
    <w:rsid w:val="003F2CE6"/>
    <w:rsid w:val="003F4A43"/>
    <w:rsid w:val="003F526A"/>
    <w:rsid w:val="003F5A20"/>
    <w:rsid w:val="003F6253"/>
    <w:rsid w:val="004019F8"/>
    <w:rsid w:val="00405244"/>
    <w:rsid w:val="00410F27"/>
    <w:rsid w:val="0041104D"/>
    <w:rsid w:val="00420F87"/>
    <w:rsid w:val="004300DF"/>
    <w:rsid w:val="00430BA7"/>
    <w:rsid w:val="0043229B"/>
    <w:rsid w:val="004345C0"/>
    <w:rsid w:val="00435F60"/>
    <w:rsid w:val="0043651A"/>
    <w:rsid w:val="00436D82"/>
    <w:rsid w:val="00440A4B"/>
    <w:rsid w:val="00441A8E"/>
    <w:rsid w:val="004436EE"/>
    <w:rsid w:val="00447670"/>
    <w:rsid w:val="004536F8"/>
    <w:rsid w:val="00453D2E"/>
    <w:rsid w:val="0045547F"/>
    <w:rsid w:val="004602D1"/>
    <w:rsid w:val="00460362"/>
    <w:rsid w:val="004661DA"/>
    <w:rsid w:val="00466BFE"/>
    <w:rsid w:val="00472804"/>
    <w:rsid w:val="00475DBC"/>
    <w:rsid w:val="00476504"/>
    <w:rsid w:val="00485767"/>
    <w:rsid w:val="00486F91"/>
    <w:rsid w:val="004920AD"/>
    <w:rsid w:val="00493828"/>
    <w:rsid w:val="004A1313"/>
    <w:rsid w:val="004A1714"/>
    <w:rsid w:val="004A21BF"/>
    <w:rsid w:val="004B0A68"/>
    <w:rsid w:val="004B4F96"/>
    <w:rsid w:val="004C5AC1"/>
    <w:rsid w:val="004D05B3"/>
    <w:rsid w:val="004D317B"/>
    <w:rsid w:val="004D5DCC"/>
    <w:rsid w:val="004D7180"/>
    <w:rsid w:val="004E178D"/>
    <w:rsid w:val="004E1C10"/>
    <w:rsid w:val="004E479E"/>
    <w:rsid w:val="004E5CE5"/>
    <w:rsid w:val="004E7623"/>
    <w:rsid w:val="004F0996"/>
    <w:rsid w:val="004F4249"/>
    <w:rsid w:val="004F441B"/>
    <w:rsid w:val="004F78E6"/>
    <w:rsid w:val="00500CF6"/>
    <w:rsid w:val="00501746"/>
    <w:rsid w:val="00503CB6"/>
    <w:rsid w:val="00503DC7"/>
    <w:rsid w:val="005056D9"/>
    <w:rsid w:val="0050799B"/>
    <w:rsid w:val="00510D67"/>
    <w:rsid w:val="00512D99"/>
    <w:rsid w:val="00515101"/>
    <w:rsid w:val="00517856"/>
    <w:rsid w:val="0052331C"/>
    <w:rsid w:val="00526638"/>
    <w:rsid w:val="00531DBB"/>
    <w:rsid w:val="00536EA3"/>
    <w:rsid w:val="00542636"/>
    <w:rsid w:val="00550C8C"/>
    <w:rsid w:val="00556E5A"/>
    <w:rsid w:val="00561154"/>
    <w:rsid w:val="00563A51"/>
    <w:rsid w:val="00564213"/>
    <w:rsid w:val="005745D0"/>
    <w:rsid w:val="00581D0E"/>
    <w:rsid w:val="00582FC4"/>
    <w:rsid w:val="005866D8"/>
    <w:rsid w:val="00590188"/>
    <w:rsid w:val="005A0AE8"/>
    <w:rsid w:val="005A2D7C"/>
    <w:rsid w:val="005A37A4"/>
    <w:rsid w:val="005A70CA"/>
    <w:rsid w:val="005B25EB"/>
    <w:rsid w:val="005B294C"/>
    <w:rsid w:val="005B69F3"/>
    <w:rsid w:val="005C6FCC"/>
    <w:rsid w:val="005D2B1C"/>
    <w:rsid w:val="005D7AA4"/>
    <w:rsid w:val="005E2A58"/>
    <w:rsid w:val="005E4F92"/>
    <w:rsid w:val="005E5F0B"/>
    <w:rsid w:val="005E6B1C"/>
    <w:rsid w:val="005F2027"/>
    <w:rsid w:val="005F79FB"/>
    <w:rsid w:val="00604406"/>
    <w:rsid w:val="00605F4A"/>
    <w:rsid w:val="006065AB"/>
    <w:rsid w:val="00606BD3"/>
    <w:rsid w:val="00607822"/>
    <w:rsid w:val="006103AA"/>
    <w:rsid w:val="006108A1"/>
    <w:rsid w:val="00610B80"/>
    <w:rsid w:val="006117C8"/>
    <w:rsid w:val="00613BBF"/>
    <w:rsid w:val="00616D8B"/>
    <w:rsid w:val="006207E9"/>
    <w:rsid w:val="00622B80"/>
    <w:rsid w:val="00624F1D"/>
    <w:rsid w:val="00626F81"/>
    <w:rsid w:val="00631611"/>
    <w:rsid w:val="00633D8E"/>
    <w:rsid w:val="00635CBC"/>
    <w:rsid w:val="006367FE"/>
    <w:rsid w:val="0064136F"/>
    <w:rsid w:val="0064139A"/>
    <w:rsid w:val="006456C0"/>
    <w:rsid w:val="00651D7E"/>
    <w:rsid w:val="00651FFA"/>
    <w:rsid w:val="00652202"/>
    <w:rsid w:val="006600EA"/>
    <w:rsid w:val="00660E3D"/>
    <w:rsid w:val="006721D9"/>
    <w:rsid w:val="00673895"/>
    <w:rsid w:val="00673A8D"/>
    <w:rsid w:val="00676DC2"/>
    <w:rsid w:val="006802AC"/>
    <w:rsid w:val="00680C40"/>
    <w:rsid w:val="00683AA3"/>
    <w:rsid w:val="00685EFA"/>
    <w:rsid w:val="006900A9"/>
    <w:rsid w:val="0069019E"/>
    <w:rsid w:val="00695471"/>
    <w:rsid w:val="006963F0"/>
    <w:rsid w:val="006A0D8A"/>
    <w:rsid w:val="006B12E9"/>
    <w:rsid w:val="006B46DF"/>
    <w:rsid w:val="006B4833"/>
    <w:rsid w:val="006B5B83"/>
    <w:rsid w:val="006B7B47"/>
    <w:rsid w:val="006D060D"/>
    <w:rsid w:val="006D2F1C"/>
    <w:rsid w:val="006D327E"/>
    <w:rsid w:val="006D33D7"/>
    <w:rsid w:val="006D3F1C"/>
    <w:rsid w:val="006D4500"/>
    <w:rsid w:val="006D5C60"/>
    <w:rsid w:val="006E024F"/>
    <w:rsid w:val="006E3FCF"/>
    <w:rsid w:val="006E4E81"/>
    <w:rsid w:val="006E5A30"/>
    <w:rsid w:val="006E7671"/>
    <w:rsid w:val="006F4EB2"/>
    <w:rsid w:val="006F6E3F"/>
    <w:rsid w:val="006F7C10"/>
    <w:rsid w:val="00703730"/>
    <w:rsid w:val="007037C2"/>
    <w:rsid w:val="00704F21"/>
    <w:rsid w:val="00705D5F"/>
    <w:rsid w:val="00707B5F"/>
    <w:rsid w:val="00707F7D"/>
    <w:rsid w:val="007101C0"/>
    <w:rsid w:val="00713D39"/>
    <w:rsid w:val="00713DF3"/>
    <w:rsid w:val="00717EC5"/>
    <w:rsid w:val="00720BC7"/>
    <w:rsid w:val="0072132A"/>
    <w:rsid w:val="00721554"/>
    <w:rsid w:val="00726302"/>
    <w:rsid w:val="00726DE9"/>
    <w:rsid w:val="00733337"/>
    <w:rsid w:val="0073381F"/>
    <w:rsid w:val="00734D0E"/>
    <w:rsid w:val="00744ACD"/>
    <w:rsid w:val="007461F2"/>
    <w:rsid w:val="007528A5"/>
    <w:rsid w:val="00755D8B"/>
    <w:rsid w:val="00756181"/>
    <w:rsid w:val="007565A6"/>
    <w:rsid w:val="00757589"/>
    <w:rsid w:val="00760023"/>
    <w:rsid w:val="00763787"/>
    <w:rsid w:val="00766DD2"/>
    <w:rsid w:val="00780FE7"/>
    <w:rsid w:val="00784615"/>
    <w:rsid w:val="00785189"/>
    <w:rsid w:val="007853EC"/>
    <w:rsid w:val="00787726"/>
    <w:rsid w:val="0078797E"/>
    <w:rsid w:val="00791ADC"/>
    <w:rsid w:val="00791DEF"/>
    <w:rsid w:val="00793D5F"/>
    <w:rsid w:val="007966AD"/>
    <w:rsid w:val="007A0CA5"/>
    <w:rsid w:val="007A18A2"/>
    <w:rsid w:val="007A2397"/>
    <w:rsid w:val="007A3283"/>
    <w:rsid w:val="007A57F2"/>
    <w:rsid w:val="007A5F35"/>
    <w:rsid w:val="007B1333"/>
    <w:rsid w:val="007B26F2"/>
    <w:rsid w:val="007B44FB"/>
    <w:rsid w:val="007B658A"/>
    <w:rsid w:val="007C236F"/>
    <w:rsid w:val="007C5B72"/>
    <w:rsid w:val="007D56EA"/>
    <w:rsid w:val="007D5C58"/>
    <w:rsid w:val="007E4451"/>
    <w:rsid w:val="007E5F18"/>
    <w:rsid w:val="007F29B9"/>
    <w:rsid w:val="007F4AEB"/>
    <w:rsid w:val="007F4D5A"/>
    <w:rsid w:val="007F50E9"/>
    <w:rsid w:val="007F75B2"/>
    <w:rsid w:val="00800FF5"/>
    <w:rsid w:val="008043C4"/>
    <w:rsid w:val="00805288"/>
    <w:rsid w:val="0080695B"/>
    <w:rsid w:val="00814230"/>
    <w:rsid w:val="00816115"/>
    <w:rsid w:val="00825DFE"/>
    <w:rsid w:val="00826183"/>
    <w:rsid w:val="00827B87"/>
    <w:rsid w:val="00831530"/>
    <w:rsid w:val="00831819"/>
    <w:rsid w:val="00831B1B"/>
    <w:rsid w:val="00836642"/>
    <w:rsid w:val="00842540"/>
    <w:rsid w:val="00843EFD"/>
    <w:rsid w:val="00846447"/>
    <w:rsid w:val="00847A85"/>
    <w:rsid w:val="008532AD"/>
    <w:rsid w:val="008544C9"/>
    <w:rsid w:val="00855FB3"/>
    <w:rsid w:val="00860CAC"/>
    <w:rsid w:val="00861D0E"/>
    <w:rsid w:val="008642E6"/>
    <w:rsid w:val="008649F4"/>
    <w:rsid w:val="00864EBA"/>
    <w:rsid w:val="00865136"/>
    <w:rsid w:val="00867569"/>
    <w:rsid w:val="008676A3"/>
    <w:rsid w:val="00867F9A"/>
    <w:rsid w:val="00870007"/>
    <w:rsid w:val="00870BDB"/>
    <w:rsid w:val="00875FB5"/>
    <w:rsid w:val="00876120"/>
    <w:rsid w:val="00876600"/>
    <w:rsid w:val="00885C0D"/>
    <w:rsid w:val="00887F36"/>
    <w:rsid w:val="008A1638"/>
    <w:rsid w:val="008A407E"/>
    <w:rsid w:val="008A428F"/>
    <w:rsid w:val="008A6AE2"/>
    <w:rsid w:val="008A750A"/>
    <w:rsid w:val="008B01A2"/>
    <w:rsid w:val="008B3970"/>
    <w:rsid w:val="008C0CA0"/>
    <w:rsid w:val="008C384C"/>
    <w:rsid w:val="008C5420"/>
    <w:rsid w:val="008D0F11"/>
    <w:rsid w:val="008D27D8"/>
    <w:rsid w:val="008D42D1"/>
    <w:rsid w:val="008E306B"/>
    <w:rsid w:val="008E48F0"/>
    <w:rsid w:val="008F0B9D"/>
    <w:rsid w:val="008F6044"/>
    <w:rsid w:val="008F73B4"/>
    <w:rsid w:val="00901E60"/>
    <w:rsid w:val="009035E8"/>
    <w:rsid w:val="009046B0"/>
    <w:rsid w:val="00906F07"/>
    <w:rsid w:val="00910590"/>
    <w:rsid w:val="0091719C"/>
    <w:rsid w:val="00921E31"/>
    <w:rsid w:val="0092210B"/>
    <w:rsid w:val="00930360"/>
    <w:rsid w:val="009303D3"/>
    <w:rsid w:val="009321F6"/>
    <w:rsid w:val="00933FB1"/>
    <w:rsid w:val="009344DD"/>
    <w:rsid w:val="0093591E"/>
    <w:rsid w:val="00936383"/>
    <w:rsid w:val="00941075"/>
    <w:rsid w:val="00941C40"/>
    <w:rsid w:val="00942547"/>
    <w:rsid w:val="00946764"/>
    <w:rsid w:val="009517EF"/>
    <w:rsid w:val="00953416"/>
    <w:rsid w:val="00954153"/>
    <w:rsid w:val="0096069C"/>
    <w:rsid w:val="00960978"/>
    <w:rsid w:val="009627D5"/>
    <w:rsid w:val="00964FE9"/>
    <w:rsid w:val="009666D2"/>
    <w:rsid w:val="00971374"/>
    <w:rsid w:val="00972FA0"/>
    <w:rsid w:val="00973687"/>
    <w:rsid w:val="00973B58"/>
    <w:rsid w:val="0097495D"/>
    <w:rsid w:val="00975247"/>
    <w:rsid w:val="0098123E"/>
    <w:rsid w:val="009820FE"/>
    <w:rsid w:val="00984038"/>
    <w:rsid w:val="00985B2D"/>
    <w:rsid w:val="0099495A"/>
    <w:rsid w:val="00996755"/>
    <w:rsid w:val="009A1947"/>
    <w:rsid w:val="009A29FB"/>
    <w:rsid w:val="009A337C"/>
    <w:rsid w:val="009A34CD"/>
    <w:rsid w:val="009A539E"/>
    <w:rsid w:val="009B0089"/>
    <w:rsid w:val="009B24EA"/>
    <w:rsid w:val="009B38D3"/>
    <w:rsid w:val="009B55B1"/>
    <w:rsid w:val="009B7237"/>
    <w:rsid w:val="009C4492"/>
    <w:rsid w:val="009C4B41"/>
    <w:rsid w:val="009C4D55"/>
    <w:rsid w:val="009E1AD5"/>
    <w:rsid w:val="009E39C5"/>
    <w:rsid w:val="009F04AB"/>
    <w:rsid w:val="009F1E7F"/>
    <w:rsid w:val="009F4DB3"/>
    <w:rsid w:val="00A0102F"/>
    <w:rsid w:val="00A01B90"/>
    <w:rsid w:val="00A03C8F"/>
    <w:rsid w:val="00A07BA7"/>
    <w:rsid w:val="00A114F1"/>
    <w:rsid w:val="00A11B34"/>
    <w:rsid w:val="00A14861"/>
    <w:rsid w:val="00A155D9"/>
    <w:rsid w:val="00A15DD6"/>
    <w:rsid w:val="00A165B1"/>
    <w:rsid w:val="00A17409"/>
    <w:rsid w:val="00A17779"/>
    <w:rsid w:val="00A178DB"/>
    <w:rsid w:val="00A220A3"/>
    <w:rsid w:val="00A22B79"/>
    <w:rsid w:val="00A24112"/>
    <w:rsid w:val="00A2686A"/>
    <w:rsid w:val="00A27A36"/>
    <w:rsid w:val="00A30579"/>
    <w:rsid w:val="00A30B14"/>
    <w:rsid w:val="00A31680"/>
    <w:rsid w:val="00A334A4"/>
    <w:rsid w:val="00A364B6"/>
    <w:rsid w:val="00A36F3B"/>
    <w:rsid w:val="00A4343D"/>
    <w:rsid w:val="00A47D01"/>
    <w:rsid w:val="00A502F1"/>
    <w:rsid w:val="00A70A83"/>
    <w:rsid w:val="00A80467"/>
    <w:rsid w:val="00A81EB3"/>
    <w:rsid w:val="00A82F22"/>
    <w:rsid w:val="00A83658"/>
    <w:rsid w:val="00A83C2F"/>
    <w:rsid w:val="00A84CB3"/>
    <w:rsid w:val="00A84FA0"/>
    <w:rsid w:val="00A85ABA"/>
    <w:rsid w:val="00A866FF"/>
    <w:rsid w:val="00A87EEA"/>
    <w:rsid w:val="00A92F79"/>
    <w:rsid w:val="00A933C0"/>
    <w:rsid w:val="00A94C4A"/>
    <w:rsid w:val="00A94D2D"/>
    <w:rsid w:val="00AA33B8"/>
    <w:rsid w:val="00AA58D7"/>
    <w:rsid w:val="00AA659C"/>
    <w:rsid w:val="00AB6196"/>
    <w:rsid w:val="00AB668D"/>
    <w:rsid w:val="00AB7678"/>
    <w:rsid w:val="00AB796A"/>
    <w:rsid w:val="00AC06F0"/>
    <w:rsid w:val="00AC0D2B"/>
    <w:rsid w:val="00AC1161"/>
    <w:rsid w:val="00AC1E7D"/>
    <w:rsid w:val="00AC26A2"/>
    <w:rsid w:val="00AC2F13"/>
    <w:rsid w:val="00AC3140"/>
    <w:rsid w:val="00AC3D8C"/>
    <w:rsid w:val="00AC6446"/>
    <w:rsid w:val="00AC6D35"/>
    <w:rsid w:val="00AD1101"/>
    <w:rsid w:val="00AD5634"/>
    <w:rsid w:val="00AD6698"/>
    <w:rsid w:val="00AE1084"/>
    <w:rsid w:val="00AF427E"/>
    <w:rsid w:val="00AF7A99"/>
    <w:rsid w:val="00B00C1D"/>
    <w:rsid w:val="00B04310"/>
    <w:rsid w:val="00B05F9F"/>
    <w:rsid w:val="00B06AB2"/>
    <w:rsid w:val="00B07786"/>
    <w:rsid w:val="00B10CC2"/>
    <w:rsid w:val="00B14C70"/>
    <w:rsid w:val="00B159BF"/>
    <w:rsid w:val="00B21622"/>
    <w:rsid w:val="00B27378"/>
    <w:rsid w:val="00B30F24"/>
    <w:rsid w:val="00B3132C"/>
    <w:rsid w:val="00B3646A"/>
    <w:rsid w:val="00B364F3"/>
    <w:rsid w:val="00B41C50"/>
    <w:rsid w:val="00B44B2D"/>
    <w:rsid w:val="00B451F6"/>
    <w:rsid w:val="00B46BE8"/>
    <w:rsid w:val="00B47273"/>
    <w:rsid w:val="00B505FA"/>
    <w:rsid w:val="00B52798"/>
    <w:rsid w:val="00B562E4"/>
    <w:rsid w:val="00B612C3"/>
    <w:rsid w:val="00B632CC"/>
    <w:rsid w:val="00B635EE"/>
    <w:rsid w:val="00B658B3"/>
    <w:rsid w:val="00B65D2E"/>
    <w:rsid w:val="00B74CFD"/>
    <w:rsid w:val="00B76E58"/>
    <w:rsid w:val="00B776EC"/>
    <w:rsid w:val="00B8079C"/>
    <w:rsid w:val="00B82341"/>
    <w:rsid w:val="00B85A2C"/>
    <w:rsid w:val="00B907BD"/>
    <w:rsid w:val="00B90FD3"/>
    <w:rsid w:val="00BA12F1"/>
    <w:rsid w:val="00BA439F"/>
    <w:rsid w:val="00BA6370"/>
    <w:rsid w:val="00BA6BC7"/>
    <w:rsid w:val="00BB0376"/>
    <w:rsid w:val="00BB2A40"/>
    <w:rsid w:val="00BB2B20"/>
    <w:rsid w:val="00BB3994"/>
    <w:rsid w:val="00BB63F5"/>
    <w:rsid w:val="00BB6DC6"/>
    <w:rsid w:val="00BC4C54"/>
    <w:rsid w:val="00BC6441"/>
    <w:rsid w:val="00BC64C5"/>
    <w:rsid w:val="00BC6997"/>
    <w:rsid w:val="00BD768E"/>
    <w:rsid w:val="00BE239F"/>
    <w:rsid w:val="00BE4D22"/>
    <w:rsid w:val="00BF2F40"/>
    <w:rsid w:val="00C101D2"/>
    <w:rsid w:val="00C11CD4"/>
    <w:rsid w:val="00C13333"/>
    <w:rsid w:val="00C159E0"/>
    <w:rsid w:val="00C161B2"/>
    <w:rsid w:val="00C16BBB"/>
    <w:rsid w:val="00C234EF"/>
    <w:rsid w:val="00C269D4"/>
    <w:rsid w:val="00C26FF4"/>
    <w:rsid w:val="00C34E64"/>
    <w:rsid w:val="00C374C9"/>
    <w:rsid w:val="00C37B78"/>
    <w:rsid w:val="00C4160D"/>
    <w:rsid w:val="00C43496"/>
    <w:rsid w:val="00C60593"/>
    <w:rsid w:val="00C63089"/>
    <w:rsid w:val="00C63C14"/>
    <w:rsid w:val="00C70E0E"/>
    <w:rsid w:val="00C714E1"/>
    <w:rsid w:val="00C759C4"/>
    <w:rsid w:val="00C77849"/>
    <w:rsid w:val="00C8083E"/>
    <w:rsid w:val="00C82B81"/>
    <w:rsid w:val="00C8406E"/>
    <w:rsid w:val="00C85C78"/>
    <w:rsid w:val="00C86B96"/>
    <w:rsid w:val="00C86E02"/>
    <w:rsid w:val="00C97432"/>
    <w:rsid w:val="00CA76DD"/>
    <w:rsid w:val="00CB0A8F"/>
    <w:rsid w:val="00CB2193"/>
    <w:rsid w:val="00CB2709"/>
    <w:rsid w:val="00CB2831"/>
    <w:rsid w:val="00CB6F89"/>
    <w:rsid w:val="00CB72FA"/>
    <w:rsid w:val="00CC43D6"/>
    <w:rsid w:val="00CC7289"/>
    <w:rsid w:val="00CC729E"/>
    <w:rsid w:val="00CD196D"/>
    <w:rsid w:val="00CD2892"/>
    <w:rsid w:val="00CD32BD"/>
    <w:rsid w:val="00CD373E"/>
    <w:rsid w:val="00CE228C"/>
    <w:rsid w:val="00CE26EE"/>
    <w:rsid w:val="00CE524F"/>
    <w:rsid w:val="00CE5642"/>
    <w:rsid w:val="00CE6484"/>
    <w:rsid w:val="00CE71D9"/>
    <w:rsid w:val="00CE720B"/>
    <w:rsid w:val="00CE7268"/>
    <w:rsid w:val="00CE7B4F"/>
    <w:rsid w:val="00CF3234"/>
    <w:rsid w:val="00CF5407"/>
    <w:rsid w:val="00CF545B"/>
    <w:rsid w:val="00CF6C35"/>
    <w:rsid w:val="00CF7302"/>
    <w:rsid w:val="00D047FB"/>
    <w:rsid w:val="00D07E0A"/>
    <w:rsid w:val="00D12723"/>
    <w:rsid w:val="00D15143"/>
    <w:rsid w:val="00D209A7"/>
    <w:rsid w:val="00D24BE3"/>
    <w:rsid w:val="00D25D88"/>
    <w:rsid w:val="00D2619A"/>
    <w:rsid w:val="00D27D69"/>
    <w:rsid w:val="00D313BA"/>
    <w:rsid w:val="00D35BE2"/>
    <w:rsid w:val="00D35C85"/>
    <w:rsid w:val="00D41410"/>
    <w:rsid w:val="00D448C2"/>
    <w:rsid w:val="00D4719D"/>
    <w:rsid w:val="00D539C1"/>
    <w:rsid w:val="00D5621C"/>
    <w:rsid w:val="00D562BC"/>
    <w:rsid w:val="00D62864"/>
    <w:rsid w:val="00D666C3"/>
    <w:rsid w:val="00D72257"/>
    <w:rsid w:val="00D73995"/>
    <w:rsid w:val="00D745A5"/>
    <w:rsid w:val="00D745BC"/>
    <w:rsid w:val="00D7592B"/>
    <w:rsid w:val="00D811AB"/>
    <w:rsid w:val="00D81401"/>
    <w:rsid w:val="00D873B8"/>
    <w:rsid w:val="00D9482E"/>
    <w:rsid w:val="00D95DFD"/>
    <w:rsid w:val="00D96D6C"/>
    <w:rsid w:val="00DA0F7E"/>
    <w:rsid w:val="00DA1031"/>
    <w:rsid w:val="00DA19DD"/>
    <w:rsid w:val="00DA40F5"/>
    <w:rsid w:val="00DA437A"/>
    <w:rsid w:val="00DB3171"/>
    <w:rsid w:val="00DB40B2"/>
    <w:rsid w:val="00DB5FA3"/>
    <w:rsid w:val="00DC6D61"/>
    <w:rsid w:val="00DD1EEE"/>
    <w:rsid w:val="00DD3EAD"/>
    <w:rsid w:val="00DD5267"/>
    <w:rsid w:val="00DE0BE0"/>
    <w:rsid w:val="00DE13D8"/>
    <w:rsid w:val="00DE17CC"/>
    <w:rsid w:val="00DF1CF2"/>
    <w:rsid w:val="00DF2BD3"/>
    <w:rsid w:val="00DF47FE"/>
    <w:rsid w:val="00DF7EE9"/>
    <w:rsid w:val="00E0156A"/>
    <w:rsid w:val="00E0321E"/>
    <w:rsid w:val="00E035CA"/>
    <w:rsid w:val="00E06E5B"/>
    <w:rsid w:val="00E10338"/>
    <w:rsid w:val="00E11B00"/>
    <w:rsid w:val="00E12436"/>
    <w:rsid w:val="00E13D36"/>
    <w:rsid w:val="00E15592"/>
    <w:rsid w:val="00E1630A"/>
    <w:rsid w:val="00E208CC"/>
    <w:rsid w:val="00E26704"/>
    <w:rsid w:val="00E26B8E"/>
    <w:rsid w:val="00E30C28"/>
    <w:rsid w:val="00E31980"/>
    <w:rsid w:val="00E3575D"/>
    <w:rsid w:val="00E44264"/>
    <w:rsid w:val="00E5299E"/>
    <w:rsid w:val="00E5318F"/>
    <w:rsid w:val="00E53B8F"/>
    <w:rsid w:val="00E62830"/>
    <w:rsid w:val="00E6423C"/>
    <w:rsid w:val="00E66D02"/>
    <w:rsid w:val="00E71483"/>
    <w:rsid w:val="00E73128"/>
    <w:rsid w:val="00E82877"/>
    <w:rsid w:val="00E91356"/>
    <w:rsid w:val="00E93830"/>
    <w:rsid w:val="00E93E0E"/>
    <w:rsid w:val="00EA2150"/>
    <w:rsid w:val="00EA7594"/>
    <w:rsid w:val="00EB09E8"/>
    <w:rsid w:val="00EB1A25"/>
    <w:rsid w:val="00EB1ED3"/>
    <w:rsid w:val="00EB2BE4"/>
    <w:rsid w:val="00EC0525"/>
    <w:rsid w:val="00EC1F7C"/>
    <w:rsid w:val="00EC535F"/>
    <w:rsid w:val="00ED2DE6"/>
    <w:rsid w:val="00ED349C"/>
    <w:rsid w:val="00ED49D0"/>
    <w:rsid w:val="00ED5FB8"/>
    <w:rsid w:val="00EE13AE"/>
    <w:rsid w:val="00EE2889"/>
    <w:rsid w:val="00EE6E6B"/>
    <w:rsid w:val="00EE70B7"/>
    <w:rsid w:val="00EF1275"/>
    <w:rsid w:val="00F02814"/>
    <w:rsid w:val="00F053BD"/>
    <w:rsid w:val="00F072BD"/>
    <w:rsid w:val="00F2292A"/>
    <w:rsid w:val="00F24CD8"/>
    <w:rsid w:val="00F26666"/>
    <w:rsid w:val="00F314B7"/>
    <w:rsid w:val="00F324F7"/>
    <w:rsid w:val="00F35796"/>
    <w:rsid w:val="00F35D54"/>
    <w:rsid w:val="00F37EB6"/>
    <w:rsid w:val="00F417E0"/>
    <w:rsid w:val="00F45ACD"/>
    <w:rsid w:val="00F464C3"/>
    <w:rsid w:val="00F473B5"/>
    <w:rsid w:val="00F504B1"/>
    <w:rsid w:val="00F514F5"/>
    <w:rsid w:val="00F51B6E"/>
    <w:rsid w:val="00F53E26"/>
    <w:rsid w:val="00F553FB"/>
    <w:rsid w:val="00F55423"/>
    <w:rsid w:val="00F603F9"/>
    <w:rsid w:val="00F61A0E"/>
    <w:rsid w:val="00F71041"/>
    <w:rsid w:val="00F72BFD"/>
    <w:rsid w:val="00F750F4"/>
    <w:rsid w:val="00F8278F"/>
    <w:rsid w:val="00F83C49"/>
    <w:rsid w:val="00F849DD"/>
    <w:rsid w:val="00F8673A"/>
    <w:rsid w:val="00F87094"/>
    <w:rsid w:val="00F91671"/>
    <w:rsid w:val="00F930A6"/>
    <w:rsid w:val="00F93AC5"/>
    <w:rsid w:val="00F93EC7"/>
    <w:rsid w:val="00F95280"/>
    <w:rsid w:val="00F97023"/>
    <w:rsid w:val="00FA49FD"/>
    <w:rsid w:val="00FA7CAA"/>
    <w:rsid w:val="00FB0F10"/>
    <w:rsid w:val="00FB1039"/>
    <w:rsid w:val="00FB17A3"/>
    <w:rsid w:val="00FB28D2"/>
    <w:rsid w:val="00FB3582"/>
    <w:rsid w:val="00FB55F8"/>
    <w:rsid w:val="00FB680C"/>
    <w:rsid w:val="00FB687C"/>
    <w:rsid w:val="00FB6CCE"/>
    <w:rsid w:val="00FB7DBD"/>
    <w:rsid w:val="00FC60DC"/>
    <w:rsid w:val="00FC75DD"/>
    <w:rsid w:val="00FD119E"/>
    <w:rsid w:val="00FD333A"/>
    <w:rsid w:val="00FD34C2"/>
    <w:rsid w:val="00FD3548"/>
    <w:rsid w:val="00FE114D"/>
    <w:rsid w:val="00FE4B05"/>
    <w:rsid w:val="00FE7489"/>
    <w:rsid w:val="00FF05A1"/>
    <w:rsid w:val="00FF22B9"/>
    <w:rsid w:val="00FF460B"/>
    <w:rsid w:val="00FF5736"/>
    <w:rsid w:val="00FF79E3"/>
    <w:rsid w:val="1A087B7B"/>
    <w:rsid w:val="288AFFDF"/>
    <w:rsid w:val="467DF977"/>
    <w:rsid w:val="50C4B836"/>
    <w:rsid w:val="619FDB09"/>
    <w:rsid w:val="70A5607D"/>
    <w:rsid w:val="712681EB"/>
    <w:rsid w:val="7ABF2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404D985"/>
  <w15:docId w15:val="{E08FB977-A953-4ACA-9639-6FFFFEA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B113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nhideWhenUsed/>
    <w:rsid w:val="001B1135"/>
    <w:pPr>
      <w:spacing w:after="120" w:line="480" w:lineRule="auto"/>
      <w:jc w:val="left"/>
    </w:pPr>
    <w:rPr>
      <w:sz w:val="18"/>
      <w:szCs w:val="20"/>
      <w:lang w:val="cs-CZ"/>
    </w:rPr>
  </w:style>
  <w:style w:type="character" w:customStyle="1" w:styleId="Zkladntext2Char">
    <w:name w:val="Základní text 2 Char"/>
    <w:basedOn w:val="Standardnpsmoodstavce"/>
    <w:link w:val="Zkladntext2"/>
    <w:rsid w:val="001B1135"/>
    <w:rPr>
      <w:rFonts w:ascii="Arial" w:hAnsi="Arial"/>
      <w:sz w:val="18"/>
      <w:lang w:eastAsia="en-US"/>
    </w:rPr>
  </w:style>
  <w:style w:type="paragraph" w:styleId="Zkladntext3">
    <w:name w:val="Body Text 3"/>
    <w:basedOn w:val="Normln"/>
    <w:link w:val="Zkladntext3Char"/>
    <w:semiHidden/>
    <w:unhideWhenUsed/>
    <w:rsid w:val="001B1135"/>
    <w:rPr>
      <w:b/>
      <w:bCs/>
      <w:lang w:val="cs-CZ"/>
    </w:rPr>
  </w:style>
  <w:style w:type="character" w:customStyle="1" w:styleId="Zkladntext3Char">
    <w:name w:val="Základní text 3 Char"/>
    <w:basedOn w:val="Standardnpsmoodstavce"/>
    <w:link w:val="Zkladntext3"/>
    <w:semiHidden/>
    <w:rsid w:val="001B1135"/>
    <w:rPr>
      <w:rFonts w:ascii="Arial" w:hAnsi="Arial"/>
      <w:b/>
      <w:bCs/>
      <w:szCs w:val="22"/>
      <w:lang w:eastAsia="en-US"/>
    </w:rPr>
  </w:style>
  <w:style w:type="character" w:styleId="Zdraznn">
    <w:name w:val="Emphasis"/>
    <w:basedOn w:val="Standardnpsmoodstavce"/>
    <w:uiPriority w:val="20"/>
    <w:qFormat/>
    <w:rsid w:val="001B1135"/>
    <w:rPr>
      <w:i/>
      <w:iCs/>
    </w:rPr>
  </w:style>
  <w:style w:type="character" w:styleId="Sledovanodkaz">
    <w:name w:val="FollowedHyperlink"/>
    <w:basedOn w:val="Standardnpsmoodstavce"/>
    <w:uiPriority w:val="99"/>
    <w:semiHidden/>
    <w:unhideWhenUsed/>
    <w:rsid w:val="009627D5"/>
    <w:rPr>
      <w:color w:val="800080" w:themeColor="followedHyperlink"/>
      <w:u w:val="single"/>
    </w:rPr>
  </w:style>
  <w:style w:type="character" w:styleId="Odkaznakoment">
    <w:name w:val="annotation reference"/>
    <w:basedOn w:val="Standardnpsmoodstavce"/>
    <w:uiPriority w:val="99"/>
    <w:semiHidden/>
    <w:unhideWhenUsed/>
    <w:rsid w:val="00843EFD"/>
    <w:rPr>
      <w:sz w:val="16"/>
      <w:szCs w:val="16"/>
    </w:rPr>
  </w:style>
  <w:style w:type="paragraph" w:styleId="Textkomente">
    <w:name w:val="annotation text"/>
    <w:basedOn w:val="Normln"/>
    <w:link w:val="TextkomenteChar"/>
    <w:uiPriority w:val="99"/>
    <w:semiHidden/>
    <w:unhideWhenUsed/>
    <w:rsid w:val="00843EFD"/>
    <w:pPr>
      <w:spacing w:line="240" w:lineRule="auto"/>
    </w:pPr>
    <w:rPr>
      <w:szCs w:val="20"/>
    </w:rPr>
  </w:style>
  <w:style w:type="character" w:customStyle="1" w:styleId="TextkomenteChar">
    <w:name w:val="Text komentáře Char"/>
    <w:basedOn w:val="Standardnpsmoodstavce"/>
    <w:link w:val="Textkomente"/>
    <w:uiPriority w:val="99"/>
    <w:semiHidden/>
    <w:rsid w:val="00843EF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843EFD"/>
    <w:rPr>
      <w:b/>
      <w:bCs/>
    </w:rPr>
  </w:style>
  <w:style w:type="character" w:customStyle="1" w:styleId="PedmtkomenteChar">
    <w:name w:val="Předmět komentáře Char"/>
    <w:basedOn w:val="TextkomenteChar"/>
    <w:link w:val="Pedmtkomente"/>
    <w:uiPriority w:val="99"/>
    <w:semiHidden/>
    <w:rsid w:val="00843EFD"/>
    <w:rPr>
      <w:rFonts w:ascii="Arial" w:hAnsi="Arial"/>
      <w:b/>
      <w:bCs/>
      <w:lang w:val="en-GB" w:eastAsia="en-US"/>
    </w:rPr>
  </w:style>
  <w:style w:type="character" w:styleId="Siln">
    <w:name w:val="Strong"/>
    <w:uiPriority w:val="22"/>
    <w:qFormat/>
    <w:rsid w:val="00680C40"/>
    <w:rPr>
      <w:b/>
      <w:bCs/>
    </w:rPr>
  </w:style>
  <w:style w:type="character" w:customStyle="1" w:styleId="normaltextrun">
    <w:name w:val="normaltextrun"/>
    <w:basedOn w:val="Standardnpsmoodstavce"/>
    <w:rsid w:val="0019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2949700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db.czso.cz/vdbvo2/faces/en/index.jsf?page=statistiky&amp;katalog=3083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veta.danis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dek.matejka@czso.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zso.cz/csu/czso/pru_m" TargetMode="External"/><Relationship Id="R725728d5156142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eurostat/web/short-term-business-statistics/publications" TargetMode="External"/><Relationship Id="R31480241867f4109"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abatkova8050\Downloads\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ACC233581A2B4AA4307B09DCD51472" ma:contentTypeVersion="9" ma:contentTypeDescription="Vytvoří nový dokument" ma:contentTypeScope="" ma:versionID="8e16dac58821572519b01242ae136d9e">
  <xsd:schema xmlns:xsd="http://www.w3.org/2001/XMLSchema" xmlns:xs="http://www.w3.org/2001/XMLSchema" xmlns:p="http://schemas.microsoft.com/office/2006/metadata/properties" xmlns:ns2="a958ea1b-b5ed-42cc-9fa4-f263a40276e6" xmlns:ns3="b6bce3b2-8589-4123-acbd-8e9c4cc3770a" targetNamespace="http://schemas.microsoft.com/office/2006/metadata/properties" ma:root="true" ma:fieldsID="ef8e75c07fd74c52070d957ba6b14e3a" ns2:_="" ns3:_="">
    <xsd:import namespace="a958ea1b-b5ed-42cc-9fa4-f263a40276e6"/>
    <xsd:import namespace="b6bce3b2-8589-4123-acbd-8e9c4cc37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ea1b-b5ed-42cc-9fa4-f263a40276e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bce3b2-8589-4123-acbd-8e9c4cc377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3FC9-56D6-42D0-AE59-1A05FE2F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ea1b-b5ed-42cc-9fa4-f263a40276e6"/>
    <ds:schemaRef ds:uri="b6bce3b2-8589-4123-acbd-8e9c4cc37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0AA68-1DFC-4A6A-A386-2BE71CD0C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DDC70D-4D80-4C26-ACDB-0B3BA0B78363}">
  <ds:schemaRefs>
    <ds:schemaRef ds:uri="http://schemas.microsoft.com/sharepoint/v3/contenttype/forms"/>
  </ds:schemaRefs>
</ds:datastoreItem>
</file>

<file path=customXml/itemProps4.xml><?xml version="1.0" encoding="utf-8"?>
<ds:datastoreItem xmlns:ds="http://schemas.openxmlformats.org/officeDocument/2006/customXml" ds:itemID="{9C6CCA15-CA88-4A85-8CFD-964F6CCF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6</TotalTime>
  <Pages>2</Pages>
  <Words>889</Words>
  <Characters>5249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matousova9707</dc:creator>
  <cp:lastModifiedBy>Doležalová Veronika</cp:lastModifiedBy>
  <cp:revision>10</cp:revision>
  <dcterms:created xsi:type="dcterms:W3CDTF">2024-03-14T09:55:00Z</dcterms:created>
  <dcterms:modified xsi:type="dcterms:W3CDTF">2024-03-14T13:50:00Z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0x01010000ACC233581A2B4AA4307B09DCD51472</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