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B64824" w:rsidP="0063774E">
      <w:pPr>
        <w:pStyle w:val="datum0"/>
      </w:pPr>
      <w:r>
        <w:t>24.</w:t>
      </w:r>
      <w:r w:rsidR="0063774E">
        <w:t xml:space="preserve"> </w:t>
      </w:r>
      <w:r>
        <w:t>3</w:t>
      </w:r>
      <w:r w:rsidR="0063774E" w:rsidRPr="00A81EB3">
        <w:t>. 201</w:t>
      </w:r>
      <w:r w:rsidR="00171CF4">
        <w:t>5</w:t>
      </w:r>
    </w:p>
    <w:p w:rsidR="008B3970" w:rsidRDefault="00D0168D" w:rsidP="008B3970">
      <w:pPr>
        <w:pStyle w:val="Nzev"/>
      </w:pPr>
      <w:r>
        <w:t xml:space="preserve">Důvěra </w:t>
      </w:r>
      <w:r w:rsidR="00092825">
        <w:t xml:space="preserve">podnikatelů </w:t>
      </w:r>
      <w:r w:rsidR="00EE5E13">
        <w:t>se meziměsíčně mírně snížila, důvěra spotřebitelů</w:t>
      </w:r>
      <w:r w:rsidR="00092825">
        <w:t xml:space="preserve"> </w:t>
      </w:r>
      <w:r w:rsidR="005411F4">
        <w:t>se nezměnila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B64824">
        <w:t>březen</w:t>
      </w:r>
      <w:r w:rsidR="00171CF4">
        <w:t xml:space="preserve"> 2015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 xml:space="preserve">se </w:t>
      </w:r>
      <w:r w:rsidR="00D0168D">
        <w:t>v</w:t>
      </w:r>
      <w:r w:rsidR="008D2AA5">
        <w:t xml:space="preserve"> březnu </w:t>
      </w:r>
      <w:r w:rsidR="00092825">
        <w:t>mírně snížila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A63BCC" w:rsidRPr="00F23C00">
        <w:t xml:space="preserve">v meziměsíčním srovnání </w:t>
      </w:r>
      <w:r w:rsidR="00092825">
        <w:t xml:space="preserve">mírně poklesl o </w:t>
      </w:r>
      <w:r w:rsidR="008D2AA5">
        <w:t>0,4</w:t>
      </w:r>
      <w:r w:rsidR="00A63BCC" w:rsidRPr="00F23C00">
        <w:t xml:space="preserve"> bodu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>se v porovnání s</w:t>
      </w:r>
      <w:r w:rsidR="00092825">
        <w:t> </w:t>
      </w:r>
      <w:r w:rsidR="008D2AA5">
        <w:t>únorem</w:t>
      </w:r>
      <w:r w:rsidR="00092825">
        <w:t xml:space="preserve"> také</w:t>
      </w:r>
      <w:r w:rsidR="00D11F3E">
        <w:t xml:space="preserve"> </w:t>
      </w:r>
      <w:r w:rsidR="00156B3F">
        <w:t>mírně snížil</w:t>
      </w:r>
      <w:r w:rsidR="0036521F">
        <w:t xml:space="preserve"> </w:t>
      </w:r>
      <w:r w:rsidR="00156B3F">
        <w:t>o</w:t>
      </w:r>
      <w:r w:rsidR="0026403C">
        <w:t xml:space="preserve"> </w:t>
      </w:r>
      <w:r w:rsidR="008D2AA5">
        <w:t>0,6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156B3F">
        <w:t xml:space="preserve">v </w:t>
      </w:r>
      <w:r w:rsidR="008D2AA5">
        <w:t>průmyslu</w:t>
      </w:r>
      <w:r w:rsidR="003934A3">
        <w:t xml:space="preserve">, </w:t>
      </w:r>
      <w:r w:rsidR="00ED3F81">
        <w:t xml:space="preserve">ve </w:t>
      </w:r>
      <w:r w:rsidR="00092825">
        <w:t xml:space="preserve">stavebnictví se </w:t>
      </w:r>
      <w:r w:rsidR="008D2AA5">
        <w:t>nezměnila</w:t>
      </w:r>
      <w:r w:rsidR="00070267">
        <w:t xml:space="preserve">, </w:t>
      </w:r>
      <w:r w:rsidR="00092825">
        <w:t xml:space="preserve">ve vybraných odvětvích služeb </w:t>
      </w:r>
      <w:r w:rsidR="008D2AA5">
        <w:t xml:space="preserve">a v obchodě </w:t>
      </w:r>
      <w:r w:rsidR="00092825">
        <w:t xml:space="preserve">se snížila. </w:t>
      </w:r>
      <w:r w:rsidR="00A02E29" w:rsidRPr="00F23C00">
        <w:t xml:space="preserve">Indikátor důvěry spotřebitelů se </w:t>
      </w:r>
      <w:r w:rsidR="00BD5F03">
        <w:t>nezměnil</w:t>
      </w:r>
      <w:r w:rsidR="00A02E29" w:rsidRPr="00F23C00">
        <w:t xml:space="preserve">. </w:t>
      </w:r>
      <w:r w:rsidRPr="00F23C00">
        <w:t>Ve srovnání s hodnotami v</w:t>
      </w:r>
      <w:r w:rsidR="00156B3F">
        <w:t> </w:t>
      </w:r>
      <w:r w:rsidR="008D2AA5">
        <w:t>březnu</w:t>
      </w:r>
      <w:r w:rsidR="00156B3F">
        <w:t xml:space="preserve"> 2014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8D2AA5">
        <w:rPr>
          <w:szCs w:val="20"/>
        </w:rPr>
        <w:t>březnu</w:t>
      </w:r>
      <w:r w:rsidR="0026403C">
        <w:rPr>
          <w:szCs w:val="20"/>
        </w:rPr>
        <w:t xml:space="preserve"> důvěra podnikatelů meziměsíčně </w:t>
      </w:r>
      <w:r w:rsidR="008D2AA5">
        <w:rPr>
          <w:szCs w:val="20"/>
        </w:rPr>
        <w:t>zvýšila</w:t>
      </w:r>
      <w:r w:rsidR="0026403C">
        <w:rPr>
          <w:szCs w:val="20"/>
        </w:rPr>
        <w:t xml:space="preserve"> o </w:t>
      </w:r>
      <w:r w:rsidR="008D2AA5">
        <w:rPr>
          <w:szCs w:val="20"/>
        </w:rPr>
        <w:t>1,7</w:t>
      </w:r>
      <w:r w:rsidR="0026403C">
        <w:rPr>
          <w:szCs w:val="20"/>
        </w:rPr>
        <w:t xml:space="preserve"> bod</w:t>
      </w:r>
      <w:r w:rsidR="00156B3F">
        <w:rPr>
          <w:szCs w:val="20"/>
        </w:rPr>
        <w:t>u</w:t>
      </w:r>
      <w:r w:rsidR="0026403C">
        <w:rPr>
          <w:szCs w:val="20"/>
        </w:rPr>
        <w:t>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>se nezměnilo</w:t>
      </w:r>
      <w:r>
        <w:rPr>
          <w:szCs w:val="20"/>
        </w:rPr>
        <w:t>. Hodnocení současné celkové</w:t>
      </w:r>
      <w:r w:rsidR="00092825">
        <w:rPr>
          <w:szCs w:val="20"/>
        </w:rPr>
        <w:t xml:space="preserve"> poptávky se </w:t>
      </w:r>
      <w:r w:rsidR="008D2AA5">
        <w:rPr>
          <w:szCs w:val="20"/>
        </w:rPr>
        <w:t>mírně zvýšilo</w:t>
      </w:r>
      <w:r w:rsidR="00092825">
        <w:rPr>
          <w:szCs w:val="20"/>
        </w:rPr>
        <w:t xml:space="preserve">, hodnocení </w:t>
      </w:r>
      <w:r w:rsidR="00405F65">
        <w:rPr>
          <w:szCs w:val="20"/>
        </w:rPr>
        <w:t xml:space="preserve">zahraniční </w:t>
      </w:r>
      <w:r>
        <w:rPr>
          <w:szCs w:val="20"/>
        </w:rPr>
        <w:t xml:space="preserve">poptávky </w:t>
      </w:r>
      <w:r w:rsidR="00E834AC">
        <w:rPr>
          <w:szCs w:val="20"/>
        </w:rPr>
        <w:t xml:space="preserve">se </w:t>
      </w:r>
      <w:r w:rsidR="008D2AA5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</w:t>
      </w:r>
      <w:r w:rsidR="008D2AA5">
        <w:rPr>
          <w:szCs w:val="20"/>
        </w:rPr>
        <w:t>téměř nezměnily</w:t>
      </w:r>
      <w:r>
        <w:rPr>
          <w:szCs w:val="20"/>
        </w:rPr>
        <w:t xml:space="preserve">. Respondenti očekávají pro příští tři měsíce </w:t>
      </w:r>
      <w:r w:rsidR="00612DCB">
        <w:rPr>
          <w:szCs w:val="20"/>
        </w:rPr>
        <w:t>neměnnost</w:t>
      </w:r>
      <w:r w:rsidR="00830BCC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612DCB">
        <w:rPr>
          <w:szCs w:val="20"/>
        </w:rPr>
        <w:t xml:space="preserve">mírný </w:t>
      </w:r>
      <w:r w:rsidR="008D2AA5">
        <w:rPr>
          <w:szCs w:val="20"/>
        </w:rPr>
        <w:t>růst</w:t>
      </w:r>
      <w:r w:rsidR="00E944A7">
        <w:rPr>
          <w:szCs w:val="20"/>
        </w:rPr>
        <w:t xml:space="preserve"> </w:t>
      </w:r>
      <w:r>
        <w:rPr>
          <w:szCs w:val="20"/>
        </w:rPr>
        <w:t xml:space="preserve">zaměstnanosti. </w:t>
      </w:r>
      <w:r w:rsidRPr="001B692D">
        <w:rPr>
          <w:szCs w:val="20"/>
        </w:rPr>
        <w:t xml:space="preserve">Očekávání vývoje ekonomické situace pro </w:t>
      </w:r>
      <w:r w:rsidR="005C0DE8">
        <w:rPr>
          <w:szCs w:val="20"/>
        </w:rPr>
        <w:t xml:space="preserve">období </w:t>
      </w:r>
      <w:r w:rsidRPr="001B692D">
        <w:rPr>
          <w:szCs w:val="20"/>
        </w:rPr>
        <w:t>příští</w:t>
      </w:r>
      <w:r w:rsidR="005C0DE8">
        <w:rPr>
          <w:szCs w:val="20"/>
        </w:rPr>
        <w:t>ch</w:t>
      </w:r>
      <w:r w:rsidRPr="001B692D">
        <w:rPr>
          <w:szCs w:val="20"/>
        </w:rPr>
        <w:t xml:space="preserve"> </w:t>
      </w:r>
      <w:r w:rsidR="00D272D2">
        <w:rPr>
          <w:szCs w:val="20"/>
        </w:rPr>
        <w:t>tř</w:t>
      </w:r>
      <w:r w:rsidR="005C0DE8">
        <w:rPr>
          <w:szCs w:val="20"/>
        </w:rPr>
        <w:t xml:space="preserve">í měsíců </w:t>
      </w:r>
      <w:r w:rsidR="008D2AA5">
        <w:rPr>
          <w:szCs w:val="20"/>
        </w:rPr>
        <w:t xml:space="preserve">se zvýšila, pro období příštích </w:t>
      </w:r>
      <w:r w:rsidR="00A66D22">
        <w:rPr>
          <w:szCs w:val="20"/>
        </w:rPr>
        <w:t>šest</w:t>
      </w:r>
      <w:r w:rsidR="008D2AA5">
        <w:rPr>
          <w:szCs w:val="20"/>
        </w:rPr>
        <w:t>i</w:t>
      </w:r>
      <w:r w:rsidR="00A66D22">
        <w:rPr>
          <w:szCs w:val="20"/>
        </w:rPr>
        <w:t xml:space="preserve"> měsíců</w:t>
      </w:r>
      <w:r w:rsidR="00D272D2">
        <w:rPr>
          <w:szCs w:val="20"/>
        </w:rPr>
        <w:t xml:space="preserve"> </w:t>
      </w:r>
      <w:r w:rsidR="005C0DE8">
        <w:rPr>
          <w:szCs w:val="20"/>
        </w:rPr>
        <w:t xml:space="preserve">se </w:t>
      </w:r>
      <w:r w:rsidR="00070267">
        <w:rPr>
          <w:szCs w:val="20"/>
        </w:rPr>
        <w:t xml:space="preserve">téměř </w:t>
      </w:r>
      <w:r w:rsidR="008D2AA5">
        <w:rPr>
          <w:szCs w:val="20"/>
        </w:rPr>
        <w:t>nezměnila</w:t>
      </w:r>
      <w:r w:rsidR="00A66D22">
        <w:rPr>
          <w:szCs w:val="20"/>
        </w:rPr>
        <w:t xml:space="preserve">. </w:t>
      </w:r>
      <w:r w:rsidR="00DB21A0">
        <w:rPr>
          <w:szCs w:val="20"/>
        </w:rPr>
        <w:t xml:space="preserve">Celková důvěra </w:t>
      </w:r>
      <w:r w:rsidR="00E944A7">
        <w:rPr>
          <w:szCs w:val="20"/>
        </w:rPr>
        <w:t>v odvětví</w:t>
      </w:r>
      <w:r w:rsidR="00DB21A0">
        <w:rPr>
          <w:szCs w:val="20"/>
        </w:rPr>
        <w:t xml:space="preserve"> průmyslu je v meziročním srovnání </w:t>
      </w:r>
      <w:r w:rsidR="005C0DE8">
        <w:rPr>
          <w:szCs w:val="20"/>
        </w:rPr>
        <w:t>vyšší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</w:t>
      </w:r>
      <w:r w:rsidR="003A42DD">
        <w:rPr>
          <w:szCs w:val="20"/>
        </w:rPr>
        <w:t>v odvětví</w:t>
      </w:r>
      <w:r>
        <w:rPr>
          <w:szCs w:val="20"/>
        </w:rPr>
        <w:t xml:space="preserve">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</w:t>
      </w:r>
      <w:r w:rsidR="00E944A7">
        <w:rPr>
          <w:szCs w:val="20"/>
        </w:rPr>
        <w:t>v</w:t>
      </w:r>
      <w:r w:rsidR="00612DCB">
        <w:rPr>
          <w:szCs w:val="20"/>
        </w:rPr>
        <w:t xml:space="preserve">  </w:t>
      </w:r>
      <w:r w:rsidR="005C0DE8">
        <w:rPr>
          <w:szCs w:val="20"/>
        </w:rPr>
        <w:t>březnu</w:t>
      </w:r>
      <w:r w:rsidR="00EE54A3">
        <w:rPr>
          <w:szCs w:val="20"/>
        </w:rPr>
        <w:t xml:space="preserve"> </w:t>
      </w:r>
      <w:r w:rsidR="00F13342">
        <w:rPr>
          <w:szCs w:val="20"/>
        </w:rPr>
        <w:t xml:space="preserve">meziměsíčně </w:t>
      </w:r>
      <w:r w:rsidR="005C0DE8">
        <w:rPr>
          <w:szCs w:val="20"/>
        </w:rPr>
        <w:t>nezměnila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</w:t>
      </w:r>
      <w:r w:rsidR="00A66D22">
        <w:rPr>
          <w:szCs w:val="20"/>
        </w:rPr>
        <w:t> </w:t>
      </w:r>
      <w:r w:rsidR="005C0DE8">
        <w:rPr>
          <w:szCs w:val="20"/>
        </w:rPr>
        <w:t>březnu</w:t>
      </w:r>
      <w:r w:rsidR="00A66D22">
        <w:rPr>
          <w:szCs w:val="20"/>
        </w:rPr>
        <w:t xml:space="preserve"> </w:t>
      </w:r>
      <w:r w:rsidR="005C0DE8">
        <w:rPr>
          <w:szCs w:val="20"/>
        </w:rPr>
        <w:t>snížilo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38423C">
        <w:rPr>
          <w:szCs w:val="20"/>
        </w:rPr>
        <w:t xml:space="preserve">po stavebních pracích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5C0DE8">
        <w:rPr>
          <w:szCs w:val="20"/>
        </w:rPr>
        <w:t>únoru snížilo také</w:t>
      </w:r>
      <w:r w:rsidR="0038423C">
        <w:rPr>
          <w:szCs w:val="20"/>
        </w:rPr>
        <w:t>, její očekávání pro příští tři měsíce se ale zvýšila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612DCB">
        <w:rPr>
          <w:szCs w:val="20"/>
        </w:rPr>
        <w:t>růst</w:t>
      </w:r>
      <w:r w:rsidR="00F13342">
        <w:rPr>
          <w:szCs w:val="20"/>
        </w:rPr>
        <w:t xml:space="preserve"> </w:t>
      </w:r>
      <w:r w:rsidR="00821A2F">
        <w:rPr>
          <w:szCs w:val="20"/>
        </w:rPr>
        <w:t>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5C0DE8">
        <w:rPr>
          <w:szCs w:val="20"/>
        </w:rPr>
        <w:t>i</w:t>
      </w:r>
      <w:r w:rsidR="00A66D22">
        <w:rPr>
          <w:szCs w:val="20"/>
        </w:rPr>
        <w:t xml:space="preserve">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7B6BB2">
        <w:rPr>
          <w:szCs w:val="20"/>
        </w:rPr>
        <w:t>i</w:t>
      </w:r>
      <w:r w:rsidR="00E944A7">
        <w:rPr>
          <w:szCs w:val="20"/>
        </w:rPr>
        <w:t xml:space="preserve"> šesti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7B6BB2">
        <w:rPr>
          <w:szCs w:val="20"/>
        </w:rPr>
        <w:t>snížila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7B6BB2">
        <w:rPr>
          <w:szCs w:val="20"/>
        </w:rPr>
        <w:t>březnu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7B6BB2">
        <w:rPr>
          <w:szCs w:val="20"/>
        </w:rPr>
        <w:t>únoru</w:t>
      </w:r>
      <w:r w:rsidR="00612DCB">
        <w:rPr>
          <w:szCs w:val="20"/>
        </w:rPr>
        <w:t xml:space="preserve"> </w:t>
      </w:r>
      <w:r w:rsidR="007B6BB2">
        <w:rPr>
          <w:szCs w:val="20"/>
        </w:rPr>
        <w:t>snížila</w:t>
      </w:r>
      <w:r>
        <w:rPr>
          <w:szCs w:val="20"/>
        </w:rPr>
        <w:t xml:space="preserve"> o </w:t>
      </w:r>
      <w:r w:rsidR="007B6BB2">
        <w:rPr>
          <w:szCs w:val="20"/>
        </w:rPr>
        <w:t>5</w:t>
      </w:r>
      <w:r w:rsidR="00BA02A0">
        <w:rPr>
          <w:szCs w:val="20"/>
        </w:rPr>
        <w:t xml:space="preserve"> bodů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BA02A0">
        <w:rPr>
          <w:szCs w:val="20"/>
        </w:rPr>
        <w:t>snížilo</w:t>
      </w:r>
      <w:r w:rsidR="0063774E" w:rsidRPr="001B692D">
        <w:rPr>
          <w:szCs w:val="20"/>
        </w:rPr>
        <w:t xml:space="preserve">. Zásoby </w:t>
      </w:r>
      <w:r w:rsidR="00371972">
        <w:rPr>
          <w:szCs w:val="20"/>
        </w:rPr>
        <w:t xml:space="preserve">zboží </w:t>
      </w:r>
      <w:r w:rsidR="00907C9C">
        <w:rPr>
          <w:szCs w:val="20"/>
        </w:rPr>
        <w:t xml:space="preserve">se </w:t>
      </w:r>
      <w:r w:rsidR="00BA02A0">
        <w:rPr>
          <w:szCs w:val="20"/>
        </w:rPr>
        <w:t>zvýšily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371972">
        <w:rPr>
          <w:szCs w:val="20"/>
        </w:rPr>
        <w:t xml:space="preserve"> </w:t>
      </w:r>
      <w:r w:rsidR="00BA02A0">
        <w:rPr>
          <w:szCs w:val="20"/>
        </w:rPr>
        <w:t xml:space="preserve">měsíců </w:t>
      </w:r>
      <w:r w:rsidR="00070267">
        <w:rPr>
          <w:szCs w:val="20"/>
        </w:rPr>
        <w:t xml:space="preserve">se </w:t>
      </w:r>
      <w:r w:rsidR="00BA02A0">
        <w:rPr>
          <w:szCs w:val="20"/>
        </w:rPr>
        <w:t>snížila, pro období příštích</w:t>
      </w:r>
      <w:r w:rsidR="00612DCB">
        <w:rPr>
          <w:szCs w:val="20"/>
        </w:rPr>
        <w:t xml:space="preserve"> šesti </w:t>
      </w:r>
      <w:r w:rsidR="00371972">
        <w:rPr>
          <w:szCs w:val="20"/>
        </w:rPr>
        <w:t xml:space="preserve">měsíců se </w:t>
      </w:r>
      <w:r w:rsidR="00BA02A0">
        <w:rPr>
          <w:szCs w:val="20"/>
        </w:rPr>
        <w:t>zvýšila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BA02A0">
        <w:rPr>
          <w:szCs w:val="20"/>
        </w:rPr>
        <w:t xml:space="preserve">ale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</w:t>
      </w:r>
      <w:r w:rsidR="00371972">
        <w:rPr>
          <w:szCs w:val="20"/>
        </w:rPr>
        <w:t>roku vyšší.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9C2422">
        <w:rPr>
          <w:szCs w:val="20"/>
        </w:rPr>
        <w:t>březnu</w:t>
      </w:r>
      <w:r w:rsidR="00982A6C">
        <w:rPr>
          <w:szCs w:val="20"/>
        </w:rPr>
        <w:t xml:space="preserve"> důvěra meziměsíčně </w:t>
      </w:r>
      <w:r w:rsidR="00371972">
        <w:rPr>
          <w:szCs w:val="20"/>
        </w:rPr>
        <w:t>snížila</w:t>
      </w:r>
      <w:r w:rsidR="00121111">
        <w:rPr>
          <w:szCs w:val="20"/>
        </w:rPr>
        <w:t xml:space="preserve"> o </w:t>
      </w:r>
      <w:r w:rsidR="00BA02A0">
        <w:rPr>
          <w:szCs w:val="20"/>
        </w:rPr>
        <w:t>3 body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BA02A0">
        <w:rPr>
          <w:szCs w:val="20"/>
        </w:rPr>
        <w:t>únoru</w:t>
      </w:r>
      <w:r w:rsidR="005234DA">
        <w:rPr>
          <w:szCs w:val="20"/>
        </w:rPr>
        <w:t xml:space="preserve"> </w:t>
      </w:r>
      <w:r w:rsidR="00371972">
        <w:rPr>
          <w:szCs w:val="20"/>
        </w:rPr>
        <w:t>téměř 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BA02A0">
        <w:rPr>
          <w:szCs w:val="20"/>
        </w:rPr>
        <w:t>březnu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371972">
        <w:rPr>
          <w:szCs w:val="20"/>
        </w:rPr>
        <w:t>snížilo,</w:t>
      </w:r>
      <w:r w:rsidR="00CE488B">
        <w:rPr>
          <w:szCs w:val="20"/>
        </w:rPr>
        <w:t xml:space="preserve"> </w:t>
      </w:r>
      <w:r w:rsidR="00BA02A0">
        <w:rPr>
          <w:szCs w:val="20"/>
        </w:rPr>
        <w:t xml:space="preserve">stejně tak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očekávání pro příští tři měsíce.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371972">
        <w:rPr>
          <w:szCs w:val="20"/>
        </w:rPr>
        <w:t xml:space="preserve">měsíců </w:t>
      </w:r>
      <w:r w:rsidR="00282865">
        <w:rPr>
          <w:szCs w:val="20"/>
        </w:rPr>
        <w:t xml:space="preserve">se </w:t>
      </w:r>
      <w:r w:rsidR="008D0E38">
        <w:rPr>
          <w:szCs w:val="20"/>
        </w:rPr>
        <w:t>snížila</w:t>
      </w:r>
      <w:r w:rsidR="00371972">
        <w:rPr>
          <w:szCs w:val="20"/>
        </w:rPr>
        <w:t xml:space="preserve">, pro období příštích šesti měsíců se </w:t>
      </w:r>
      <w:r w:rsidR="00BA02A0">
        <w:rPr>
          <w:szCs w:val="20"/>
        </w:rPr>
        <w:t>snížila mírně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BA02A0">
        <w:rPr>
          <w:szCs w:val="20"/>
        </w:rPr>
        <w:t>také nižší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ED5538">
        <w:rPr>
          <w:b w:val="0"/>
          <w:szCs w:val="20"/>
        </w:rPr>
        <w:t>březnu</w:t>
      </w:r>
      <w:r w:rsidRPr="00F23C00">
        <w:rPr>
          <w:b w:val="0"/>
          <w:szCs w:val="20"/>
        </w:rPr>
        <w:t xml:space="preserve"> meziměsíčně </w:t>
      </w:r>
      <w:r w:rsidR="00ED5538">
        <w:rPr>
          <w:b w:val="0"/>
          <w:szCs w:val="20"/>
        </w:rPr>
        <w:t>nezměnil a</w:t>
      </w:r>
      <w:r w:rsidR="005F269B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="00ED5538">
        <w:rPr>
          <w:b w:val="0"/>
          <w:szCs w:val="20"/>
        </w:rPr>
        <w:t xml:space="preserve"> meziročním srovnání je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9C2422">
        <w:rPr>
          <w:b w:val="0"/>
          <w:szCs w:val="20"/>
        </w:rPr>
        <w:t>březnu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měsíců </w:t>
      </w:r>
      <w:r w:rsidR="006C0C53">
        <w:rPr>
          <w:b w:val="0"/>
          <w:szCs w:val="20"/>
        </w:rPr>
        <w:t xml:space="preserve">v meziměsíčním </w:t>
      </w:r>
      <w:r w:rsidR="006C0C53">
        <w:rPr>
          <w:b w:val="0"/>
          <w:szCs w:val="20"/>
        </w:rPr>
        <w:lastRenderedPageBreak/>
        <w:t xml:space="preserve">srovnání </w:t>
      </w:r>
      <w:r w:rsidR="00ED5538">
        <w:rPr>
          <w:b w:val="0"/>
          <w:szCs w:val="20"/>
        </w:rPr>
        <w:t>téměř nezměnily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1C67B3">
        <w:rPr>
          <w:b w:val="0"/>
          <w:szCs w:val="20"/>
        </w:rPr>
        <w:t xml:space="preserve">, stejně tak </w:t>
      </w:r>
      <w:r w:rsidR="00761DCC">
        <w:rPr>
          <w:b w:val="0"/>
          <w:szCs w:val="20"/>
        </w:rPr>
        <w:t xml:space="preserve">se téměř nezměnily </w:t>
      </w:r>
      <w:r w:rsidR="001C67B3">
        <w:rPr>
          <w:b w:val="0"/>
          <w:szCs w:val="20"/>
        </w:rPr>
        <w:t>i obavy</w:t>
      </w:r>
      <w:r w:rsidR="008647EB" w:rsidRPr="00F23C00">
        <w:rPr>
          <w:b w:val="0"/>
          <w:szCs w:val="20"/>
        </w:rPr>
        <w:t xml:space="preserve"> ze zvýšení nezaměstnanosti</w:t>
      </w:r>
      <w:r w:rsidR="00473204">
        <w:rPr>
          <w:b w:val="0"/>
          <w:szCs w:val="20"/>
        </w:rPr>
        <w:t xml:space="preserve">. </w:t>
      </w:r>
      <w:r w:rsidR="00ED5538">
        <w:rPr>
          <w:b w:val="0"/>
          <w:szCs w:val="20"/>
        </w:rPr>
        <w:t xml:space="preserve">Obavy z jejich </w:t>
      </w:r>
      <w:r w:rsidR="00ED5538" w:rsidRPr="00F23C00">
        <w:rPr>
          <w:b w:val="0"/>
          <w:szCs w:val="20"/>
        </w:rPr>
        <w:t xml:space="preserve">vlastní finanční </w:t>
      </w:r>
      <w:r w:rsidR="00ED5538">
        <w:rPr>
          <w:b w:val="0"/>
          <w:szCs w:val="20"/>
        </w:rPr>
        <w:t xml:space="preserve">situace se nezměnily. </w:t>
      </w:r>
      <w:r w:rsidR="00473204">
        <w:rPr>
          <w:b w:val="0"/>
          <w:szCs w:val="20"/>
        </w:rPr>
        <w:t>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6C0C53">
        <w:rPr>
          <w:b w:val="0"/>
          <w:szCs w:val="20"/>
        </w:rPr>
        <w:t>s</w:t>
      </w:r>
      <w:r w:rsidR="00D0168D">
        <w:rPr>
          <w:b w:val="0"/>
          <w:szCs w:val="20"/>
        </w:rPr>
        <w:t> </w:t>
      </w:r>
      <w:r w:rsidR="001C67B3">
        <w:rPr>
          <w:b w:val="0"/>
          <w:szCs w:val="20"/>
        </w:rPr>
        <w:t>lednem</w:t>
      </w:r>
      <w:r w:rsidR="00D0168D">
        <w:rPr>
          <w:b w:val="0"/>
          <w:szCs w:val="20"/>
        </w:rPr>
        <w:t xml:space="preserve"> </w:t>
      </w:r>
      <w:r w:rsidR="00761DCC">
        <w:rPr>
          <w:b w:val="0"/>
          <w:szCs w:val="20"/>
        </w:rPr>
        <w:t xml:space="preserve">téměř </w:t>
      </w:r>
      <w:r w:rsidR="00D0168D">
        <w:rPr>
          <w:b w:val="0"/>
          <w:szCs w:val="20"/>
        </w:rPr>
        <w:t>nezměnil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</w:t>
      </w:r>
      <w:r w:rsidR="001C67B3">
        <w:rPr>
          <w:b w:val="0"/>
        </w:rPr>
        <w:t xml:space="preserve">se </w:t>
      </w:r>
      <w:r w:rsidR="00473204">
        <w:rPr>
          <w:b w:val="0"/>
        </w:rPr>
        <w:t>v porovnání s minulým měsícem</w:t>
      </w:r>
      <w:r w:rsidR="008215C4" w:rsidRPr="00F23C00">
        <w:rPr>
          <w:b w:val="0"/>
        </w:rPr>
        <w:t xml:space="preserve"> </w:t>
      </w:r>
      <w:r w:rsidR="00761DCC">
        <w:rPr>
          <w:b w:val="0"/>
        </w:rPr>
        <w:t>zvýšily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B64824">
        <w:t>17.</w:t>
      </w:r>
      <w:r w:rsidR="002872C2">
        <w:t xml:space="preserve"> </w:t>
      </w:r>
      <w:r w:rsidR="00B64824">
        <w:t>3</w:t>
      </w:r>
      <w:r w:rsidR="002872C2">
        <w:t xml:space="preserve">. </w:t>
      </w:r>
      <w:r>
        <w:t>201</w:t>
      </w:r>
      <w:r w:rsidR="00171CF4">
        <w:t>5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</w:t>
      </w:r>
      <w:r w:rsidR="00670E51">
        <w:t>5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670E51" w:rsidRPr="00670E51">
          <w:rPr>
            <w:rStyle w:val="Hypertextovodkaz"/>
            <w:color w:val="auto"/>
            <w:u w:val="none"/>
          </w:rPr>
          <w:t>http://www.czso.cz/csu/2015edicniplan.nsf/p/070006-15</w:t>
        </w:r>
      </w:hyperlink>
      <w:r w:rsidR="00BE20FB">
        <w:t>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F06AA3">
        <w:t>24</w:t>
      </w:r>
      <w:r>
        <w:t xml:space="preserve">. </w:t>
      </w:r>
      <w:r w:rsidR="00B64824">
        <w:t>4</w:t>
      </w:r>
      <w:r w:rsidR="00381C1A">
        <w:t>.</w:t>
      </w:r>
      <w:r>
        <w:t xml:space="preserve"> 201</w:t>
      </w:r>
      <w:r w:rsidR="00F80628">
        <w:t>5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</w:t>
      </w:r>
      <w:r w:rsidR="00171CF4">
        <w:rPr>
          <w:szCs w:val="20"/>
        </w:rPr>
        <w:t>5</w:t>
      </w:r>
      <w:r w:rsidR="005B5E67">
        <w:rPr>
          <w:szCs w:val="20"/>
        </w:rPr>
        <w:t>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očištěné indikátory důvěry (1998 – 201</w:t>
      </w:r>
      <w:r w:rsidR="00171CF4">
        <w:rPr>
          <w:szCs w:val="20"/>
        </w:rPr>
        <w:t>5</w:t>
      </w:r>
      <w:r>
        <w:rPr>
          <w:szCs w:val="20"/>
        </w:rPr>
        <w:t xml:space="preserve">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171CF4" w:rsidRPr="00A81EB3" w:rsidRDefault="00171CF4" w:rsidP="00171CF4">
      <w:pPr>
        <w:ind w:left="709" w:hanging="709"/>
        <w:jc w:val="left"/>
      </w:pP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FC" w:rsidRDefault="00E613FC" w:rsidP="00BA6370">
      <w:r>
        <w:separator/>
      </w:r>
    </w:p>
  </w:endnote>
  <w:endnote w:type="continuationSeparator" w:id="0">
    <w:p w:rsidR="00E613FC" w:rsidRDefault="00E613F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B60753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FC" w:rsidRDefault="00E613FC" w:rsidP="00BA6370">
      <w:r>
        <w:separator/>
      </w:r>
    </w:p>
  </w:footnote>
  <w:footnote w:type="continuationSeparator" w:id="0">
    <w:p w:rsidR="00E613FC" w:rsidRDefault="00E613F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671B"/>
    <w:rsid w:val="00042FFB"/>
    <w:rsid w:val="00043BF4"/>
    <w:rsid w:val="00054ECC"/>
    <w:rsid w:val="000677E0"/>
    <w:rsid w:val="00070267"/>
    <w:rsid w:val="000843A5"/>
    <w:rsid w:val="00084C38"/>
    <w:rsid w:val="00092825"/>
    <w:rsid w:val="00094E1A"/>
    <w:rsid w:val="000952FF"/>
    <w:rsid w:val="00096D6C"/>
    <w:rsid w:val="000B6F63"/>
    <w:rsid w:val="000D093F"/>
    <w:rsid w:val="000E264F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53543"/>
    <w:rsid w:val="00156B3F"/>
    <w:rsid w:val="00157FD1"/>
    <w:rsid w:val="00166629"/>
    <w:rsid w:val="00171CF4"/>
    <w:rsid w:val="0017231D"/>
    <w:rsid w:val="00176361"/>
    <w:rsid w:val="001810DC"/>
    <w:rsid w:val="001856A8"/>
    <w:rsid w:val="001B2CD5"/>
    <w:rsid w:val="001B607F"/>
    <w:rsid w:val="001C67B3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198D"/>
    <w:rsid w:val="00253BD7"/>
    <w:rsid w:val="0026401B"/>
    <w:rsid w:val="0026403C"/>
    <w:rsid w:val="00274EA4"/>
    <w:rsid w:val="002772FF"/>
    <w:rsid w:val="00280DB4"/>
    <w:rsid w:val="00281C52"/>
    <w:rsid w:val="00282865"/>
    <w:rsid w:val="00283491"/>
    <w:rsid w:val="00285469"/>
    <w:rsid w:val="002872C2"/>
    <w:rsid w:val="002A0662"/>
    <w:rsid w:val="002A277E"/>
    <w:rsid w:val="002A36C8"/>
    <w:rsid w:val="002B0CB3"/>
    <w:rsid w:val="002B1AFC"/>
    <w:rsid w:val="002B2E47"/>
    <w:rsid w:val="002C0510"/>
    <w:rsid w:val="002C254D"/>
    <w:rsid w:val="002E5CC9"/>
    <w:rsid w:val="002F049B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972"/>
    <w:rsid w:val="00371A2C"/>
    <w:rsid w:val="00376409"/>
    <w:rsid w:val="00377427"/>
    <w:rsid w:val="00381C1A"/>
    <w:rsid w:val="0038282A"/>
    <w:rsid w:val="00382D86"/>
    <w:rsid w:val="00383E83"/>
    <w:rsid w:val="0038423C"/>
    <w:rsid w:val="00391DB9"/>
    <w:rsid w:val="003934A3"/>
    <w:rsid w:val="003944BA"/>
    <w:rsid w:val="00397580"/>
    <w:rsid w:val="003A30DA"/>
    <w:rsid w:val="003A42DD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E7F5B"/>
    <w:rsid w:val="003F526A"/>
    <w:rsid w:val="003F62E7"/>
    <w:rsid w:val="00405244"/>
    <w:rsid w:val="00405F65"/>
    <w:rsid w:val="00416921"/>
    <w:rsid w:val="004228AF"/>
    <w:rsid w:val="00424517"/>
    <w:rsid w:val="00430E6B"/>
    <w:rsid w:val="00437962"/>
    <w:rsid w:val="004436EE"/>
    <w:rsid w:val="004473F9"/>
    <w:rsid w:val="00450EEF"/>
    <w:rsid w:val="00453131"/>
    <w:rsid w:val="0045547F"/>
    <w:rsid w:val="0045575B"/>
    <w:rsid w:val="00455F88"/>
    <w:rsid w:val="004564E2"/>
    <w:rsid w:val="00473204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411F4"/>
    <w:rsid w:val="00567D94"/>
    <w:rsid w:val="00573379"/>
    <w:rsid w:val="0057653F"/>
    <w:rsid w:val="00583DD3"/>
    <w:rsid w:val="00586AC0"/>
    <w:rsid w:val="005945CE"/>
    <w:rsid w:val="005B1DB0"/>
    <w:rsid w:val="005B5E67"/>
    <w:rsid w:val="005C0DE8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2DCB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0E51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0C53"/>
    <w:rsid w:val="006C1349"/>
    <w:rsid w:val="006C20A4"/>
    <w:rsid w:val="006E024F"/>
    <w:rsid w:val="006E3E2D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1DCC"/>
    <w:rsid w:val="00762792"/>
    <w:rsid w:val="00763749"/>
    <w:rsid w:val="00771AB8"/>
    <w:rsid w:val="00772217"/>
    <w:rsid w:val="00777A7D"/>
    <w:rsid w:val="007829B0"/>
    <w:rsid w:val="00793748"/>
    <w:rsid w:val="00794C61"/>
    <w:rsid w:val="00797F91"/>
    <w:rsid w:val="007A2A4B"/>
    <w:rsid w:val="007A57F2"/>
    <w:rsid w:val="007A7DEE"/>
    <w:rsid w:val="007B1333"/>
    <w:rsid w:val="007B57C7"/>
    <w:rsid w:val="007B6205"/>
    <w:rsid w:val="007B6BB2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2751A"/>
    <w:rsid w:val="00830BCC"/>
    <w:rsid w:val="00831B1B"/>
    <w:rsid w:val="0084001B"/>
    <w:rsid w:val="00841531"/>
    <w:rsid w:val="00842DDE"/>
    <w:rsid w:val="00845009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E38"/>
    <w:rsid w:val="008D0F11"/>
    <w:rsid w:val="008D2AA5"/>
    <w:rsid w:val="008E037D"/>
    <w:rsid w:val="008F73B4"/>
    <w:rsid w:val="008F7CA5"/>
    <w:rsid w:val="00907C9C"/>
    <w:rsid w:val="0091523A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227C"/>
    <w:rsid w:val="00994344"/>
    <w:rsid w:val="00997AD2"/>
    <w:rsid w:val="009A728E"/>
    <w:rsid w:val="009B55B1"/>
    <w:rsid w:val="009C16DD"/>
    <w:rsid w:val="009C2422"/>
    <w:rsid w:val="009C464E"/>
    <w:rsid w:val="009D1CDA"/>
    <w:rsid w:val="009D540B"/>
    <w:rsid w:val="009E12A1"/>
    <w:rsid w:val="009E1783"/>
    <w:rsid w:val="009E27F3"/>
    <w:rsid w:val="009E62C3"/>
    <w:rsid w:val="009E6F91"/>
    <w:rsid w:val="009F4426"/>
    <w:rsid w:val="00A02E29"/>
    <w:rsid w:val="00A03E55"/>
    <w:rsid w:val="00A27D7F"/>
    <w:rsid w:val="00A37AE4"/>
    <w:rsid w:val="00A4343D"/>
    <w:rsid w:val="00A502F1"/>
    <w:rsid w:val="00A53BFC"/>
    <w:rsid w:val="00A63BCC"/>
    <w:rsid w:val="00A66D22"/>
    <w:rsid w:val="00A70A83"/>
    <w:rsid w:val="00A75C6B"/>
    <w:rsid w:val="00A81EB3"/>
    <w:rsid w:val="00A83B26"/>
    <w:rsid w:val="00A95753"/>
    <w:rsid w:val="00AA5F26"/>
    <w:rsid w:val="00AB3410"/>
    <w:rsid w:val="00AB3BF8"/>
    <w:rsid w:val="00AC43D5"/>
    <w:rsid w:val="00AC77BE"/>
    <w:rsid w:val="00AD162F"/>
    <w:rsid w:val="00AD36D5"/>
    <w:rsid w:val="00AD5D4D"/>
    <w:rsid w:val="00AD5E54"/>
    <w:rsid w:val="00AD6677"/>
    <w:rsid w:val="00AF587E"/>
    <w:rsid w:val="00B00C1D"/>
    <w:rsid w:val="00B03007"/>
    <w:rsid w:val="00B068E4"/>
    <w:rsid w:val="00B14EEB"/>
    <w:rsid w:val="00B2343F"/>
    <w:rsid w:val="00B3489B"/>
    <w:rsid w:val="00B420D8"/>
    <w:rsid w:val="00B42771"/>
    <w:rsid w:val="00B441E9"/>
    <w:rsid w:val="00B55375"/>
    <w:rsid w:val="00B5629E"/>
    <w:rsid w:val="00B60753"/>
    <w:rsid w:val="00B632CC"/>
    <w:rsid w:val="00B64824"/>
    <w:rsid w:val="00B717F9"/>
    <w:rsid w:val="00B76721"/>
    <w:rsid w:val="00B84F22"/>
    <w:rsid w:val="00B90445"/>
    <w:rsid w:val="00B90DA4"/>
    <w:rsid w:val="00B919B9"/>
    <w:rsid w:val="00B94FC8"/>
    <w:rsid w:val="00B96F06"/>
    <w:rsid w:val="00BA02A0"/>
    <w:rsid w:val="00BA12F1"/>
    <w:rsid w:val="00BA4273"/>
    <w:rsid w:val="00BA439F"/>
    <w:rsid w:val="00BA6370"/>
    <w:rsid w:val="00BB35A5"/>
    <w:rsid w:val="00BC673A"/>
    <w:rsid w:val="00BD4D86"/>
    <w:rsid w:val="00BD5F03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19CF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488B"/>
    <w:rsid w:val="00CE71D9"/>
    <w:rsid w:val="00CF3FCF"/>
    <w:rsid w:val="00CF545B"/>
    <w:rsid w:val="00D0168D"/>
    <w:rsid w:val="00D11F3E"/>
    <w:rsid w:val="00D11F64"/>
    <w:rsid w:val="00D209A7"/>
    <w:rsid w:val="00D25E96"/>
    <w:rsid w:val="00D272D2"/>
    <w:rsid w:val="00D27D69"/>
    <w:rsid w:val="00D44135"/>
    <w:rsid w:val="00D448C2"/>
    <w:rsid w:val="00D507FF"/>
    <w:rsid w:val="00D666C3"/>
    <w:rsid w:val="00D71DC7"/>
    <w:rsid w:val="00D734A6"/>
    <w:rsid w:val="00D774E9"/>
    <w:rsid w:val="00D84344"/>
    <w:rsid w:val="00D9189F"/>
    <w:rsid w:val="00DB21A0"/>
    <w:rsid w:val="00DC57F8"/>
    <w:rsid w:val="00DD1933"/>
    <w:rsid w:val="00DD7481"/>
    <w:rsid w:val="00DE1DC2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3FC"/>
    <w:rsid w:val="00E61841"/>
    <w:rsid w:val="00E6423C"/>
    <w:rsid w:val="00E6782C"/>
    <w:rsid w:val="00E76D09"/>
    <w:rsid w:val="00E81EDF"/>
    <w:rsid w:val="00E834AC"/>
    <w:rsid w:val="00E934DC"/>
    <w:rsid w:val="00E93830"/>
    <w:rsid w:val="00E93E0E"/>
    <w:rsid w:val="00E944A7"/>
    <w:rsid w:val="00EB18EB"/>
    <w:rsid w:val="00EB1ED3"/>
    <w:rsid w:val="00EC0227"/>
    <w:rsid w:val="00EC1022"/>
    <w:rsid w:val="00EC1F22"/>
    <w:rsid w:val="00ED3F81"/>
    <w:rsid w:val="00ED44BF"/>
    <w:rsid w:val="00ED5538"/>
    <w:rsid w:val="00ED751B"/>
    <w:rsid w:val="00EE54A3"/>
    <w:rsid w:val="00EE5E13"/>
    <w:rsid w:val="00EF2ED5"/>
    <w:rsid w:val="00EF2F30"/>
    <w:rsid w:val="00F05811"/>
    <w:rsid w:val="00F06AA3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80628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5edicniplan.nsf/p/070006-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97CE-39D4-4182-83F1-BDA68113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4313</CharactersWithSpaces>
  <SharedDoc>false</SharedDoc>
  <HLinks>
    <vt:vector size="18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http://www.czso.cz/csu/2015edicniplan.nsf/p/070006-15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3</cp:revision>
  <cp:lastPrinted>2015-03-18T10:44:00Z</cp:lastPrinted>
  <dcterms:created xsi:type="dcterms:W3CDTF">2015-03-23T07:58:00Z</dcterms:created>
  <dcterms:modified xsi:type="dcterms:W3CDTF">2015-03-23T07:58:00Z</dcterms:modified>
</cp:coreProperties>
</file>