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95" w:rsidRPr="000B0CA7" w:rsidRDefault="000D5C61" w:rsidP="00202721">
      <w:pPr>
        <w:pStyle w:val="Nzev"/>
        <w:spacing w:before="0" w:line="276" w:lineRule="auto"/>
        <w:outlineLvl w:val="9"/>
        <w:rPr>
          <w:b w:val="0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9 </w:t>
      </w:r>
      <w:r w:rsidR="00F03372">
        <w:rPr>
          <w:color w:val="auto"/>
          <w:sz w:val="18"/>
          <w:szCs w:val="18"/>
        </w:rPr>
        <w:t>January</w:t>
      </w:r>
      <w:r w:rsidR="00B91595" w:rsidRPr="00CF5AAA">
        <w:rPr>
          <w:color w:val="auto"/>
          <w:sz w:val="18"/>
          <w:szCs w:val="18"/>
        </w:rPr>
        <w:t xml:space="preserve"> 201</w:t>
      </w:r>
      <w:r w:rsidR="00F03372">
        <w:rPr>
          <w:color w:val="auto"/>
          <w:sz w:val="18"/>
          <w:szCs w:val="18"/>
        </w:rPr>
        <w:t>5</w:t>
      </w:r>
    </w:p>
    <w:p w:rsidR="00B91595" w:rsidRPr="008C50D9" w:rsidRDefault="00140F40" w:rsidP="00B91595">
      <w:pPr>
        <w:pStyle w:val="Nzev"/>
      </w:pPr>
      <w:r w:rsidRPr="00962ABB">
        <w:t xml:space="preserve">Average inflation rate </w:t>
      </w:r>
      <w:r w:rsidR="00501AB9" w:rsidRPr="00962ABB">
        <w:t>a</w:t>
      </w:r>
      <w:r w:rsidRPr="00962ABB">
        <w:t>mounted to 0.4% in 2014</w:t>
      </w:r>
    </w:p>
    <w:p w:rsidR="00B91595" w:rsidRPr="00CF5AAA" w:rsidRDefault="00B91595" w:rsidP="00B91595">
      <w:pPr>
        <w:pStyle w:val="Nzev"/>
        <w:spacing w:before="80" w:after="280" w:line="320" w:lineRule="exact"/>
        <w:rPr>
          <w:i/>
          <w:iCs/>
          <w:color w:val="auto"/>
          <w:sz w:val="28"/>
          <w:szCs w:val="28"/>
          <w:u w:val="single"/>
        </w:rPr>
      </w:pPr>
      <w:r w:rsidRPr="008C50D9">
        <w:rPr>
          <w:color w:val="auto"/>
          <w:sz w:val="28"/>
          <w:szCs w:val="28"/>
        </w:rPr>
        <w:t xml:space="preserve">Consumer price indices – </w:t>
      </w:r>
      <w:r w:rsidR="00F03372">
        <w:rPr>
          <w:color w:val="auto"/>
          <w:sz w:val="28"/>
          <w:szCs w:val="28"/>
        </w:rPr>
        <w:t>Dec</w:t>
      </w:r>
      <w:r w:rsidR="000D5C61" w:rsidRPr="008C50D9">
        <w:rPr>
          <w:color w:val="auto"/>
          <w:sz w:val="28"/>
          <w:szCs w:val="28"/>
        </w:rPr>
        <w:t>em</w:t>
      </w:r>
      <w:r w:rsidR="00373457" w:rsidRPr="008C50D9">
        <w:rPr>
          <w:color w:val="auto"/>
          <w:sz w:val="28"/>
          <w:szCs w:val="28"/>
        </w:rPr>
        <w:t>ber</w:t>
      </w:r>
      <w:r w:rsidRPr="008C50D9">
        <w:rPr>
          <w:color w:val="auto"/>
          <w:sz w:val="28"/>
          <w:szCs w:val="28"/>
        </w:rPr>
        <w:t xml:space="preserve"> 201</w:t>
      </w:r>
      <w:r w:rsidR="00CF5AAA" w:rsidRPr="008C50D9">
        <w:rPr>
          <w:color w:val="auto"/>
          <w:sz w:val="28"/>
          <w:szCs w:val="28"/>
        </w:rPr>
        <w:t>4</w:t>
      </w:r>
      <w:r w:rsidRPr="00CF5AAA">
        <w:rPr>
          <w:i/>
          <w:iCs/>
          <w:color w:val="auto"/>
          <w:sz w:val="28"/>
          <w:szCs w:val="28"/>
          <w:u w:val="single"/>
        </w:rPr>
        <w:t xml:space="preserve"> </w:t>
      </w:r>
    </w:p>
    <w:p w:rsidR="00B91595" w:rsidRPr="00772EB7" w:rsidRDefault="00B91595" w:rsidP="00B91595">
      <w:pPr>
        <w:spacing w:after="28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72EB7">
        <w:rPr>
          <w:rFonts w:ascii="Arial" w:hAnsi="Arial" w:cs="Arial"/>
          <w:b/>
          <w:sz w:val="20"/>
          <w:szCs w:val="20"/>
        </w:rPr>
        <w:t xml:space="preserve">Consumer prices in </w:t>
      </w:r>
      <w:r w:rsidR="00F03372">
        <w:rPr>
          <w:rFonts w:ascii="Arial" w:hAnsi="Arial" w:cs="Arial"/>
          <w:b/>
          <w:sz w:val="20"/>
          <w:szCs w:val="20"/>
        </w:rPr>
        <w:t>Dec</w:t>
      </w:r>
      <w:r w:rsidR="000D5C61">
        <w:rPr>
          <w:rFonts w:ascii="Arial" w:hAnsi="Arial" w:cs="Arial"/>
          <w:b/>
          <w:sz w:val="20"/>
          <w:szCs w:val="20"/>
        </w:rPr>
        <w:t>em</w:t>
      </w:r>
      <w:r w:rsidR="00373457">
        <w:rPr>
          <w:rFonts w:ascii="Arial" w:hAnsi="Arial" w:cs="Arial"/>
          <w:b/>
          <w:sz w:val="20"/>
          <w:szCs w:val="20"/>
        </w:rPr>
        <w:t>ber</w:t>
      </w:r>
      <w:r w:rsidRPr="00772EB7">
        <w:rPr>
          <w:rFonts w:ascii="Arial" w:hAnsi="Arial" w:cs="Arial"/>
          <w:b/>
          <w:sz w:val="20"/>
          <w:szCs w:val="20"/>
        </w:rPr>
        <w:t xml:space="preserve"> </w:t>
      </w:r>
      <w:r w:rsidR="000D5C61" w:rsidRPr="006B1A28">
        <w:rPr>
          <w:rFonts w:ascii="Arial" w:hAnsi="Arial" w:cs="Arial"/>
          <w:b/>
          <w:sz w:val="20"/>
          <w:szCs w:val="20"/>
        </w:rPr>
        <w:t>dropped</w:t>
      </w:r>
      <w:r w:rsidR="000D5C61">
        <w:rPr>
          <w:rFonts w:ascii="Arial" w:hAnsi="Arial" w:cs="Arial"/>
          <w:b/>
          <w:sz w:val="20"/>
          <w:szCs w:val="20"/>
        </w:rPr>
        <w:t xml:space="preserve"> c</w:t>
      </w:r>
      <w:r w:rsidR="00E26FF6" w:rsidRPr="00082D73">
        <w:rPr>
          <w:rFonts w:ascii="Arial" w:hAnsi="Arial" w:cs="Arial"/>
          <w:b/>
          <w:sz w:val="20"/>
          <w:szCs w:val="20"/>
        </w:rPr>
        <w:t xml:space="preserve">ompared </w:t>
      </w:r>
      <w:r w:rsidRPr="00082D73">
        <w:rPr>
          <w:rFonts w:ascii="Arial" w:hAnsi="Arial" w:cs="Arial"/>
          <w:b/>
          <w:sz w:val="20"/>
          <w:szCs w:val="20"/>
        </w:rPr>
        <w:t xml:space="preserve">with </w:t>
      </w:r>
      <w:r w:rsidR="00F03372" w:rsidRPr="006B1A28">
        <w:rPr>
          <w:rFonts w:ascii="Arial" w:hAnsi="Arial" w:cs="Arial"/>
          <w:b/>
          <w:sz w:val="20"/>
          <w:szCs w:val="20"/>
        </w:rPr>
        <w:t>Novem</w:t>
      </w:r>
      <w:r w:rsidR="00561E79" w:rsidRPr="006B1A28">
        <w:rPr>
          <w:rFonts w:ascii="Arial" w:hAnsi="Arial" w:cs="Arial"/>
          <w:b/>
          <w:sz w:val="20"/>
          <w:szCs w:val="20"/>
        </w:rPr>
        <w:t>ber</w:t>
      </w:r>
      <w:r w:rsidR="008A06B0" w:rsidRPr="006B1A28">
        <w:rPr>
          <w:rFonts w:ascii="Arial" w:hAnsi="Arial" w:cs="Arial"/>
          <w:b/>
          <w:sz w:val="20"/>
          <w:szCs w:val="20"/>
        </w:rPr>
        <w:t xml:space="preserve"> </w:t>
      </w:r>
      <w:r w:rsidR="000D5C61" w:rsidRPr="006B1A28">
        <w:rPr>
          <w:rFonts w:ascii="Arial" w:hAnsi="Arial" w:cs="Arial"/>
          <w:b/>
          <w:sz w:val="20"/>
          <w:szCs w:val="20"/>
        </w:rPr>
        <w:t>(-</w:t>
      </w:r>
      <w:r w:rsidR="008A06B0" w:rsidRPr="006B1A28">
        <w:rPr>
          <w:rFonts w:ascii="Arial" w:hAnsi="Arial" w:cs="Arial"/>
          <w:b/>
          <w:sz w:val="20"/>
          <w:szCs w:val="20"/>
        </w:rPr>
        <w:t>0.</w:t>
      </w:r>
      <w:r w:rsidR="00F03372" w:rsidRPr="006B1A28">
        <w:rPr>
          <w:rFonts w:ascii="Arial" w:hAnsi="Arial" w:cs="Arial"/>
          <w:b/>
          <w:sz w:val="20"/>
          <w:szCs w:val="20"/>
        </w:rPr>
        <w:t>1</w:t>
      </w:r>
      <w:r w:rsidR="008A06B0" w:rsidRPr="006B1A28">
        <w:rPr>
          <w:rFonts w:ascii="Arial" w:hAnsi="Arial" w:cs="Arial"/>
          <w:b/>
          <w:sz w:val="20"/>
          <w:szCs w:val="20"/>
        </w:rPr>
        <w:t>%</w:t>
      </w:r>
      <w:r w:rsidR="000D5C61" w:rsidRPr="006B1A28">
        <w:rPr>
          <w:rFonts w:ascii="Arial" w:hAnsi="Arial" w:cs="Arial"/>
          <w:b/>
          <w:sz w:val="20"/>
          <w:szCs w:val="20"/>
        </w:rPr>
        <w:t>)</w:t>
      </w:r>
      <w:r w:rsidR="00FA4176" w:rsidRPr="006B1A28">
        <w:rPr>
          <w:rFonts w:ascii="Arial" w:hAnsi="Arial" w:cs="Arial"/>
          <w:b/>
          <w:sz w:val="20"/>
          <w:szCs w:val="20"/>
        </w:rPr>
        <w:t>.</w:t>
      </w:r>
      <w:r w:rsidR="00FA4176" w:rsidRPr="00772EB7">
        <w:rPr>
          <w:rFonts w:ascii="Arial" w:hAnsi="Arial" w:cs="Arial"/>
          <w:b/>
          <w:sz w:val="20"/>
          <w:szCs w:val="20"/>
        </w:rPr>
        <w:t xml:space="preserve"> </w:t>
      </w:r>
      <w:r w:rsidRPr="00772EB7">
        <w:rPr>
          <w:rFonts w:ascii="Arial" w:hAnsi="Arial" w:cs="Arial"/>
          <w:b/>
          <w:sz w:val="20"/>
          <w:szCs w:val="20"/>
        </w:rPr>
        <w:t xml:space="preserve">This </w:t>
      </w:r>
      <w:r w:rsidR="0002643F" w:rsidRPr="00772EB7">
        <w:rPr>
          <w:rFonts w:ascii="Arial" w:hAnsi="Arial" w:cs="Arial"/>
          <w:b/>
          <w:sz w:val="20"/>
          <w:szCs w:val="20"/>
        </w:rPr>
        <w:t>development</w:t>
      </w:r>
      <w:r w:rsidRPr="00772EB7">
        <w:rPr>
          <w:rFonts w:ascii="Arial" w:hAnsi="Arial" w:cs="Arial"/>
          <w:b/>
          <w:sz w:val="20"/>
          <w:szCs w:val="20"/>
        </w:rPr>
        <w:t xml:space="preserve"> </w:t>
      </w:r>
      <w:r w:rsidR="00F66393" w:rsidRPr="00772EB7">
        <w:rPr>
          <w:rFonts w:ascii="Arial" w:hAnsi="Arial" w:cs="Arial"/>
          <w:b/>
          <w:sz w:val="20"/>
          <w:szCs w:val="20"/>
        </w:rPr>
        <w:t xml:space="preserve">was </w:t>
      </w:r>
      <w:r w:rsidR="003E4041">
        <w:rPr>
          <w:rFonts w:ascii="Arial" w:hAnsi="Arial" w:cs="Arial"/>
          <w:b/>
          <w:sz w:val="20"/>
          <w:szCs w:val="20"/>
        </w:rPr>
        <w:t xml:space="preserve">mainly </w:t>
      </w:r>
      <w:r w:rsidR="00CA5514">
        <w:rPr>
          <w:rFonts w:ascii="Arial" w:hAnsi="Arial" w:cs="Arial"/>
          <w:b/>
          <w:sz w:val="20"/>
          <w:szCs w:val="20"/>
        </w:rPr>
        <w:t xml:space="preserve">due to </w:t>
      </w:r>
      <w:r w:rsidR="00CA5514" w:rsidRPr="00BE5B0F">
        <w:rPr>
          <w:rFonts w:ascii="Arial" w:hAnsi="Arial" w:cs="Arial"/>
          <w:b/>
          <w:sz w:val="20"/>
          <w:szCs w:val="20"/>
        </w:rPr>
        <w:t xml:space="preserve">the </w:t>
      </w:r>
      <w:r w:rsidR="000D5C61" w:rsidRPr="006B1A28">
        <w:rPr>
          <w:rFonts w:ascii="Arial" w:hAnsi="Arial" w:cs="Arial"/>
          <w:b/>
          <w:sz w:val="20"/>
          <w:szCs w:val="20"/>
        </w:rPr>
        <w:t>de</w:t>
      </w:r>
      <w:r w:rsidR="00E2277A" w:rsidRPr="006B1A28">
        <w:rPr>
          <w:rFonts w:ascii="Arial" w:hAnsi="Arial" w:cs="Arial"/>
          <w:b/>
          <w:sz w:val="20"/>
          <w:szCs w:val="20"/>
        </w:rPr>
        <w:t>c</w:t>
      </w:r>
      <w:r w:rsidR="00E2277A" w:rsidRPr="00BE5B0F">
        <w:rPr>
          <w:rFonts w:ascii="Arial" w:hAnsi="Arial" w:cs="Arial"/>
          <w:b/>
          <w:sz w:val="20"/>
          <w:szCs w:val="20"/>
        </w:rPr>
        <w:t>rease</w:t>
      </w:r>
      <w:r w:rsidR="004D0EE1" w:rsidRPr="00BE5B0F">
        <w:rPr>
          <w:rFonts w:ascii="Arial" w:hAnsi="Arial" w:cs="Arial"/>
          <w:b/>
          <w:sz w:val="20"/>
          <w:szCs w:val="20"/>
        </w:rPr>
        <w:t xml:space="preserve"> </w:t>
      </w:r>
      <w:r w:rsidR="00772ED8" w:rsidRPr="00BE5B0F">
        <w:rPr>
          <w:rFonts w:ascii="Arial" w:hAnsi="Arial" w:cs="Arial"/>
          <w:b/>
          <w:sz w:val="20"/>
          <w:szCs w:val="20"/>
        </w:rPr>
        <w:t>in</w:t>
      </w:r>
      <w:r w:rsidR="00CA5514" w:rsidRPr="00BE5B0F">
        <w:rPr>
          <w:rFonts w:ascii="Arial" w:hAnsi="Arial" w:cs="Arial"/>
          <w:b/>
          <w:sz w:val="20"/>
          <w:szCs w:val="20"/>
        </w:rPr>
        <w:t xml:space="preserve"> prices </w:t>
      </w:r>
      <w:r w:rsidR="00F66393" w:rsidRPr="006B3CFF">
        <w:rPr>
          <w:rFonts w:ascii="Arial" w:hAnsi="Arial" w:cs="Arial"/>
          <w:b/>
          <w:sz w:val="20"/>
          <w:szCs w:val="20"/>
        </w:rPr>
        <w:t>in</w:t>
      </w:r>
      <w:r w:rsidR="00195DCC" w:rsidRPr="006B3CFF">
        <w:rPr>
          <w:rFonts w:ascii="Arial" w:hAnsi="Arial" w:cs="Arial"/>
          <w:b/>
          <w:sz w:val="20"/>
          <w:szCs w:val="20"/>
        </w:rPr>
        <w:t xml:space="preserve"> 'transport'</w:t>
      </w:r>
      <w:r w:rsidR="007931E6" w:rsidRPr="006B3CFF">
        <w:rPr>
          <w:rFonts w:ascii="Arial" w:hAnsi="Arial" w:cs="Arial"/>
          <w:b/>
          <w:sz w:val="20"/>
          <w:szCs w:val="20"/>
        </w:rPr>
        <w:t>.</w:t>
      </w:r>
      <w:r w:rsidR="00340009" w:rsidRPr="00EE66F9">
        <w:rPr>
          <w:rFonts w:ascii="Arial" w:hAnsi="Arial" w:cs="Arial"/>
          <w:b/>
          <w:sz w:val="20"/>
          <w:szCs w:val="20"/>
        </w:rPr>
        <w:t xml:space="preserve"> </w:t>
      </w:r>
      <w:r w:rsidR="00E67B70">
        <w:rPr>
          <w:rFonts w:ascii="Arial" w:hAnsi="Arial" w:cs="Arial"/>
          <w:b/>
          <w:sz w:val="20"/>
          <w:szCs w:val="20"/>
        </w:rPr>
        <w:t xml:space="preserve">The </w:t>
      </w:r>
      <w:r w:rsidRPr="00772EB7">
        <w:rPr>
          <w:rFonts w:ascii="Arial" w:hAnsi="Arial" w:cs="Arial"/>
          <w:b/>
          <w:sz w:val="20"/>
          <w:szCs w:val="20"/>
        </w:rPr>
        <w:t xml:space="preserve">year-on-year </w:t>
      </w:r>
      <w:r w:rsidR="00E67B70">
        <w:rPr>
          <w:rFonts w:ascii="Arial" w:hAnsi="Arial" w:cs="Arial"/>
          <w:b/>
          <w:sz w:val="20"/>
          <w:szCs w:val="20"/>
        </w:rPr>
        <w:t xml:space="preserve">increase in </w:t>
      </w:r>
      <w:r w:rsidRPr="00772EB7">
        <w:rPr>
          <w:rFonts w:ascii="Arial" w:hAnsi="Arial" w:cs="Arial"/>
          <w:b/>
          <w:sz w:val="20"/>
          <w:szCs w:val="20"/>
        </w:rPr>
        <w:t xml:space="preserve">consumer prices </w:t>
      </w:r>
      <w:r w:rsidR="000A109B">
        <w:rPr>
          <w:rFonts w:ascii="Arial" w:hAnsi="Arial" w:cs="Arial"/>
          <w:b/>
          <w:sz w:val="20"/>
          <w:szCs w:val="20"/>
        </w:rPr>
        <w:t xml:space="preserve">decelerated </w:t>
      </w:r>
      <w:r w:rsidR="00F043EB" w:rsidRPr="00A26DF3">
        <w:rPr>
          <w:rFonts w:ascii="Arial" w:hAnsi="Arial" w:cs="Arial"/>
          <w:b/>
          <w:sz w:val="20"/>
          <w:szCs w:val="20"/>
        </w:rPr>
        <w:t xml:space="preserve">to </w:t>
      </w:r>
      <w:r w:rsidR="007C7D65" w:rsidRPr="00A26DF3">
        <w:rPr>
          <w:rFonts w:ascii="Arial" w:hAnsi="Arial" w:cs="Arial"/>
          <w:b/>
          <w:sz w:val="20"/>
          <w:szCs w:val="20"/>
        </w:rPr>
        <w:t>0.</w:t>
      </w:r>
      <w:r w:rsidR="00603FF5" w:rsidRPr="00A26DF3">
        <w:rPr>
          <w:rFonts w:ascii="Arial" w:hAnsi="Arial" w:cs="Arial"/>
          <w:b/>
          <w:sz w:val="20"/>
          <w:szCs w:val="20"/>
        </w:rPr>
        <w:t>1</w:t>
      </w:r>
      <w:r w:rsidR="007C7D65" w:rsidRPr="00A26DF3">
        <w:rPr>
          <w:rFonts w:ascii="Arial" w:hAnsi="Arial" w:cs="Arial"/>
          <w:b/>
          <w:sz w:val="20"/>
          <w:szCs w:val="20"/>
        </w:rPr>
        <w:t>%</w:t>
      </w:r>
      <w:r w:rsidR="007C7D65" w:rsidRPr="00BE5B0F">
        <w:rPr>
          <w:rFonts w:ascii="Arial" w:hAnsi="Arial" w:cs="Arial"/>
          <w:b/>
          <w:sz w:val="20"/>
          <w:szCs w:val="20"/>
        </w:rPr>
        <w:t xml:space="preserve"> </w:t>
      </w:r>
      <w:r w:rsidR="00973474" w:rsidRPr="00BE5B0F">
        <w:rPr>
          <w:rFonts w:ascii="Arial" w:hAnsi="Arial" w:cs="Arial"/>
          <w:b/>
          <w:sz w:val="20"/>
          <w:szCs w:val="20"/>
        </w:rPr>
        <w:t>in</w:t>
      </w:r>
      <w:r w:rsidR="00973474" w:rsidRPr="00F043EB">
        <w:rPr>
          <w:rFonts w:ascii="Arial" w:hAnsi="Arial" w:cs="Arial"/>
          <w:b/>
          <w:sz w:val="20"/>
          <w:szCs w:val="20"/>
        </w:rPr>
        <w:t xml:space="preserve"> </w:t>
      </w:r>
      <w:r w:rsidR="00603FF5">
        <w:rPr>
          <w:rFonts w:ascii="Arial" w:hAnsi="Arial" w:cs="Arial"/>
          <w:b/>
          <w:sz w:val="20"/>
          <w:szCs w:val="20"/>
        </w:rPr>
        <w:t>Dec</w:t>
      </w:r>
      <w:r w:rsidR="005D0F01">
        <w:rPr>
          <w:rFonts w:ascii="Arial" w:hAnsi="Arial" w:cs="Arial"/>
          <w:b/>
          <w:sz w:val="20"/>
          <w:szCs w:val="20"/>
        </w:rPr>
        <w:t>em</w:t>
      </w:r>
      <w:r w:rsidR="00373457" w:rsidRPr="00F043EB">
        <w:rPr>
          <w:rFonts w:ascii="Arial" w:hAnsi="Arial" w:cs="Arial"/>
          <w:b/>
          <w:sz w:val="20"/>
          <w:szCs w:val="20"/>
        </w:rPr>
        <w:t>ber</w:t>
      </w:r>
      <w:r w:rsidR="004A3BFB">
        <w:rPr>
          <w:rFonts w:ascii="Arial" w:hAnsi="Arial" w:cs="Arial"/>
          <w:b/>
          <w:sz w:val="20"/>
          <w:szCs w:val="20"/>
        </w:rPr>
        <w:t xml:space="preserve"> (0.</w:t>
      </w:r>
      <w:r w:rsidR="00603FF5">
        <w:rPr>
          <w:rFonts w:ascii="Arial" w:hAnsi="Arial" w:cs="Arial"/>
          <w:b/>
          <w:sz w:val="20"/>
          <w:szCs w:val="20"/>
        </w:rPr>
        <w:t>6</w:t>
      </w:r>
      <w:r w:rsidR="004A3BFB">
        <w:rPr>
          <w:rFonts w:ascii="Arial" w:hAnsi="Arial" w:cs="Arial"/>
          <w:b/>
          <w:sz w:val="20"/>
          <w:szCs w:val="20"/>
        </w:rPr>
        <w:t>%</w:t>
      </w:r>
      <w:r w:rsidR="001920A1">
        <w:rPr>
          <w:rFonts w:ascii="Arial" w:hAnsi="Arial" w:cs="Arial"/>
          <w:b/>
          <w:sz w:val="20"/>
          <w:szCs w:val="20"/>
        </w:rPr>
        <w:t xml:space="preserve"> in </w:t>
      </w:r>
      <w:r w:rsidR="00603FF5">
        <w:rPr>
          <w:rFonts w:ascii="Arial" w:hAnsi="Arial" w:cs="Arial"/>
          <w:b/>
          <w:sz w:val="20"/>
          <w:szCs w:val="20"/>
        </w:rPr>
        <w:t>Novem</w:t>
      </w:r>
      <w:r w:rsidR="00561E79" w:rsidRPr="00BE5B0F">
        <w:rPr>
          <w:rFonts w:ascii="Arial" w:hAnsi="Arial" w:cs="Arial"/>
          <w:b/>
          <w:sz w:val="20"/>
          <w:szCs w:val="20"/>
        </w:rPr>
        <w:t>ber</w:t>
      </w:r>
      <w:r w:rsidR="001920A1">
        <w:rPr>
          <w:rFonts w:ascii="Arial" w:hAnsi="Arial" w:cs="Arial"/>
          <w:b/>
          <w:sz w:val="20"/>
          <w:szCs w:val="20"/>
        </w:rPr>
        <w:t>)</w:t>
      </w:r>
      <w:r w:rsidR="00B8608C" w:rsidRPr="00BE5B0F">
        <w:rPr>
          <w:rFonts w:ascii="Arial" w:hAnsi="Arial" w:cs="Arial"/>
          <w:b/>
          <w:sz w:val="20"/>
          <w:szCs w:val="20"/>
        </w:rPr>
        <w:t>.</w:t>
      </w:r>
      <w:r w:rsidR="00B8608C" w:rsidRPr="00772EB7">
        <w:rPr>
          <w:rFonts w:ascii="Arial" w:hAnsi="Arial" w:cs="Arial"/>
          <w:b/>
          <w:sz w:val="20"/>
          <w:szCs w:val="20"/>
        </w:rPr>
        <w:t xml:space="preserve"> </w:t>
      </w:r>
      <w:r w:rsidR="00621AF6">
        <w:rPr>
          <w:rFonts w:ascii="Arial" w:hAnsi="Arial" w:cs="Arial"/>
          <w:b/>
          <w:sz w:val="20"/>
          <w:szCs w:val="20"/>
        </w:rPr>
        <w:t xml:space="preserve">The average inflation rate reached 0.4% and was the lowest since 2003. </w:t>
      </w:r>
    </w:p>
    <w:p w:rsidR="00AA7860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7340">
        <w:rPr>
          <w:rFonts w:ascii="Arial" w:hAnsi="Arial" w:cs="Arial"/>
          <w:sz w:val="20"/>
          <w:szCs w:val="20"/>
        </w:rPr>
        <w:t xml:space="preserve">The </w:t>
      </w:r>
      <w:r w:rsidRPr="003B7340">
        <w:rPr>
          <w:rFonts w:ascii="Arial" w:hAnsi="Arial" w:cs="Arial"/>
          <w:b/>
          <w:sz w:val="20"/>
          <w:szCs w:val="20"/>
        </w:rPr>
        <w:t>month-on-month</w:t>
      </w:r>
      <w:r w:rsidRPr="003B7340">
        <w:rPr>
          <w:rFonts w:ascii="Arial" w:hAnsi="Arial" w:cs="Arial"/>
          <w:sz w:val="20"/>
          <w:szCs w:val="20"/>
        </w:rPr>
        <w:t xml:space="preserve"> </w:t>
      </w:r>
      <w:r w:rsidR="0091195A" w:rsidRPr="00DC37A2">
        <w:rPr>
          <w:rFonts w:ascii="Arial" w:hAnsi="Arial" w:cs="Arial"/>
          <w:sz w:val="20"/>
          <w:szCs w:val="20"/>
        </w:rPr>
        <w:t>de</w:t>
      </w:r>
      <w:r w:rsidR="0091195A">
        <w:rPr>
          <w:rFonts w:ascii="Arial" w:hAnsi="Arial" w:cs="Arial"/>
          <w:sz w:val="20"/>
          <w:szCs w:val="20"/>
        </w:rPr>
        <w:t>crease</w:t>
      </w:r>
      <w:r w:rsidR="00474A7D" w:rsidRPr="0091195A">
        <w:rPr>
          <w:rFonts w:ascii="Arial" w:hAnsi="Arial" w:cs="Arial"/>
          <w:sz w:val="20"/>
          <w:szCs w:val="20"/>
        </w:rPr>
        <w:t xml:space="preserve"> </w:t>
      </w:r>
      <w:r w:rsidR="0091195A">
        <w:rPr>
          <w:rFonts w:ascii="Arial" w:hAnsi="Arial" w:cs="Arial"/>
          <w:sz w:val="20"/>
          <w:szCs w:val="20"/>
        </w:rPr>
        <w:t>in</w:t>
      </w:r>
      <w:r w:rsidRPr="0081655C">
        <w:rPr>
          <w:rFonts w:ascii="Arial" w:hAnsi="Arial" w:cs="Arial"/>
          <w:sz w:val="20"/>
          <w:szCs w:val="20"/>
        </w:rPr>
        <w:t xml:space="preserve"> </w:t>
      </w:r>
      <w:r w:rsidR="00A55F02" w:rsidRPr="0081655C">
        <w:rPr>
          <w:rFonts w:ascii="Arial" w:hAnsi="Arial" w:cs="Arial"/>
          <w:sz w:val="20"/>
          <w:szCs w:val="20"/>
        </w:rPr>
        <w:t xml:space="preserve">consumer </w:t>
      </w:r>
      <w:r w:rsidR="00A55F02" w:rsidRPr="00563632">
        <w:rPr>
          <w:rFonts w:ascii="Arial" w:hAnsi="Arial" w:cs="Arial"/>
          <w:sz w:val="20"/>
          <w:szCs w:val="20"/>
        </w:rPr>
        <w:t xml:space="preserve">prices </w:t>
      </w:r>
      <w:r w:rsidR="00A55F02" w:rsidRPr="00DC37A2">
        <w:rPr>
          <w:rFonts w:ascii="Arial" w:hAnsi="Arial" w:cs="Arial"/>
          <w:sz w:val="20"/>
          <w:szCs w:val="20"/>
        </w:rPr>
        <w:t xml:space="preserve">in </w:t>
      </w:r>
      <w:r w:rsidRPr="00DC37A2">
        <w:rPr>
          <w:rFonts w:ascii="Arial" w:hAnsi="Arial" w:cs="Arial"/>
          <w:sz w:val="20"/>
          <w:szCs w:val="20"/>
        </w:rPr>
        <w:t>'</w:t>
      </w:r>
      <w:r w:rsidR="0091195A" w:rsidRPr="00DC37A2">
        <w:rPr>
          <w:rFonts w:ascii="Arial" w:hAnsi="Arial" w:cs="Arial"/>
          <w:sz w:val="20"/>
          <w:szCs w:val="20"/>
        </w:rPr>
        <w:t>transport</w:t>
      </w:r>
      <w:r w:rsidRPr="00DC37A2">
        <w:rPr>
          <w:rFonts w:ascii="Arial" w:hAnsi="Arial" w:cs="Arial"/>
          <w:sz w:val="20"/>
          <w:szCs w:val="20"/>
        </w:rPr>
        <w:t>'</w:t>
      </w:r>
      <w:r w:rsidRPr="00A55F02">
        <w:rPr>
          <w:rFonts w:ascii="Arial" w:hAnsi="Arial" w:cs="Arial"/>
          <w:sz w:val="20"/>
          <w:szCs w:val="20"/>
        </w:rPr>
        <w:t xml:space="preserve"> came </w:t>
      </w:r>
      <w:r w:rsidR="004D40EB">
        <w:rPr>
          <w:rFonts w:ascii="Arial" w:hAnsi="Arial" w:cs="Arial"/>
          <w:sz w:val="20"/>
          <w:szCs w:val="20"/>
        </w:rPr>
        <w:t xml:space="preserve">primarily </w:t>
      </w:r>
      <w:r w:rsidRPr="00DC37A2">
        <w:rPr>
          <w:rFonts w:ascii="Arial" w:hAnsi="Arial" w:cs="Arial"/>
          <w:sz w:val="20"/>
          <w:szCs w:val="20"/>
        </w:rPr>
        <w:t>from</w:t>
      </w:r>
      <w:r w:rsidR="00A6449A" w:rsidRPr="00DC37A2">
        <w:rPr>
          <w:rFonts w:ascii="Arial" w:hAnsi="Arial" w:cs="Arial"/>
          <w:sz w:val="20"/>
          <w:szCs w:val="20"/>
        </w:rPr>
        <w:t xml:space="preserve"> </w:t>
      </w:r>
      <w:r w:rsidR="003A3E75" w:rsidRPr="00DC37A2">
        <w:rPr>
          <w:rFonts w:ascii="Arial" w:hAnsi="Arial" w:cs="Arial"/>
          <w:sz w:val="20"/>
          <w:szCs w:val="20"/>
        </w:rPr>
        <w:t xml:space="preserve">the </w:t>
      </w:r>
      <w:r w:rsidR="00563632" w:rsidRPr="00DC37A2">
        <w:rPr>
          <w:rFonts w:ascii="Arial" w:hAnsi="Arial" w:cs="Arial"/>
          <w:sz w:val="20"/>
          <w:szCs w:val="20"/>
        </w:rPr>
        <w:t>r</w:t>
      </w:r>
      <w:r w:rsidR="0091195A" w:rsidRPr="00DC37A2">
        <w:rPr>
          <w:rFonts w:ascii="Arial" w:hAnsi="Arial" w:cs="Arial"/>
          <w:sz w:val="20"/>
          <w:szCs w:val="20"/>
        </w:rPr>
        <w:t>eduction</w:t>
      </w:r>
      <w:r w:rsidR="00563632" w:rsidRPr="00DC37A2">
        <w:rPr>
          <w:rFonts w:ascii="Arial" w:hAnsi="Arial" w:cs="Arial"/>
          <w:sz w:val="20"/>
          <w:szCs w:val="20"/>
        </w:rPr>
        <w:t xml:space="preserve"> in</w:t>
      </w:r>
      <w:r w:rsidR="003A3E75" w:rsidRPr="00DC37A2">
        <w:rPr>
          <w:rFonts w:ascii="Arial" w:hAnsi="Arial" w:cs="Arial"/>
          <w:sz w:val="20"/>
          <w:szCs w:val="20"/>
        </w:rPr>
        <w:t xml:space="preserve"> </w:t>
      </w:r>
      <w:r w:rsidR="00A6449A" w:rsidRPr="00DC37A2">
        <w:rPr>
          <w:rFonts w:ascii="Arial" w:hAnsi="Arial" w:cs="Arial"/>
          <w:sz w:val="20"/>
          <w:szCs w:val="20"/>
        </w:rPr>
        <w:t xml:space="preserve">prices of </w:t>
      </w:r>
      <w:r w:rsidR="00702357" w:rsidRPr="00DC37A2">
        <w:rPr>
          <w:rFonts w:ascii="Arial" w:hAnsi="Arial" w:cs="Arial"/>
          <w:sz w:val="20"/>
          <w:szCs w:val="20"/>
        </w:rPr>
        <w:t xml:space="preserve">fuel </w:t>
      </w:r>
      <w:r w:rsidR="00FA2050" w:rsidRPr="00DC37A2">
        <w:rPr>
          <w:rFonts w:ascii="Arial" w:hAnsi="Arial" w:cs="Arial"/>
          <w:sz w:val="20"/>
          <w:szCs w:val="20"/>
        </w:rPr>
        <w:t>(-</w:t>
      </w:r>
      <w:r w:rsidR="00DC37A2" w:rsidRPr="00DC37A2">
        <w:rPr>
          <w:rFonts w:ascii="Arial" w:hAnsi="Arial" w:cs="Arial"/>
          <w:sz w:val="20"/>
          <w:szCs w:val="20"/>
        </w:rPr>
        <w:t>5</w:t>
      </w:r>
      <w:r w:rsidR="00702357" w:rsidRPr="00DC37A2">
        <w:rPr>
          <w:rFonts w:ascii="Arial" w:hAnsi="Arial" w:cs="Arial"/>
          <w:sz w:val="20"/>
          <w:szCs w:val="20"/>
        </w:rPr>
        <w:t>.</w:t>
      </w:r>
      <w:r w:rsidR="00DC37A2" w:rsidRPr="00DC37A2">
        <w:rPr>
          <w:rFonts w:ascii="Arial" w:hAnsi="Arial" w:cs="Arial"/>
          <w:sz w:val="20"/>
          <w:szCs w:val="20"/>
        </w:rPr>
        <w:t>2</w:t>
      </w:r>
      <w:r w:rsidR="00702357" w:rsidRPr="00DC37A2">
        <w:rPr>
          <w:rFonts w:ascii="Arial" w:hAnsi="Arial" w:cs="Arial"/>
          <w:sz w:val="20"/>
          <w:szCs w:val="20"/>
        </w:rPr>
        <w:t>%</w:t>
      </w:r>
      <w:r w:rsidR="00FA2050" w:rsidRPr="00DC37A2">
        <w:rPr>
          <w:rFonts w:ascii="Arial" w:hAnsi="Arial" w:cs="Arial"/>
          <w:sz w:val="20"/>
          <w:szCs w:val="20"/>
        </w:rPr>
        <w:t>)</w:t>
      </w:r>
      <w:r w:rsidR="00702357" w:rsidRPr="00DC37A2">
        <w:rPr>
          <w:rFonts w:ascii="Arial" w:hAnsi="Arial" w:cs="Arial"/>
          <w:sz w:val="20"/>
          <w:szCs w:val="20"/>
        </w:rPr>
        <w:t xml:space="preserve">, which was the biggest since </w:t>
      </w:r>
      <w:r w:rsidR="00DC37A2" w:rsidRPr="00DC37A2">
        <w:rPr>
          <w:rFonts w:ascii="Arial" w:hAnsi="Arial" w:cs="Arial"/>
          <w:sz w:val="20"/>
          <w:szCs w:val="20"/>
        </w:rPr>
        <w:t>Decem</w:t>
      </w:r>
      <w:r w:rsidR="00702357" w:rsidRPr="00DC37A2">
        <w:rPr>
          <w:rFonts w:ascii="Arial" w:hAnsi="Arial" w:cs="Arial"/>
          <w:sz w:val="20"/>
          <w:szCs w:val="20"/>
        </w:rPr>
        <w:t>ber 20</w:t>
      </w:r>
      <w:r w:rsidR="00DC37A2" w:rsidRPr="00DC37A2">
        <w:rPr>
          <w:rFonts w:ascii="Arial" w:hAnsi="Arial" w:cs="Arial"/>
          <w:sz w:val="20"/>
          <w:szCs w:val="20"/>
        </w:rPr>
        <w:t>08</w:t>
      </w:r>
      <w:r w:rsidR="00702357" w:rsidRPr="00DC37A2">
        <w:rPr>
          <w:rFonts w:ascii="Arial" w:hAnsi="Arial" w:cs="Arial"/>
          <w:sz w:val="20"/>
          <w:szCs w:val="20"/>
        </w:rPr>
        <w:t>.</w:t>
      </w:r>
      <w:r w:rsidR="00215EF0">
        <w:rPr>
          <w:rFonts w:ascii="Arial" w:hAnsi="Arial" w:cs="Arial"/>
          <w:sz w:val="20"/>
          <w:szCs w:val="20"/>
        </w:rPr>
        <w:t xml:space="preserve"> The average price of petrol Natural 95 </w:t>
      </w:r>
      <w:r w:rsidR="005379BD">
        <w:rPr>
          <w:rFonts w:ascii="Arial" w:hAnsi="Arial" w:cs="Arial"/>
          <w:sz w:val="20"/>
          <w:szCs w:val="20"/>
        </w:rPr>
        <w:t>(</w:t>
      </w:r>
      <w:r w:rsidR="00215EF0">
        <w:rPr>
          <w:rFonts w:ascii="Arial" w:hAnsi="Arial" w:cs="Arial"/>
          <w:sz w:val="20"/>
          <w:szCs w:val="20"/>
        </w:rPr>
        <w:t>33.93 CZK per litre</w:t>
      </w:r>
      <w:r w:rsidR="005379BD">
        <w:rPr>
          <w:rFonts w:ascii="Arial" w:hAnsi="Arial" w:cs="Arial"/>
          <w:sz w:val="20"/>
          <w:szCs w:val="20"/>
        </w:rPr>
        <w:t xml:space="preserve">) was the lowest </w:t>
      </w:r>
      <w:r w:rsidR="00215EF0">
        <w:rPr>
          <w:rFonts w:ascii="Arial" w:hAnsi="Arial" w:cs="Arial"/>
          <w:sz w:val="20"/>
          <w:szCs w:val="20"/>
        </w:rPr>
        <w:t xml:space="preserve">in December 2014 since February 2011. </w:t>
      </w:r>
      <w:r w:rsidR="005379BD">
        <w:rPr>
          <w:rFonts w:ascii="Arial" w:hAnsi="Arial" w:cs="Arial"/>
          <w:sz w:val="20"/>
          <w:szCs w:val="20"/>
        </w:rPr>
        <w:t xml:space="preserve">The </w:t>
      </w:r>
      <w:r w:rsidR="003D37E0">
        <w:rPr>
          <w:rFonts w:ascii="Arial" w:hAnsi="Arial" w:cs="Arial"/>
          <w:sz w:val="20"/>
          <w:szCs w:val="20"/>
        </w:rPr>
        <w:t xml:space="preserve">average </w:t>
      </w:r>
      <w:r w:rsidR="005379BD">
        <w:rPr>
          <w:rFonts w:ascii="Arial" w:hAnsi="Arial" w:cs="Arial"/>
          <w:sz w:val="20"/>
          <w:szCs w:val="20"/>
        </w:rPr>
        <w:t xml:space="preserve">price of diesel oil amounted to 34.41 CZK per litre and was the lowest since September 2011. </w:t>
      </w:r>
      <w:r w:rsidR="005379BD" w:rsidRPr="005379BD">
        <w:rPr>
          <w:rFonts w:ascii="Arial" w:hAnsi="Arial" w:cs="Arial"/>
          <w:sz w:val="20"/>
          <w:szCs w:val="20"/>
        </w:rPr>
        <w:t xml:space="preserve">In 'clothing and footwear', prices of shoes and other footwear </w:t>
      </w:r>
      <w:r w:rsidR="00CE5CFD">
        <w:rPr>
          <w:rFonts w:ascii="Arial" w:hAnsi="Arial" w:cs="Arial"/>
          <w:sz w:val="20"/>
          <w:szCs w:val="20"/>
        </w:rPr>
        <w:t>fell</w:t>
      </w:r>
      <w:r w:rsidR="001371B1">
        <w:rPr>
          <w:rFonts w:ascii="Arial" w:hAnsi="Arial" w:cs="Arial"/>
          <w:sz w:val="20"/>
          <w:szCs w:val="20"/>
        </w:rPr>
        <w:t xml:space="preserve"> </w:t>
      </w:r>
      <w:r w:rsidR="005379BD" w:rsidRPr="005379BD">
        <w:rPr>
          <w:rFonts w:ascii="Arial" w:hAnsi="Arial" w:cs="Arial"/>
          <w:sz w:val="20"/>
          <w:szCs w:val="20"/>
        </w:rPr>
        <w:t xml:space="preserve">(-0.3%). </w:t>
      </w:r>
      <w:r w:rsidR="004F1F74">
        <w:rPr>
          <w:rFonts w:ascii="Arial" w:hAnsi="Arial" w:cs="Arial"/>
          <w:sz w:val="20"/>
          <w:szCs w:val="20"/>
        </w:rPr>
        <w:t>In food, flour</w:t>
      </w:r>
      <w:r w:rsidR="00CE5CFD">
        <w:rPr>
          <w:rFonts w:ascii="Arial" w:hAnsi="Arial" w:cs="Arial"/>
          <w:sz w:val="20"/>
          <w:szCs w:val="20"/>
        </w:rPr>
        <w:t xml:space="preserve"> prices</w:t>
      </w:r>
      <w:r w:rsidR="004F1F74">
        <w:rPr>
          <w:rFonts w:ascii="Arial" w:hAnsi="Arial" w:cs="Arial"/>
          <w:sz w:val="20"/>
          <w:szCs w:val="20"/>
        </w:rPr>
        <w:t xml:space="preserve"> dropped </w:t>
      </w:r>
      <w:r w:rsidR="005C08DA">
        <w:rPr>
          <w:rFonts w:ascii="Arial" w:hAnsi="Arial" w:cs="Arial"/>
          <w:sz w:val="20"/>
          <w:szCs w:val="20"/>
        </w:rPr>
        <w:t xml:space="preserve">(-2.8%) </w:t>
      </w:r>
      <w:r w:rsidR="00382A5A">
        <w:rPr>
          <w:rFonts w:ascii="Arial" w:hAnsi="Arial" w:cs="Arial"/>
          <w:sz w:val="20"/>
          <w:szCs w:val="20"/>
        </w:rPr>
        <w:t xml:space="preserve">primarily </w:t>
      </w:r>
      <w:r w:rsidR="005C08DA">
        <w:rPr>
          <w:rFonts w:ascii="Arial" w:hAnsi="Arial" w:cs="Arial"/>
          <w:sz w:val="20"/>
          <w:szCs w:val="20"/>
        </w:rPr>
        <w:t>as well as prices of meat (-0.7%), eggs (</w:t>
      </w:r>
      <w:r w:rsidR="00D75791">
        <w:rPr>
          <w:rFonts w:ascii="Arial" w:hAnsi="Arial" w:cs="Arial"/>
          <w:sz w:val="20"/>
          <w:szCs w:val="20"/>
        </w:rPr>
        <w:t>-1.1%), milk (-0.6%), cheese (-1.6%), butter (-2.3%), vegetables (-0.4%), non-alcoholic beverages (-1.0%).</w:t>
      </w:r>
      <w:r w:rsidR="005C08DA">
        <w:rPr>
          <w:rFonts w:ascii="Arial" w:hAnsi="Arial" w:cs="Arial"/>
          <w:sz w:val="20"/>
          <w:szCs w:val="20"/>
        </w:rPr>
        <w:t xml:space="preserve"> </w:t>
      </w:r>
    </w:p>
    <w:p w:rsidR="001A71F6" w:rsidRDefault="001A71F6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3B7340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7340">
        <w:rPr>
          <w:rFonts w:ascii="Arial" w:hAnsi="Arial" w:cs="Arial"/>
          <w:color w:val="000000"/>
          <w:sz w:val="20"/>
          <w:szCs w:val="20"/>
        </w:rPr>
        <w:t xml:space="preserve">A contrary effect on the </w:t>
      </w:r>
      <w:r w:rsidR="00EB6DB4" w:rsidRPr="003B7340">
        <w:rPr>
          <w:rFonts w:ascii="Arial" w:hAnsi="Arial" w:cs="Arial"/>
          <w:color w:val="000000"/>
          <w:sz w:val="20"/>
          <w:szCs w:val="20"/>
        </w:rPr>
        <w:t xml:space="preserve">overall </w:t>
      </w:r>
      <w:r w:rsidRPr="003B7340">
        <w:rPr>
          <w:rFonts w:ascii="Arial" w:hAnsi="Arial" w:cs="Arial"/>
          <w:color w:val="000000"/>
          <w:sz w:val="20"/>
          <w:szCs w:val="20"/>
        </w:rPr>
        <w:t xml:space="preserve">consumer price level </w:t>
      </w:r>
      <w:r w:rsidR="00FD7ABD" w:rsidRPr="003B7340">
        <w:rPr>
          <w:rFonts w:ascii="Arial" w:hAnsi="Arial" w:cs="Arial"/>
          <w:color w:val="000000"/>
          <w:sz w:val="20"/>
          <w:szCs w:val="20"/>
        </w:rPr>
        <w:t xml:space="preserve">in </w:t>
      </w:r>
      <w:r w:rsidR="00C023E8">
        <w:rPr>
          <w:rFonts w:ascii="Arial" w:hAnsi="Arial" w:cs="Arial"/>
          <w:color w:val="000000"/>
          <w:sz w:val="20"/>
          <w:szCs w:val="20"/>
        </w:rPr>
        <w:t>Dec</w:t>
      </w:r>
      <w:r w:rsidR="00DB46CC">
        <w:rPr>
          <w:rFonts w:ascii="Arial" w:hAnsi="Arial" w:cs="Arial"/>
          <w:color w:val="000000"/>
          <w:sz w:val="20"/>
          <w:szCs w:val="20"/>
        </w:rPr>
        <w:t>em</w:t>
      </w:r>
      <w:r w:rsidR="00C90FF8">
        <w:rPr>
          <w:rFonts w:ascii="Arial" w:hAnsi="Arial" w:cs="Arial"/>
          <w:color w:val="000000"/>
          <w:sz w:val="20"/>
          <w:szCs w:val="20"/>
        </w:rPr>
        <w:t>ber</w:t>
      </w:r>
      <w:r w:rsidR="00FD7ABD"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3B7340">
        <w:rPr>
          <w:rFonts w:ascii="Arial" w:hAnsi="Arial" w:cs="Arial"/>
          <w:color w:val="000000"/>
          <w:sz w:val="20"/>
          <w:szCs w:val="20"/>
        </w:rPr>
        <w:t xml:space="preserve">owed to </w:t>
      </w:r>
      <w:r w:rsidRPr="00941F40">
        <w:rPr>
          <w:rFonts w:ascii="Arial" w:hAnsi="Arial" w:cs="Arial"/>
          <w:color w:val="000000"/>
          <w:sz w:val="20"/>
          <w:szCs w:val="20"/>
        </w:rPr>
        <w:t xml:space="preserve">a </w:t>
      </w:r>
      <w:r w:rsidR="001A71F6" w:rsidRPr="00FC09B4">
        <w:rPr>
          <w:rFonts w:ascii="Arial" w:hAnsi="Arial" w:cs="Arial"/>
          <w:color w:val="000000"/>
          <w:sz w:val="20"/>
          <w:szCs w:val="20"/>
        </w:rPr>
        <w:t>modera</w:t>
      </w:r>
      <w:r w:rsidR="00FC09B4" w:rsidRPr="00FC09B4">
        <w:rPr>
          <w:rFonts w:ascii="Arial" w:hAnsi="Arial" w:cs="Arial"/>
          <w:color w:val="000000"/>
          <w:sz w:val="20"/>
          <w:szCs w:val="20"/>
        </w:rPr>
        <w:t xml:space="preserve">te </w:t>
      </w:r>
      <w:r w:rsidR="00941F40" w:rsidRPr="00FC09B4">
        <w:rPr>
          <w:rFonts w:ascii="Arial" w:hAnsi="Arial" w:cs="Arial"/>
          <w:color w:val="000000"/>
          <w:sz w:val="20"/>
          <w:szCs w:val="20"/>
        </w:rPr>
        <w:t>rise</w:t>
      </w:r>
      <w:r w:rsidR="00FC09B4" w:rsidRPr="00FC09B4">
        <w:rPr>
          <w:rFonts w:ascii="Arial" w:hAnsi="Arial" w:cs="Arial"/>
          <w:color w:val="000000"/>
          <w:sz w:val="20"/>
          <w:szCs w:val="20"/>
        </w:rPr>
        <w:t xml:space="preserve"> in</w:t>
      </w:r>
      <w:r w:rsidR="00B52D07" w:rsidRPr="00FC09B4">
        <w:rPr>
          <w:rFonts w:ascii="Arial" w:hAnsi="Arial" w:cs="Arial"/>
          <w:color w:val="000000"/>
          <w:sz w:val="20"/>
          <w:szCs w:val="20"/>
        </w:rPr>
        <w:t xml:space="preserve"> </w:t>
      </w:r>
      <w:r w:rsidR="00FC09B4" w:rsidRPr="00FC09B4">
        <w:rPr>
          <w:rFonts w:ascii="Arial" w:hAnsi="Arial" w:cs="Arial"/>
          <w:color w:val="000000"/>
          <w:sz w:val="20"/>
          <w:szCs w:val="20"/>
        </w:rPr>
        <w:t>the other</w:t>
      </w:r>
      <w:r w:rsidR="00941F40" w:rsidRPr="00FC09B4">
        <w:rPr>
          <w:rFonts w:ascii="Arial" w:hAnsi="Arial" w:cs="Arial"/>
          <w:color w:val="000000"/>
          <w:sz w:val="20"/>
          <w:szCs w:val="20"/>
        </w:rPr>
        <w:t xml:space="preserve"> divisions of </w:t>
      </w:r>
      <w:r w:rsidR="009A4EA1" w:rsidRPr="00FC09B4">
        <w:rPr>
          <w:rFonts w:ascii="Arial" w:hAnsi="Arial" w:cs="Arial"/>
          <w:color w:val="000000"/>
          <w:sz w:val="20"/>
          <w:szCs w:val="20"/>
        </w:rPr>
        <w:t xml:space="preserve">the </w:t>
      </w:r>
      <w:r w:rsidR="00941F40" w:rsidRPr="00FC09B4">
        <w:rPr>
          <w:rFonts w:ascii="Arial" w:hAnsi="Arial" w:cs="Arial"/>
          <w:color w:val="000000"/>
          <w:sz w:val="20"/>
          <w:szCs w:val="20"/>
        </w:rPr>
        <w:t>consumer basket.</w:t>
      </w:r>
      <w:r w:rsidR="0059154A" w:rsidRPr="00FC09B4">
        <w:rPr>
          <w:rFonts w:ascii="Arial" w:hAnsi="Arial" w:cs="Arial"/>
          <w:color w:val="000000"/>
          <w:sz w:val="20"/>
          <w:szCs w:val="20"/>
        </w:rPr>
        <w:t xml:space="preserve"> </w:t>
      </w:r>
      <w:r w:rsidR="00FC09B4">
        <w:rPr>
          <w:rFonts w:ascii="Arial" w:hAnsi="Arial" w:cs="Arial"/>
          <w:color w:val="000000"/>
          <w:sz w:val="20"/>
          <w:szCs w:val="20"/>
        </w:rPr>
        <w:t xml:space="preserve">In </w:t>
      </w:r>
      <w:r w:rsidR="00FC09B4" w:rsidRPr="00FC09B4">
        <w:rPr>
          <w:rFonts w:ascii="Arial" w:hAnsi="Arial" w:cs="Arial"/>
          <w:sz w:val="20"/>
          <w:szCs w:val="20"/>
        </w:rPr>
        <w:t>'</w:t>
      </w:r>
      <w:r w:rsidR="00FC09B4">
        <w:rPr>
          <w:rFonts w:ascii="Arial" w:hAnsi="Arial" w:cs="Arial"/>
          <w:sz w:val="20"/>
          <w:szCs w:val="20"/>
        </w:rPr>
        <w:t>food and non-alcoholic beverages</w:t>
      </w:r>
      <w:r w:rsidR="00FC09B4" w:rsidRPr="00FC09B4">
        <w:rPr>
          <w:rFonts w:ascii="Arial" w:hAnsi="Arial" w:cs="Arial"/>
          <w:sz w:val="20"/>
          <w:szCs w:val="20"/>
        </w:rPr>
        <w:t xml:space="preserve">', prices of </w:t>
      </w:r>
      <w:r w:rsidR="00FC09B4">
        <w:rPr>
          <w:rFonts w:ascii="Arial" w:hAnsi="Arial" w:cs="Arial"/>
          <w:sz w:val="20"/>
          <w:szCs w:val="20"/>
        </w:rPr>
        <w:t xml:space="preserve">fruit rose by 9.8% </w:t>
      </w:r>
      <w:r w:rsidR="004B783A">
        <w:rPr>
          <w:rFonts w:ascii="Arial" w:hAnsi="Arial" w:cs="Arial"/>
          <w:sz w:val="20"/>
          <w:szCs w:val="20"/>
        </w:rPr>
        <w:t xml:space="preserve">in particular </w:t>
      </w:r>
      <w:r w:rsidR="00FC09B4">
        <w:rPr>
          <w:rFonts w:ascii="Arial" w:hAnsi="Arial" w:cs="Arial"/>
          <w:sz w:val="20"/>
          <w:szCs w:val="20"/>
        </w:rPr>
        <w:t xml:space="preserve">as well as prices of </w:t>
      </w:r>
      <w:r w:rsidR="006B2350">
        <w:rPr>
          <w:rFonts w:ascii="Arial" w:hAnsi="Arial" w:cs="Arial"/>
          <w:sz w:val="20"/>
          <w:szCs w:val="20"/>
        </w:rPr>
        <w:t>potatoes by 12.0%, pasta by 4.2%,</w:t>
      </w:r>
      <w:r w:rsidR="00F91901">
        <w:rPr>
          <w:rFonts w:ascii="Arial" w:hAnsi="Arial" w:cs="Arial"/>
          <w:sz w:val="20"/>
          <w:szCs w:val="20"/>
        </w:rPr>
        <w:t xml:space="preserve"> </w:t>
      </w:r>
      <w:r w:rsidR="00DE35B0">
        <w:rPr>
          <w:rFonts w:ascii="Arial" w:hAnsi="Arial" w:cs="Arial"/>
          <w:sz w:val="20"/>
          <w:szCs w:val="20"/>
        </w:rPr>
        <w:t>c</w:t>
      </w:r>
      <w:r w:rsidR="00DE35B0" w:rsidRPr="00DE35B0">
        <w:rPr>
          <w:rFonts w:ascii="Arial" w:hAnsi="Arial" w:cs="Arial"/>
          <w:sz w:val="20"/>
          <w:szCs w:val="20"/>
        </w:rPr>
        <w:t>hocolate and chocolate-based products</w:t>
      </w:r>
      <w:r w:rsidR="00F15950">
        <w:rPr>
          <w:rFonts w:ascii="Arial" w:hAnsi="Arial" w:cs="Arial"/>
          <w:sz w:val="20"/>
          <w:szCs w:val="20"/>
        </w:rPr>
        <w:t xml:space="preserve"> by </w:t>
      </w:r>
      <w:r w:rsidR="00DE35B0">
        <w:rPr>
          <w:rFonts w:ascii="Arial" w:hAnsi="Arial" w:cs="Arial"/>
          <w:sz w:val="20"/>
          <w:szCs w:val="20"/>
        </w:rPr>
        <w:t>1</w:t>
      </w:r>
      <w:r w:rsidR="00F15950">
        <w:rPr>
          <w:rFonts w:ascii="Arial" w:hAnsi="Arial" w:cs="Arial"/>
          <w:sz w:val="20"/>
          <w:szCs w:val="20"/>
        </w:rPr>
        <w:t>.</w:t>
      </w:r>
      <w:r w:rsidR="00DE35B0">
        <w:rPr>
          <w:rFonts w:ascii="Arial" w:hAnsi="Arial" w:cs="Arial"/>
          <w:sz w:val="20"/>
          <w:szCs w:val="20"/>
        </w:rPr>
        <w:t>4</w:t>
      </w:r>
      <w:r w:rsidR="00F15950">
        <w:rPr>
          <w:rFonts w:ascii="Arial" w:hAnsi="Arial" w:cs="Arial"/>
          <w:sz w:val="20"/>
          <w:szCs w:val="20"/>
        </w:rPr>
        <w:t>%</w:t>
      </w:r>
      <w:r w:rsidR="00FC09B4" w:rsidRPr="00FC09B4">
        <w:rPr>
          <w:rFonts w:ascii="Arial" w:hAnsi="Arial" w:cs="Arial"/>
          <w:sz w:val="20"/>
          <w:szCs w:val="20"/>
        </w:rPr>
        <w:t>.</w:t>
      </w:r>
      <w:r w:rsidR="006D377C" w:rsidRPr="00FC09B4">
        <w:rPr>
          <w:rFonts w:ascii="Arial" w:hAnsi="Arial" w:cs="Arial"/>
          <w:color w:val="000000"/>
          <w:sz w:val="20"/>
          <w:szCs w:val="20"/>
        </w:rPr>
        <w:t xml:space="preserve"> </w:t>
      </w:r>
      <w:r w:rsidR="006D377C">
        <w:rPr>
          <w:rFonts w:ascii="Arial" w:hAnsi="Arial" w:cs="Arial"/>
          <w:color w:val="000000"/>
          <w:sz w:val="20"/>
          <w:szCs w:val="20"/>
        </w:rPr>
        <w:t xml:space="preserve">In </w:t>
      </w:r>
      <w:r w:rsidR="006D377C" w:rsidRPr="00FC09B4">
        <w:rPr>
          <w:rFonts w:ascii="Arial" w:hAnsi="Arial" w:cs="Arial"/>
          <w:sz w:val="20"/>
          <w:szCs w:val="20"/>
        </w:rPr>
        <w:t>'</w:t>
      </w:r>
      <w:r w:rsidR="006D377C">
        <w:rPr>
          <w:rFonts w:ascii="Arial" w:hAnsi="Arial" w:cs="Arial"/>
          <w:sz w:val="20"/>
          <w:szCs w:val="20"/>
        </w:rPr>
        <w:t>alcoholic beverages and tobacco</w:t>
      </w:r>
      <w:r w:rsidR="006D377C" w:rsidRPr="00FC09B4">
        <w:rPr>
          <w:rFonts w:ascii="Arial" w:hAnsi="Arial" w:cs="Arial"/>
          <w:sz w:val="20"/>
          <w:szCs w:val="20"/>
        </w:rPr>
        <w:t>', prices of</w:t>
      </w:r>
      <w:r w:rsidR="00FC09B4">
        <w:rPr>
          <w:rFonts w:ascii="Arial" w:hAnsi="Arial" w:cs="Arial"/>
          <w:sz w:val="20"/>
          <w:szCs w:val="20"/>
        </w:rPr>
        <w:t xml:space="preserve"> </w:t>
      </w:r>
      <w:r w:rsidR="006D377C">
        <w:rPr>
          <w:rFonts w:ascii="Arial" w:hAnsi="Arial" w:cs="Arial"/>
          <w:sz w:val="20"/>
          <w:szCs w:val="20"/>
        </w:rPr>
        <w:t xml:space="preserve">wine increased by 1.0%, beer by 1.6%, while prices of spirits went down (-1.9%). </w:t>
      </w:r>
      <w:r w:rsidR="0059154A" w:rsidRPr="002B317F">
        <w:rPr>
          <w:rFonts w:ascii="Arial" w:hAnsi="Arial" w:cs="Arial"/>
          <w:color w:val="000000"/>
          <w:sz w:val="20"/>
          <w:szCs w:val="20"/>
        </w:rPr>
        <w:t xml:space="preserve">In </w:t>
      </w:r>
      <w:r w:rsidR="00A46C8C" w:rsidRPr="002B317F">
        <w:rPr>
          <w:rFonts w:ascii="Arial" w:hAnsi="Arial" w:cs="Arial"/>
          <w:sz w:val="20"/>
          <w:szCs w:val="20"/>
        </w:rPr>
        <w:t>'</w:t>
      </w:r>
      <w:r w:rsidR="0059154A" w:rsidRPr="002B317F">
        <w:rPr>
          <w:rFonts w:ascii="Arial" w:hAnsi="Arial" w:cs="Arial"/>
          <w:sz w:val="20"/>
          <w:szCs w:val="20"/>
        </w:rPr>
        <w:t>furnishings, household equipment and routine household maintenance</w:t>
      </w:r>
      <w:r w:rsidR="00A46C8C" w:rsidRPr="002B317F">
        <w:rPr>
          <w:rFonts w:ascii="Arial" w:hAnsi="Arial" w:cs="Arial"/>
          <w:sz w:val="20"/>
          <w:szCs w:val="20"/>
        </w:rPr>
        <w:t>'</w:t>
      </w:r>
      <w:r w:rsidR="000279A1" w:rsidRPr="002B317F">
        <w:rPr>
          <w:rFonts w:ascii="Arial" w:hAnsi="Arial" w:cs="Arial"/>
          <w:sz w:val="20"/>
          <w:szCs w:val="20"/>
        </w:rPr>
        <w:t xml:space="preserve">, </w:t>
      </w:r>
      <w:r w:rsidR="001E6395" w:rsidRPr="002B317F">
        <w:rPr>
          <w:rFonts w:ascii="Arial" w:hAnsi="Arial" w:cs="Arial"/>
          <w:sz w:val="20"/>
          <w:szCs w:val="20"/>
        </w:rPr>
        <w:t xml:space="preserve">prices of </w:t>
      </w:r>
      <w:r w:rsidR="002B317F">
        <w:rPr>
          <w:rFonts w:ascii="Arial" w:hAnsi="Arial" w:cs="Arial"/>
          <w:sz w:val="20"/>
          <w:szCs w:val="20"/>
        </w:rPr>
        <w:t>detergents</w:t>
      </w:r>
      <w:r w:rsidR="001E6395" w:rsidRPr="002B317F">
        <w:rPr>
          <w:rFonts w:ascii="Arial" w:hAnsi="Arial" w:cs="Arial"/>
          <w:sz w:val="20"/>
          <w:szCs w:val="20"/>
        </w:rPr>
        <w:t xml:space="preserve"> </w:t>
      </w:r>
      <w:r w:rsidR="002B317F">
        <w:rPr>
          <w:rFonts w:ascii="Arial" w:hAnsi="Arial" w:cs="Arial"/>
          <w:sz w:val="20"/>
          <w:szCs w:val="20"/>
        </w:rPr>
        <w:t xml:space="preserve">went </w:t>
      </w:r>
      <w:r w:rsidR="00CE6143">
        <w:rPr>
          <w:rFonts w:ascii="Arial" w:hAnsi="Arial" w:cs="Arial"/>
          <w:sz w:val="20"/>
          <w:szCs w:val="20"/>
        </w:rPr>
        <w:t xml:space="preserve">particularly </w:t>
      </w:r>
      <w:r w:rsidR="002B317F">
        <w:rPr>
          <w:rFonts w:ascii="Arial" w:hAnsi="Arial" w:cs="Arial"/>
          <w:sz w:val="20"/>
          <w:szCs w:val="20"/>
        </w:rPr>
        <w:t>up</w:t>
      </w:r>
      <w:r w:rsidR="001E6395" w:rsidRPr="002B317F">
        <w:rPr>
          <w:rFonts w:ascii="Arial" w:hAnsi="Arial" w:cs="Arial"/>
          <w:sz w:val="20"/>
          <w:szCs w:val="20"/>
        </w:rPr>
        <w:t xml:space="preserve"> by </w:t>
      </w:r>
      <w:r w:rsidR="002B317F">
        <w:rPr>
          <w:rFonts w:ascii="Arial" w:hAnsi="Arial" w:cs="Arial"/>
          <w:sz w:val="20"/>
          <w:szCs w:val="20"/>
        </w:rPr>
        <w:t>1</w:t>
      </w:r>
      <w:r w:rsidR="001E6395" w:rsidRPr="002B317F">
        <w:rPr>
          <w:rFonts w:ascii="Arial" w:hAnsi="Arial" w:cs="Arial"/>
          <w:sz w:val="20"/>
          <w:szCs w:val="20"/>
        </w:rPr>
        <w:t>.</w:t>
      </w:r>
      <w:r w:rsidR="002B317F">
        <w:rPr>
          <w:rFonts w:ascii="Arial" w:hAnsi="Arial" w:cs="Arial"/>
          <w:sz w:val="20"/>
          <w:szCs w:val="20"/>
        </w:rPr>
        <w:t>7</w:t>
      </w:r>
      <w:r w:rsidR="001E6395" w:rsidRPr="002B317F">
        <w:rPr>
          <w:rFonts w:ascii="Arial" w:hAnsi="Arial" w:cs="Arial"/>
          <w:sz w:val="20"/>
          <w:szCs w:val="20"/>
        </w:rPr>
        <w:t>%. I</w:t>
      </w:r>
      <w:r w:rsidR="007D1650" w:rsidRPr="002B317F">
        <w:rPr>
          <w:rFonts w:ascii="Arial" w:hAnsi="Arial" w:cs="Arial"/>
          <w:sz w:val="20"/>
          <w:szCs w:val="20"/>
        </w:rPr>
        <w:t xml:space="preserve">n </w:t>
      </w:r>
      <w:r w:rsidR="00913AB6" w:rsidRPr="002B317F">
        <w:rPr>
          <w:rFonts w:ascii="Arial" w:hAnsi="Arial" w:cs="Arial"/>
          <w:sz w:val="20"/>
          <w:szCs w:val="20"/>
        </w:rPr>
        <w:t>'</w:t>
      </w:r>
      <w:r w:rsidR="00D80512">
        <w:rPr>
          <w:rFonts w:ascii="Arial" w:hAnsi="Arial" w:cs="Arial"/>
          <w:sz w:val="20"/>
          <w:szCs w:val="20"/>
        </w:rPr>
        <w:t>transport</w:t>
      </w:r>
      <w:r w:rsidR="00913AB6" w:rsidRPr="002B317F">
        <w:rPr>
          <w:rFonts w:ascii="Arial" w:hAnsi="Arial" w:cs="Arial"/>
          <w:sz w:val="20"/>
          <w:szCs w:val="20"/>
        </w:rPr>
        <w:t>'</w:t>
      </w:r>
      <w:r w:rsidR="001E6395" w:rsidRPr="002B317F">
        <w:rPr>
          <w:rFonts w:ascii="Arial" w:hAnsi="Arial" w:cs="Arial"/>
          <w:sz w:val="20"/>
          <w:szCs w:val="20"/>
        </w:rPr>
        <w:t xml:space="preserve">, prices of </w:t>
      </w:r>
      <w:r w:rsidR="00D80512">
        <w:rPr>
          <w:rFonts w:ascii="Arial" w:hAnsi="Arial" w:cs="Arial"/>
          <w:sz w:val="20"/>
          <w:szCs w:val="20"/>
        </w:rPr>
        <w:t xml:space="preserve">new cars and </w:t>
      </w:r>
      <w:r w:rsidR="00DA78FA">
        <w:rPr>
          <w:rFonts w:ascii="Arial" w:hAnsi="Arial" w:cs="Arial"/>
          <w:sz w:val="20"/>
          <w:szCs w:val="20"/>
        </w:rPr>
        <w:t>p</w:t>
      </w:r>
      <w:r w:rsidR="00DA78FA" w:rsidRPr="00DA78FA">
        <w:rPr>
          <w:rFonts w:ascii="Arial" w:hAnsi="Arial" w:cs="Arial"/>
          <w:sz w:val="20"/>
          <w:szCs w:val="20"/>
        </w:rPr>
        <w:t xml:space="preserve">assenger transport by railway </w:t>
      </w:r>
      <w:r w:rsidR="00DA78FA">
        <w:rPr>
          <w:rFonts w:ascii="Arial" w:hAnsi="Arial" w:cs="Arial"/>
          <w:sz w:val="20"/>
          <w:szCs w:val="20"/>
        </w:rPr>
        <w:t xml:space="preserve">rose (1.5% </w:t>
      </w:r>
      <w:r w:rsidR="00C317AA" w:rsidRPr="002B317F">
        <w:rPr>
          <w:rFonts w:ascii="Arial" w:hAnsi="Arial" w:cs="Arial"/>
          <w:sz w:val="20"/>
          <w:szCs w:val="20"/>
        </w:rPr>
        <w:t>and</w:t>
      </w:r>
      <w:r w:rsidR="00DA78FA">
        <w:rPr>
          <w:rFonts w:ascii="Arial" w:hAnsi="Arial" w:cs="Arial"/>
          <w:sz w:val="20"/>
          <w:szCs w:val="20"/>
        </w:rPr>
        <w:t xml:space="preserve"> 0.8%, respectively). In </w:t>
      </w:r>
      <w:r w:rsidR="000975AF" w:rsidRPr="00FC09B4">
        <w:rPr>
          <w:rFonts w:ascii="Arial" w:hAnsi="Arial" w:cs="Arial"/>
          <w:sz w:val="20"/>
          <w:szCs w:val="20"/>
        </w:rPr>
        <w:t>'</w:t>
      </w:r>
      <w:r w:rsidR="000975AF">
        <w:rPr>
          <w:rFonts w:ascii="Arial" w:hAnsi="Arial" w:cs="Arial"/>
          <w:sz w:val="20"/>
          <w:szCs w:val="20"/>
        </w:rPr>
        <w:t>c</w:t>
      </w:r>
      <w:r w:rsidR="000975AF" w:rsidRPr="000975AF">
        <w:rPr>
          <w:rFonts w:ascii="Arial" w:hAnsi="Arial" w:cs="Arial"/>
          <w:sz w:val="20"/>
          <w:szCs w:val="20"/>
        </w:rPr>
        <w:t>ommunication</w:t>
      </w:r>
      <w:r w:rsidR="000975AF" w:rsidRPr="00FC09B4">
        <w:rPr>
          <w:rFonts w:ascii="Arial" w:hAnsi="Arial" w:cs="Arial"/>
          <w:sz w:val="20"/>
          <w:szCs w:val="20"/>
        </w:rPr>
        <w:t>'</w:t>
      </w:r>
      <w:r w:rsidR="000975AF">
        <w:rPr>
          <w:rFonts w:ascii="Arial" w:hAnsi="Arial" w:cs="Arial"/>
          <w:sz w:val="20"/>
          <w:szCs w:val="20"/>
        </w:rPr>
        <w:t xml:space="preserve">, </w:t>
      </w:r>
      <w:r w:rsidR="00D66731">
        <w:rPr>
          <w:rFonts w:ascii="Arial" w:hAnsi="Arial" w:cs="Arial"/>
          <w:sz w:val="20"/>
          <w:szCs w:val="20"/>
        </w:rPr>
        <w:t xml:space="preserve">prices of postal services increased </w:t>
      </w:r>
      <w:r w:rsidR="001E6395" w:rsidRPr="002B317F">
        <w:rPr>
          <w:rFonts w:ascii="Arial" w:hAnsi="Arial" w:cs="Arial"/>
          <w:sz w:val="20"/>
          <w:szCs w:val="20"/>
        </w:rPr>
        <w:t xml:space="preserve">by </w:t>
      </w:r>
      <w:r w:rsidR="00D66731">
        <w:rPr>
          <w:rFonts w:ascii="Arial" w:hAnsi="Arial" w:cs="Arial"/>
          <w:sz w:val="20"/>
          <w:szCs w:val="20"/>
        </w:rPr>
        <w:t>4</w:t>
      </w:r>
      <w:r w:rsidR="001E6395" w:rsidRPr="002B317F">
        <w:rPr>
          <w:rFonts w:ascii="Arial" w:hAnsi="Arial" w:cs="Arial"/>
          <w:sz w:val="20"/>
          <w:szCs w:val="20"/>
        </w:rPr>
        <w:t>.</w:t>
      </w:r>
      <w:r w:rsidR="00D66731">
        <w:rPr>
          <w:rFonts w:ascii="Arial" w:hAnsi="Arial" w:cs="Arial"/>
          <w:sz w:val="20"/>
          <w:szCs w:val="20"/>
        </w:rPr>
        <w:t>5</w:t>
      </w:r>
      <w:r w:rsidR="001E6395" w:rsidRPr="002B317F">
        <w:rPr>
          <w:rFonts w:ascii="Arial" w:hAnsi="Arial" w:cs="Arial"/>
          <w:sz w:val="20"/>
          <w:szCs w:val="20"/>
        </w:rPr>
        <w:t xml:space="preserve">%. </w:t>
      </w:r>
      <w:r w:rsidR="00104370" w:rsidRPr="002B317F">
        <w:rPr>
          <w:rFonts w:ascii="Arial" w:hAnsi="Arial" w:cs="Arial"/>
          <w:sz w:val="20"/>
          <w:szCs w:val="20"/>
        </w:rPr>
        <w:t xml:space="preserve">In </w:t>
      </w:r>
      <w:r w:rsidR="00802731" w:rsidRPr="00FC09B4">
        <w:rPr>
          <w:rFonts w:ascii="Arial" w:hAnsi="Arial" w:cs="Arial"/>
          <w:sz w:val="20"/>
          <w:szCs w:val="20"/>
        </w:rPr>
        <w:t>'</w:t>
      </w:r>
      <w:r w:rsidR="00802731">
        <w:rPr>
          <w:rFonts w:ascii="Arial" w:hAnsi="Arial" w:cs="Arial"/>
          <w:sz w:val="20"/>
          <w:szCs w:val="20"/>
        </w:rPr>
        <w:t>miscellaneous goods and services</w:t>
      </w:r>
      <w:r w:rsidR="00802731" w:rsidRPr="00FC09B4">
        <w:rPr>
          <w:rFonts w:ascii="Arial" w:hAnsi="Arial" w:cs="Arial"/>
          <w:sz w:val="20"/>
          <w:szCs w:val="20"/>
        </w:rPr>
        <w:t>'</w:t>
      </w:r>
      <w:r w:rsidR="00802731">
        <w:rPr>
          <w:rFonts w:ascii="Arial" w:hAnsi="Arial" w:cs="Arial"/>
          <w:sz w:val="20"/>
          <w:szCs w:val="20"/>
        </w:rPr>
        <w:t>, prices of financial services were higher by 0.4%.</w:t>
      </w:r>
    </w:p>
    <w:p w:rsidR="00B91595" w:rsidRPr="00627081" w:rsidRDefault="00B91595" w:rsidP="00B91595">
      <w:pPr>
        <w:spacing w:line="276" w:lineRule="auto"/>
        <w:rPr>
          <w:rFonts w:ascii="Arial" w:hAnsi="Arial" w:cs="Arial"/>
          <w:sz w:val="20"/>
          <w:szCs w:val="20"/>
          <w:highlight w:val="green"/>
        </w:rPr>
      </w:pPr>
      <w:r w:rsidRPr="00627081">
        <w:rPr>
          <w:rFonts w:ascii="Arial" w:hAnsi="Arial" w:cs="Arial"/>
          <w:sz w:val="20"/>
          <w:szCs w:val="20"/>
          <w:highlight w:val="green"/>
        </w:rPr>
        <w:t xml:space="preserve"> </w:t>
      </w:r>
    </w:p>
    <w:p w:rsidR="00B91595" w:rsidRPr="007D23DA" w:rsidRDefault="00B91595" w:rsidP="00B91595">
      <w:pPr>
        <w:pStyle w:val="Poznmkytext"/>
        <w:spacing w:line="276" w:lineRule="auto"/>
        <w:rPr>
          <w:sz w:val="20"/>
          <w:szCs w:val="20"/>
        </w:rPr>
      </w:pPr>
      <w:r w:rsidRPr="0099214B">
        <w:rPr>
          <w:sz w:val="20"/>
          <w:szCs w:val="20"/>
        </w:rPr>
        <w:t xml:space="preserve">Prices of goods in </w:t>
      </w:r>
      <w:r w:rsidRPr="00D56F2D">
        <w:rPr>
          <w:sz w:val="20"/>
          <w:szCs w:val="20"/>
        </w:rPr>
        <w:t>total</w:t>
      </w:r>
      <w:r w:rsidR="00447FD6" w:rsidRPr="00D56F2D">
        <w:rPr>
          <w:sz w:val="20"/>
          <w:szCs w:val="20"/>
        </w:rPr>
        <w:t xml:space="preserve"> </w:t>
      </w:r>
      <w:r w:rsidR="00802731">
        <w:rPr>
          <w:sz w:val="20"/>
          <w:szCs w:val="20"/>
        </w:rPr>
        <w:t xml:space="preserve">dropped (-0.2%), </w:t>
      </w:r>
      <w:r w:rsidR="00802731" w:rsidRPr="00802731">
        <w:rPr>
          <w:sz w:val="20"/>
          <w:szCs w:val="20"/>
        </w:rPr>
        <w:t xml:space="preserve">while </w:t>
      </w:r>
      <w:r w:rsidR="003F66A9" w:rsidRPr="00802731">
        <w:rPr>
          <w:sz w:val="20"/>
          <w:szCs w:val="20"/>
        </w:rPr>
        <w:t xml:space="preserve">prices of services </w:t>
      </w:r>
      <w:r w:rsidR="00560B86" w:rsidRPr="00802731">
        <w:rPr>
          <w:sz w:val="20"/>
          <w:szCs w:val="20"/>
        </w:rPr>
        <w:t xml:space="preserve">went </w:t>
      </w:r>
      <w:r w:rsidR="00802731" w:rsidRPr="00802731">
        <w:rPr>
          <w:sz w:val="20"/>
          <w:szCs w:val="20"/>
        </w:rPr>
        <w:t>up</w:t>
      </w:r>
      <w:r w:rsidR="00F03D3D" w:rsidRPr="00802731">
        <w:rPr>
          <w:sz w:val="20"/>
          <w:szCs w:val="20"/>
        </w:rPr>
        <w:t xml:space="preserve"> </w:t>
      </w:r>
      <w:r w:rsidR="00802731" w:rsidRPr="00802731">
        <w:rPr>
          <w:sz w:val="20"/>
          <w:szCs w:val="20"/>
        </w:rPr>
        <w:t xml:space="preserve">by </w:t>
      </w:r>
      <w:r w:rsidR="00C713F0" w:rsidRPr="00802731">
        <w:rPr>
          <w:sz w:val="20"/>
          <w:szCs w:val="20"/>
        </w:rPr>
        <w:t>0.</w:t>
      </w:r>
      <w:r w:rsidR="00802731" w:rsidRPr="00802731">
        <w:rPr>
          <w:sz w:val="20"/>
          <w:szCs w:val="20"/>
        </w:rPr>
        <w:t>1</w:t>
      </w:r>
      <w:r w:rsidR="00C713F0" w:rsidRPr="00802731">
        <w:rPr>
          <w:sz w:val="20"/>
          <w:szCs w:val="20"/>
        </w:rPr>
        <w:t>%</w:t>
      </w:r>
      <w:r w:rsidRPr="00802731">
        <w:rPr>
          <w:sz w:val="20"/>
          <w:szCs w:val="20"/>
        </w:rPr>
        <w:t>.</w:t>
      </w:r>
      <w:r w:rsidRPr="007D23DA">
        <w:rPr>
          <w:sz w:val="20"/>
          <w:szCs w:val="20"/>
        </w:rPr>
        <w:t xml:space="preserve"> </w:t>
      </w:r>
    </w:p>
    <w:p w:rsidR="00B91595" w:rsidRPr="007D23DA" w:rsidRDefault="00B91595" w:rsidP="00B91595">
      <w:pPr>
        <w:pStyle w:val="Poznmkytext"/>
        <w:spacing w:line="276" w:lineRule="auto"/>
        <w:rPr>
          <w:sz w:val="20"/>
          <w:szCs w:val="20"/>
        </w:rPr>
      </w:pPr>
    </w:p>
    <w:p w:rsidR="0068127A" w:rsidRDefault="00B91595" w:rsidP="00F63A5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214B">
        <w:rPr>
          <w:rFonts w:ascii="Arial" w:hAnsi="Arial" w:cs="Arial"/>
          <w:sz w:val="20"/>
          <w:szCs w:val="20"/>
        </w:rPr>
        <w:t xml:space="preserve">In terms of the </w:t>
      </w:r>
      <w:r w:rsidRPr="0099214B">
        <w:rPr>
          <w:rFonts w:ascii="Arial" w:hAnsi="Arial" w:cs="Arial"/>
          <w:b/>
          <w:sz w:val="20"/>
          <w:szCs w:val="20"/>
        </w:rPr>
        <w:t>year-on-year</w:t>
      </w:r>
      <w:r w:rsidRPr="0099214B">
        <w:rPr>
          <w:rFonts w:ascii="Arial" w:hAnsi="Arial" w:cs="Arial"/>
          <w:sz w:val="20"/>
          <w:szCs w:val="20"/>
        </w:rPr>
        <w:t xml:space="preserve"> comparison, in </w:t>
      </w:r>
      <w:r w:rsidR="00C023E8">
        <w:rPr>
          <w:rFonts w:ascii="Arial" w:hAnsi="Arial" w:cs="Arial"/>
          <w:sz w:val="20"/>
          <w:szCs w:val="20"/>
        </w:rPr>
        <w:t>Dec</w:t>
      </w:r>
      <w:r w:rsidR="00DB46CC">
        <w:rPr>
          <w:rFonts w:ascii="Arial" w:hAnsi="Arial" w:cs="Arial"/>
          <w:sz w:val="20"/>
          <w:szCs w:val="20"/>
        </w:rPr>
        <w:t>em</w:t>
      </w:r>
      <w:r w:rsidR="00BC0581">
        <w:rPr>
          <w:rFonts w:ascii="Arial" w:hAnsi="Arial" w:cs="Arial"/>
          <w:sz w:val="20"/>
          <w:szCs w:val="20"/>
        </w:rPr>
        <w:t>ber</w:t>
      </w:r>
      <w:r w:rsidR="00D365E7">
        <w:rPr>
          <w:rFonts w:ascii="Arial" w:hAnsi="Arial" w:cs="Arial"/>
          <w:sz w:val="20"/>
          <w:szCs w:val="20"/>
        </w:rPr>
        <w:t>,</w:t>
      </w:r>
      <w:r w:rsidRPr="0099214B">
        <w:rPr>
          <w:rFonts w:ascii="Arial" w:hAnsi="Arial" w:cs="Arial"/>
          <w:sz w:val="20"/>
          <w:szCs w:val="20"/>
        </w:rPr>
        <w:t xml:space="preserve"> the consumer price</w:t>
      </w:r>
      <w:r w:rsidR="00BC0AFD">
        <w:rPr>
          <w:rFonts w:ascii="Arial" w:hAnsi="Arial" w:cs="Arial"/>
          <w:sz w:val="20"/>
          <w:szCs w:val="20"/>
        </w:rPr>
        <w:t xml:space="preserve"> </w:t>
      </w:r>
      <w:r w:rsidR="00BC0AFD" w:rsidRPr="002A72BE">
        <w:rPr>
          <w:rFonts w:ascii="Arial" w:hAnsi="Arial" w:cs="Arial"/>
          <w:sz w:val="20"/>
          <w:szCs w:val="20"/>
        </w:rPr>
        <w:t>level</w:t>
      </w:r>
      <w:r w:rsidRPr="002A72BE">
        <w:rPr>
          <w:rFonts w:ascii="Arial" w:hAnsi="Arial" w:cs="Arial"/>
          <w:sz w:val="20"/>
          <w:szCs w:val="20"/>
        </w:rPr>
        <w:t xml:space="preserve"> </w:t>
      </w:r>
      <w:r w:rsidR="00BF6218" w:rsidRPr="00620D22">
        <w:rPr>
          <w:rFonts w:ascii="Arial" w:hAnsi="Arial" w:cs="Arial"/>
          <w:sz w:val="20"/>
          <w:szCs w:val="20"/>
        </w:rPr>
        <w:t>rose by 0.</w:t>
      </w:r>
      <w:r w:rsidR="00C023E8" w:rsidRPr="00620D22">
        <w:rPr>
          <w:rFonts w:ascii="Arial" w:hAnsi="Arial" w:cs="Arial"/>
          <w:sz w:val="20"/>
          <w:szCs w:val="20"/>
        </w:rPr>
        <w:t>1</w:t>
      </w:r>
      <w:r w:rsidR="00BF6218" w:rsidRPr="00620D22">
        <w:rPr>
          <w:rFonts w:ascii="Arial" w:hAnsi="Arial" w:cs="Arial"/>
          <w:sz w:val="20"/>
          <w:szCs w:val="20"/>
        </w:rPr>
        <w:t>%</w:t>
      </w:r>
      <w:r w:rsidR="00895578" w:rsidRPr="00620D22">
        <w:rPr>
          <w:rFonts w:ascii="Arial" w:hAnsi="Arial" w:cs="Arial"/>
          <w:sz w:val="20"/>
          <w:szCs w:val="20"/>
        </w:rPr>
        <w:t>,</w:t>
      </w:r>
      <w:r w:rsidR="002215D5" w:rsidRPr="00620D22">
        <w:rPr>
          <w:rFonts w:ascii="Arial" w:hAnsi="Arial" w:cs="Arial"/>
          <w:sz w:val="20"/>
          <w:szCs w:val="20"/>
        </w:rPr>
        <w:t xml:space="preserve"> </w:t>
      </w:r>
      <w:r w:rsidR="00895578" w:rsidRPr="00620D22">
        <w:rPr>
          <w:rFonts w:ascii="Arial" w:hAnsi="Arial" w:cs="Arial"/>
          <w:sz w:val="20"/>
          <w:szCs w:val="20"/>
        </w:rPr>
        <w:t xml:space="preserve">i.e. </w:t>
      </w:r>
      <w:r w:rsidR="00187AAD" w:rsidRPr="00620D22">
        <w:rPr>
          <w:rFonts w:ascii="Arial" w:hAnsi="Arial" w:cs="Arial"/>
          <w:sz w:val="20"/>
          <w:szCs w:val="20"/>
        </w:rPr>
        <w:t>0.</w:t>
      </w:r>
      <w:r w:rsidR="00C023E8" w:rsidRPr="00620D22">
        <w:rPr>
          <w:rFonts w:ascii="Arial" w:hAnsi="Arial" w:cs="Arial"/>
          <w:sz w:val="20"/>
          <w:szCs w:val="20"/>
        </w:rPr>
        <w:t>5</w:t>
      </w:r>
      <w:r w:rsidR="00895578" w:rsidRPr="00620D22">
        <w:rPr>
          <w:rFonts w:ascii="Arial" w:hAnsi="Arial" w:cs="Arial"/>
          <w:sz w:val="20"/>
          <w:szCs w:val="20"/>
        </w:rPr>
        <w:t xml:space="preserve"> percentage point</w:t>
      </w:r>
      <w:r w:rsidR="00C023E8" w:rsidRPr="00620D22">
        <w:rPr>
          <w:rFonts w:ascii="Arial" w:hAnsi="Arial" w:cs="Arial"/>
          <w:sz w:val="20"/>
          <w:szCs w:val="20"/>
        </w:rPr>
        <w:t>s</w:t>
      </w:r>
      <w:r w:rsidR="00187AAD" w:rsidRPr="00620D22">
        <w:rPr>
          <w:rFonts w:ascii="Arial" w:hAnsi="Arial" w:cs="Arial"/>
          <w:sz w:val="20"/>
          <w:szCs w:val="20"/>
        </w:rPr>
        <w:t xml:space="preserve"> down </w:t>
      </w:r>
      <w:r w:rsidR="00D20092" w:rsidRPr="00620D22">
        <w:rPr>
          <w:rFonts w:ascii="Arial" w:hAnsi="Arial" w:cs="Arial"/>
          <w:sz w:val="20"/>
          <w:szCs w:val="20"/>
        </w:rPr>
        <w:t>from</w:t>
      </w:r>
      <w:r w:rsidR="002215D5" w:rsidRPr="00620D22">
        <w:rPr>
          <w:rFonts w:ascii="Arial" w:hAnsi="Arial" w:cs="Arial"/>
          <w:sz w:val="20"/>
          <w:szCs w:val="20"/>
        </w:rPr>
        <w:t xml:space="preserve"> </w:t>
      </w:r>
      <w:r w:rsidR="00C023E8" w:rsidRPr="00620D22">
        <w:rPr>
          <w:rFonts w:ascii="Arial" w:hAnsi="Arial" w:cs="Arial"/>
          <w:sz w:val="20"/>
          <w:szCs w:val="20"/>
        </w:rPr>
        <w:t>Novem</w:t>
      </w:r>
      <w:r w:rsidR="002215D5" w:rsidRPr="00620D22">
        <w:rPr>
          <w:rFonts w:ascii="Arial" w:hAnsi="Arial" w:cs="Arial"/>
          <w:sz w:val="20"/>
          <w:szCs w:val="20"/>
        </w:rPr>
        <w:t>ber</w:t>
      </w:r>
      <w:r w:rsidR="00BC16CA" w:rsidRPr="00121585">
        <w:rPr>
          <w:rFonts w:ascii="Arial" w:hAnsi="Arial" w:cs="Arial"/>
          <w:sz w:val="20"/>
          <w:szCs w:val="20"/>
        </w:rPr>
        <w:t>.</w:t>
      </w:r>
      <w:r w:rsidR="001D2337" w:rsidRPr="00121585">
        <w:rPr>
          <w:rFonts w:ascii="Arial" w:hAnsi="Arial" w:cs="Arial"/>
          <w:sz w:val="20"/>
          <w:szCs w:val="20"/>
        </w:rPr>
        <w:t xml:space="preserve"> </w:t>
      </w:r>
      <w:r w:rsidR="005778E6">
        <w:rPr>
          <w:rFonts w:ascii="Arial" w:hAnsi="Arial" w:cs="Arial"/>
          <w:sz w:val="20"/>
          <w:szCs w:val="20"/>
        </w:rPr>
        <w:t xml:space="preserve">It was due primarily to higher m-o-m growth of </w:t>
      </w:r>
      <w:proofErr w:type="gramStart"/>
      <w:r w:rsidR="005778E6">
        <w:rPr>
          <w:rFonts w:ascii="Arial" w:hAnsi="Arial" w:cs="Arial"/>
          <w:sz w:val="20"/>
          <w:szCs w:val="20"/>
        </w:rPr>
        <w:t>prices</w:t>
      </w:r>
      <w:proofErr w:type="gramEnd"/>
      <w:r w:rsidR="005778E6">
        <w:rPr>
          <w:rFonts w:ascii="Arial" w:hAnsi="Arial" w:cs="Arial"/>
          <w:sz w:val="20"/>
          <w:szCs w:val="20"/>
        </w:rPr>
        <w:t xml:space="preserve"> in December 2013 than in December 2014. </w:t>
      </w:r>
      <w:r w:rsidR="00EE5EDF" w:rsidRPr="00532156">
        <w:rPr>
          <w:rFonts w:ascii="Arial" w:hAnsi="Arial" w:cs="Arial"/>
          <w:sz w:val="20"/>
          <w:szCs w:val="20"/>
        </w:rPr>
        <w:t>Th</w:t>
      </w:r>
      <w:r w:rsidR="00532156">
        <w:rPr>
          <w:rFonts w:ascii="Arial" w:hAnsi="Arial" w:cs="Arial"/>
          <w:sz w:val="20"/>
          <w:szCs w:val="20"/>
        </w:rPr>
        <w:t>is</w:t>
      </w:r>
      <w:r w:rsidR="00D365E7" w:rsidRPr="00532156">
        <w:rPr>
          <w:rFonts w:ascii="Arial" w:hAnsi="Arial" w:cs="Arial"/>
          <w:sz w:val="20"/>
          <w:szCs w:val="20"/>
        </w:rPr>
        <w:t xml:space="preserve"> </w:t>
      </w:r>
      <w:r w:rsidR="005778E6">
        <w:rPr>
          <w:rFonts w:ascii="Arial" w:hAnsi="Arial" w:cs="Arial"/>
          <w:sz w:val="20"/>
          <w:szCs w:val="20"/>
        </w:rPr>
        <w:t xml:space="preserve">was the case </w:t>
      </w:r>
      <w:r w:rsidR="00A65226">
        <w:rPr>
          <w:rFonts w:ascii="Arial" w:hAnsi="Arial" w:cs="Arial"/>
          <w:sz w:val="20"/>
          <w:szCs w:val="20"/>
        </w:rPr>
        <w:t xml:space="preserve">especially in prices in </w:t>
      </w:r>
      <w:r w:rsidR="007918E1" w:rsidRPr="00532156">
        <w:rPr>
          <w:rFonts w:ascii="Arial" w:hAnsi="Arial" w:cs="Arial"/>
          <w:sz w:val="20"/>
          <w:szCs w:val="20"/>
        </w:rPr>
        <w:t>'</w:t>
      </w:r>
      <w:r w:rsidR="00C21A2C" w:rsidRPr="00532156">
        <w:rPr>
          <w:rFonts w:ascii="Arial" w:hAnsi="Arial" w:cs="Arial"/>
          <w:sz w:val="20"/>
          <w:szCs w:val="20"/>
        </w:rPr>
        <w:t xml:space="preserve">food </w:t>
      </w:r>
      <w:r w:rsidR="00222953" w:rsidRPr="00532156">
        <w:rPr>
          <w:rFonts w:ascii="Arial" w:hAnsi="Arial" w:cs="Arial"/>
          <w:sz w:val="20"/>
          <w:szCs w:val="20"/>
        </w:rPr>
        <w:t>an</w:t>
      </w:r>
      <w:r w:rsidR="00C21A2C" w:rsidRPr="00532156">
        <w:rPr>
          <w:rFonts w:ascii="Arial" w:hAnsi="Arial" w:cs="Arial"/>
          <w:sz w:val="20"/>
          <w:szCs w:val="20"/>
        </w:rPr>
        <w:t>d non-alcoholic beverages</w:t>
      </w:r>
      <w:r w:rsidR="007918E1" w:rsidRPr="00532156">
        <w:rPr>
          <w:rFonts w:ascii="Arial" w:hAnsi="Arial" w:cs="Arial"/>
          <w:sz w:val="20"/>
          <w:szCs w:val="20"/>
        </w:rPr>
        <w:t>'</w:t>
      </w:r>
      <w:r w:rsidR="00532156">
        <w:rPr>
          <w:rFonts w:ascii="Arial" w:hAnsi="Arial" w:cs="Arial"/>
          <w:sz w:val="20"/>
          <w:szCs w:val="20"/>
        </w:rPr>
        <w:t xml:space="preserve">, </w:t>
      </w:r>
      <w:r w:rsidR="007918E1" w:rsidRPr="00532156">
        <w:rPr>
          <w:rFonts w:ascii="Arial" w:hAnsi="Arial" w:cs="Arial"/>
          <w:sz w:val="20"/>
          <w:szCs w:val="20"/>
        </w:rPr>
        <w:t>wh</w:t>
      </w:r>
      <w:r w:rsidR="00A65226">
        <w:rPr>
          <w:rFonts w:ascii="Arial" w:hAnsi="Arial" w:cs="Arial"/>
          <w:sz w:val="20"/>
          <w:szCs w:val="20"/>
        </w:rPr>
        <w:t>ich</w:t>
      </w:r>
      <w:r w:rsidR="004A47B8">
        <w:rPr>
          <w:rFonts w:ascii="Arial" w:hAnsi="Arial" w:cs="Arial"/>
          <w:sz w:val="20"/>
          <w:szCs w:val="20"/>
        </w:rPr>
        <w:t xml:space="preserve"> turned to </w:t>
      </w:r>
      <w:r w:rsidR="00AD15DB">
        <w:rPr>
          <w:rFonts w:ascii="Arial" w:hAnsi="Arial" w:cs="Arial"/>
          <w:sz w:val="20"/>
          <w:szCs w:val="20"/>
        </w:rPr>
        <w:t>the</w:t>
      </w:r>
      <w:r w:rsidR="004A47B8">
        <w:rPr>
          <w:rFonts w:ascii="Arial" w:hAnsi="Arial" w:cs="Arial"/>
          <w:sz w:val="20"/>
          <w:szCs w:val="20"/>
        </w:rPr>
        <w:t xml:space="preserve"> drop </w:t>
      </w:r>
      <w:r w:rsidR="00FB604B">
        <w:rPr>
          <w:rFonts w:ascii="Arial" w:hAnsi="Arial" w:cs="Arial"/>
          <w:sz w:val="20"/>
          <w:szCs w:val="20"/>
        </w:rPr>
        <w:t>(-0.5%)</w:t>
      </w:r>
      <w:r w:rsidR="00A2029C">
        <w:rPr>
          <w:rFonts w:ascii="Arial" w:hAnsi="Arial" w:cs="Arial"/>
          <w:sz w:val="20"/>
          <w:szCs w:val="20"/>
        </w:rPr>
        <w:t xml:space="preserve"> in December from the y-o-y growth by 1.5% in November</w:t>
      </w:r>
      <w:r w:rsidR="00FB604B">
        <w:rPr>
          <w:rFonts w:ascii="Arial" w:hAnsi="Arial" w:cs="Arial"/>
          <w:sz w:val="20"/>
          <w:szCs w:val="20"/>
        </w:rPr>
        <w:t xml:space="preserve">. </w:t>
      </w:r>
      <w:r w:rsidR="00055D90">
        <w:rPr>
          <w:rFonts w:ascii="Arial" w:hAnsi="Arial" w:cs="Arial"/>
          <w:sz w:val="20"/>
          <w:szCs w:val="20"/>
        </w:rPr>
        <w:t xml:space="preserve">The reduction in prices in </w:t>
      </w:r>
      <w:r w:rsidR="00055D90" w:rsidRPr="00532156">
        <w:rPr>
          <w:rFonts w:ascii="Arial" w:hAnsi="Arial" w:cs="Arial"/>
          <w:sz w:val="20"/>
          <w:szCs w:val="20"/>
        </w:rPr>
        <w:t>'food and non-alcoholic beverages'</w:t>
      </w:r>
      <w:r w:rsidR="00055D90">
        <w:rPr>
          <w:rFonts w:ascii="Arial" w:hAnsi="Arial" w:cs="Arial"/>
          <w:sz w:val="20"/>
          <w:szCs w:val="20"/>
        </w:rPr>
        <w:t xml:space="preserve"> </w:t>
      </w:r>
      <w:r w:rsidR="00B33AD4">
        <w:rPr>
          <w:rFonts w:ascii="Arial" w:hAnsi="Arial" w:cs="Arial"/>
          <w:sz w:val="20"/>
          <w:szCs w:val="20"/>
        </w:rPr>
        <w:t xml:space="preserve">came </w:t>
      </w:r>
      <w:r w:rsidR="00D1257E">
        <w:rPr>
          <w:rFonts w:ascii="Arial" w:hAnsi="Arial" w:cs="Arial"/>
          <w:sz w:val="20"/>
          <w:szCs w:val="20"/>
        </w:rPr>
        <w:t>especially</w:t>
      </w:r>
      <w:r w:rsidR="00B33AD4">
        <w:rPr>
          <w:rFonts w:ascii="Arial" w:hAnsi="Arial" w:cs="Arial"/>
          <w:sz w:val="20"/>
          <w:szCs w:val="20"/>
        </w:rPr>
        <w:t xml:space="preserve"> from </w:t>
      </w:r>
      <w:r w:rsidR="009270C5">
        <w:rPr>
          <w:rFonts w:ascii="Arial" w:hAnsi="Arial" w:cs="Arial"/>
          <w:sz w:val="20"/>
          <w:szCs w:val="20"/>
        </w:rPr>
        <w:t xml:space="preserve">deeper y-o-y drop in prices of vegetables </w:t>
      </w:r>
      <w:r w:rsidR="00101EFB">
        <w:rPr>
          <w:rFonts w:ascii="Arial" w:hAnsi="Arial" w:cs="Arial"/>
          <w:sz w:val="20"/>
          <w:szCs w:val="20"/>
        </w:rPr>
        <w:t>(</w:t>
      </w:r>
      <w:r w:rsidR="009270C5">
        <w:rPr>
          <w:rFonts w:ascii="Arial" w:hAnsi="Arial" w:cs="Arial"/>
          <w:sz w:val="20"/>
          <w:szCs w:val="20"/>
        </w:rPr>
        <w:t xml:space="preserve">-14.3% </w:t>
      </w:r>
      <w:r w:rsidR="00101EFB">
        <w:rPr>
          <w:rFonts w:ascii="Arial" w:hAnsi="Arial" w:cs="Arial"/>
          <w:sz w:val="20"/>
          <w:szCs w:val="20"/>
        </w:rPr>
        <w:t xml:space="preserve">compared with </w:t>
      </w:r>
      <w:r w:rsidR="009270C5">
        <w:rPr>
          <w:rFonts w:ascii="Arial" w:hAnsi="Arial" w:cs="Arial"/>
          <w:sz w:val="20"/>
          <w:szCs w:val="20"/>
        </w:rPr>
        <w:t xml:space="preserve">-2.3% in November). Prices of milk, cheese and butter turned to a decrease </w:t>
      </w:r>
      <w:r w:rsidR="00F31FE6">
        <w:rPr>
          <w:rFonts w:ascii="Arial" w:hAnsi="Arial" w:cs="Arial"/>
          <w:sz w:val="20"/>
          <w:szCs w:val="20"/>
        </w:rPr>
        <w:t xml:space="preserve">from </w:t>
      </w:r>
      <w:r w:rsidR="009270C5">
        <w:rPr>
          <w:rFonts w:ascii="Arial" w:hAnsi="Arial" w:cs="Arial"/>
          <w:sz w:val="20"/>
          <w:szCs w:val="20"/>
        </w:rPr>
        <w:t xml:space="preserve">-2.1% </w:t>
      </w:r>
      <w:r w:rsidR="00F31FE6">
        <w:rPr>
          <w:rFonts w:ascii="Arial" w:hAnsi="Arial" w:cs="Arial"/>
          <w:sz w:val="20"/>
          <w:szCs w:val="20"/>
        </w:rPr>
        <w:t xml:space="preserve">to -2.8% (a rise from 0.7% to 1.6% in November). </w:t>
      </w:r>
      <w:r w:rsidR="0050556C">
        <w:rPr>
          <w:rFonts w:ascii="Arial" w:hAnsi="Arial" w:cs="Arial"/>
          <w:sz w:val="20"/>
          <w:szCs w:val="20"/>
        </w:rPr>
        <w:t>Many kinds of food saw a slowdown in the price growth. Prices of b</w:t>
      </w:r>
      <w:r w:rsidR="0050556C" w:rsidRPr="0050556C">
        <w:rPr>
          <w:rFonts w:ascii="Arial" w:hAnsi="Arial" w:cs="Arial"/>
          <w:sz w:val="20"/>
          <w:szCs w:val="20"/>
        </w:rPr>
        <w:t xml:space="preserve">read and cereals </w:t>
      </w:r>
      <w:r w:rsidR="0050556C">
        <w:rPr>
          <w:rFonts w:ascii="Arial" w:hAnsi="Arial" w:cs="Arial"/>
          <w:sz w:val="20"/>
          <w:szCs w:val="20"/>
        </w:rPr>
        <w:t>were higher by 0.3</w:t>
      </w:r>
      <w:r w:rsidR="0050556C" w:rsidRPr="0050556C">
        <w:rPr>
          <w:rFonts w:ascii="Arial" w:hAnsi="Arial" w:cs="Arial"/>
          <w:sz w:val="20"/>
          <w:szCs w:val="20"/>
        </w:rPr>
        <w:t>%</w:t>
      </w:r>
      <w:r w:rsidR="00BE5C93" w:rsidRPr="0050556C">
        <w:rPr>
          <w:rFonts w:ascii="Arial" w:hAnsi="Arial" w:cs="Arial"/>
          <w:sz w:val="20"/>
          <w:szCs w:val="20"/>
        </w:rPr>
        <w:t xml:space="preserve"> (</w:t>
      </w:r>
      <w:r w:rsidR="0050556C">
        <w:rPr>
          <w:rFonts w:ascii="Arial" w:hAnsi="Arial" w:cs="Arial"/>
          <w:sz w:val="20"/>
          <w:szCs w:val="20"/>
        </w:rPr>
        <w:t>0</w:t>
      </w:r>
      <w:r w:rsidR="00BE5C93" w:rsidRPr="0050556C">
        <w:rPr>
          <w:rFonts w:ascii="Arial" w:hAnsi="Arial" w:cs="Arial"/>
          <w:sz w:val="20"/>
          <w:szCs w:val="20"/>
        </w:rPr>
        <w:t>.</w:t>
      </w:r>
      <w:r w:rsidR="0050556C">
        <w:rPr>
          <w:rFonts w:ascii="Arial" w:hAnsi="Arial" w:cs="Arial"/>
          <w:sz w:val="20"/>
          <w:szCs w:val="20"/>
        </w:rPr>
        <w:t>7</w:t>
      </w:r>
      <w:r w:rsidR="00BE5C93" w:rsidRPr="0050556C">
        <w:rPr>
          <w:rFonts w:ascii="Arial" w:hAnsi="Arial" w:cs="Arial"/>
          <w:sz w:val="20"/>
          <w:szCs w:val="20"/>
        </w:rPr>
        <w:t xml:space="preserve">% in </w:t>
      </w:r>
      <w:r w:rsidR="00BC1E8A" w:rsidRPr="0050556C">
        <w:rPr>
          <w:rFonts w:ascii="Arial" w:hAnsi="Arial" w:cs="Arial"/>
          <w:sz w:val="20"/>
          <w:szCs w:val="20"/>
        </w:rPr>
        <w:t>Novem</w:t>
      </w:r>
      <w:r w:rsidR="00222953" w:rsidRPr="0050556C">
        <w:rPr>
          <w:rFonts w:ascii="Arial" w:hAnsi="Arial" w:cs="Arial"/>
          <w:sz w:val="20"/>
          <w:szCs w:val="20"/>
        </w:rPr>
        <w:t>ber)</w:t>
      </w:r>
      <w:r w:rsidR="00BE5C93" w:rsidRPr="0050556C">
        <w:rPr>
          <w:rFonts w:ascii="Arial" w:hAnsi="Arial" w:cs="Arial"/>
          <w:sz w:val="20"/>
          <w:szCs w:val="20"/>
        </w:rPr>
        <w:t xml:space="preserve">, meat </w:t>
      </w:r>
      <w:r w:rsidR="0050556C">
        <w:rPr>
          <w:rFonts w:ascii="Arial" w:hAnsi="Arial" w:cs="Arial"/>
          <w:sz w:val="20"/>
          <w:szCs w:val="20"/>
        </w:rPr>
        <w:t>by</w:t>
      </w:r>
      <w:r w:rsidR="00BE5C93" w:rsidRPr="0050556C">
        <w:rPr>
          <w:rFonts w:ascii="Arial" w:hAnsi="Arial" w:cs="Arial"/>
          <w:sz w:val="20"/>
          <w:szCs w:val="20"/>
        </w:rPr>
        <w:t xml:space="preserve"> </w:t>
      </w:r>
      <w:r w:rsidR="0050556C">
        <w:rPr>
          <w:rFonts w:ascii="Arial" w:hAnsi="Arial" w:cs="Arial"/>
          <w:sz w:val="20"/>
          <w:szCs w:val="20"/>
        </w:rPr>
        <w:t>0</w:t>
      </w:r>
      <w:r w:rsidR="00BE5C93" w:rsidRPr="0050556C">
        <w:rPr>
          <w:rFonts w:ascii="Arial" w:hAnsi="Arial" w:cs="Arial"/>
          <w:sz w:val="20"/>
          <w:szCs w:val="20"/>
        </w:rPr>
        <w:t>.</w:t>
      </w:r>
      <w:r w:rsidR="0050556C">
        <w:rPr>
          <w:rFonts w:ascii="Arial" w:hAnsi="Arial" w:cs="Arial"/>
          <w:sz w:val="20"/>
          <w:szCs w:val="20"/>
        </w:rPr>
        <w:t>7</w:t>
      </w:r>
      <w:r w:rsidR="00BE5C93" w:rsidRPr="0050556C">
        <w:rPr>
          <w:rFonts w:ascii="Arial" w:hAnsi="Arial" w:cs="Arial"/>
          <w:sz w:val="20"/>
          <w:szCs w:val="20"/>
        </w:rPr>
        <w:t>% (1.</w:t>
      </w:r>
      <w:r w:rsidR="00BC1E8A" w:rsidRPr="0050556C">
        <w:rPr>
          <w:rFonts w:ascii="Arial" w:hAnsi="Arial" w:cs="Arial"/>
          <w:sz w:val="20"/>
          <w:szCs w:val="20"/>
        </w:rPr>
        <w:t>2</w:t>
      </w:r>
      <w:r w:rsidR="00BE5C93" w:rsidRPr="0050556C">
        <w:rPr>
          <w:rFonts w:ascii="Arial" w:hAnsi="Arial" w:cs="Arial"/>
          <w:sz w:val="20"/>
          <w:szCs w:val="20"/>
        </w:rPr>
        <w:t xml:space="preserve">% in </w:t>
      </w:r>
      <w:r w:rsidR="00BC1E8A" w:rsidRPr="0050556C">
        <w:rPr>
          <w:rFonts w:ascii="Arial" w:hAnsi="Arial" w:cs="Arial"/>
          <w:sz w:val="20"/>
          <w:szCs w:val="20"/>
        </w:rPr>
        <w:t>Novem</w:t>
      </w:r>
      <w:r w:rsidR="00BE5C93" w:rsidRPr="0050556C">
        <w:rPr>
          <w:rFonts w:ascii="Arial" w:hAnsi="Arial" w:cs="Arial"/>
          <w:sz w:val="20"/>
          <w:szCs w:val="20"/>
        </w:rPr>
        <w:t xml:space="preserve">ber), </w:t>
      </w:r>
      <w:r w:rsidR="0050556C">
        <w:rPr>
          <w:rFonts w:ascii="Arial" w:hAnsi="Arial" w:cs="Arial"/>
          <w:sz w:val="20"/>
          <w:szCs w:val="20"/>
        </w:rPr>
        <w:t xml:space="preserve">eggs by 12.5% (16.7% in November), </w:t>
      </w:r>
      <w:r w:rsidR="006F6E7C" w:rsidRPr="0050556C">
        <w:rPr>
          <w:rFonts w:ascii="Arial" w:hAnsi="Arial" w:cs="Arial"/>
          <w:sz w:val="20"/>
          <w:szCs w:val="20"/>
        </w:rPr>
        <w:t xml:space="preserve">yoghurts </w:t>
      </w:r>
      <w:r w:rsidR="006F6E7C">
        <w:rPr>
          <w:rFonts w:ascii="Arial" w:hAnsi="Arial" w:cs="Arial"/>
          <w:sz w:val="20"/>
          <w:szCs w:val="20"/>
        </w:rPr>
        <w:t>by</w:t>
      </w:r>
      <w:r w:rsidR="006F6E7C" w:rsidRPr="0050556C">
        <w:rPr>
          <w:rFonts w:ascii="Arial" w:hAnsi="Arial" w:cs="Arial"/>
          <w:sz w:val="20"/>
          <w:szCs w:val="20"/>
        </w:rPr>
        <w:t xml:space="preserve"> </w:t>
      </w:r>
      <w:r w:rsidR="006F6E7C">
        <w:rPr>
          <w:rFonts w:ascii="Arial" w:hAnsi="Arial" w:cs="Arial"/>
          <w:sz w:val="20"/>
          <w:szCs w:val="20"/>
        </w:rPr>
        <w:t>4</w:t>
      </w:r>
      <w:r w:rsidR="006F6E7C" w:rsidRPr="0050556C">
        <w:rPr>
          <w:rFonts w:ascii="Arial" w:hAnsi="Arial" w:cs="Arial"/>
          <w:sz w:val="20"/>
          <w:szCs w:val="20"/>
        </w:rPr>
        <w:t>.</w:t>
      </w:r>
      <w:r w:rsidR="006F6E7C">
        <w:rPr>
          <w:rFonts w:ascii="Arial" w:hAnsi="Arial" w:cs="Arial"/>
          <w:sz w:val="20"/>
          <w:szCs w:val="20"/>
        </w:rPr>
        <w:t>6</w:t>
      </w:r>
      <w:r w:rsidR="006F6E7C" w:rsidRPr="0050556C">
        <w:rPr>
          <w:rFonts w:ascii="Arial" w:hAnsi="Arial" w:cs="Arial"/>
          <w:sz w:val="20"/>
          <w:szCs w:val="20"/>
        </w:rPr>
        <w:t>% (5.5% in November)</w:t>
      </w:r>
      <w:r w:rsidR="006F6E7C">
        <w:rPr>
          <w:rFonts w:ascii="Arial" w:hAnsi="Arial" w:cs="Arial"/>
          <w:sz w:val="20"/>
          <w:szCs w:val="20"/>
        </w:rPr>
        <w:t xml:space="preserve">, other milk products by 1.8% </w:t>
      </w:r>
      <w:r w:rsidR="00BE5C93" w:rsidRPr="0050556C">
        <w:rPr>
          <w:rFonts w:ascii="Arial" w:hAnsi="Arial" w:cs="Arial"/>
          <w:sz w:val="20"/>
          <w:szCs w:val="20"/>
        </w:rPr>
        <w:t>(</w:t>
      </w:r>
      <w:r w:rsidR="006F6E7C">
        <w:rPr>
          <w:rFonts w:ascii="Arial" w:hAnsi="Arial" w:cs="Arial"/>
          <w:sz w:val="20"/>
          <w:szCs w:val="20"/>
        </w:rPr>
        <w:t>3</w:t>
      </w:r>
      <w:r w:rsidR="00BE5C93" w:rsidRPr="0050556C">
        <w:rPr>
          <w:rFonts w:ascii="Arial" w:hAnsi="Arial" w:cs="Arial"/>
          <w:sz w:val="20"/>
          <w:szCs w:val="20"/>
        </w:rPr>
        <w:t>.</w:t>
      </w:r>
      <w:r w:rsidR="00BC1E8A" w:rsidRPr="0050556C">
        <w:rPr>
          <w:rFonts w:ascii="Arial" w:hAnsi="Arial" w:cs="Arial"/>
          <w:sz w:val="20"/>
          <w:szCs w:val="20"/>
        </w:rPr>
        <w:t>3</w:t>
      </w:r>
      <w:r w:rsidR="00BE5C93" w:rsidRPr="0050556C">
        <w:rPr>
          <w:rFonts w:ascii="Arial" w:hAnsi="Arial" w:cs="Arial"/>
          <w:sz w:val="20"/>
          <w:szCs w:val="20"/>
        </w:rPr>
        <w:t xml:space="preserve">% in </w:t>
      </w:r>
      <w:r w:rsidR="00BC1E8A" w:rsidRPr="0050556C">
        <w:rPr>
          <w:rFonts w:ascii="Arial" w:hAnsi="Arial" w:cs="Arial"/>
          <w:sz w:val="20"/>
          <w:szCs w:val="20"/>
        </w:rPr>
        <w:t>Novem</w:t>
      </w:r>
      <w:r w:rsidR="00BE5C93" w:rsidRPr="0050556C">
        <w:rPr>
          <w:rFonts w:ascii="Arial" w:hAnsi="Arial" w:cs="Arial"/>
          <w:sz w:val="20"/>
          <w:szCs w:val="20"/>
        </w:rPr>
        <w:t xml:space="preserve">ber), </w:t>
      </w:r>
      <w:proofErr w:type="gramStart"/>
      <w:r w:rsidR="006F6E7C">
        <w:rPr>
          <w:rFonts w:ascii="Arial" w:hAnsi="Arial" w:cs="Arial"/>
          <w:sz w:val="20"/>
          <w:szCs w:val="20"/>
        </w:rPr>
        <w:t>fruit</w:t>
      </w:r>
      <w:proofErr w:type="gramEnd"/>
      <w:r w:rsidR="006F6E7C">
        <w:rPr>
          <w:rFonts w:ascii="Arial" w:hAnsi="Arial" w:cs="Arial"/>
          <w:sz w:val="20"/>
          <w:szCs w:val="20"/>
        </w:rPr>
        <w:t xml:space="preserve"> by</w:t>
      </w:r>
      <w:r w:rsidR="00711BFF" w:rsidRPr="0050556C">
        <w:rPr>
          <w:rFonts w:ascii="Arial" w:hAnsi="Arial" w:cs="Arial"/>
          <w:sz w:val="20"/>
          <w:szCs w:val="20"/>
        </w:rPr>
        <w:t xml:space="preserve"> </w:t>
      </w:r>
      <w:r w:rsidR="00BE5C93" w:rsidRPr="0050556C">
        <w:rPr>
          <w:rFonts w:ascii="Arial" w:hAnsi="Arial" w:cs="Arial"/>
          <w:sz w:val="20"/>
          <w:szCs w:val="20"/>
        </w:rPr>
        <w:t>1</w:t>
      </w:r>
      <w:r w:rsidR="00711BFF" w:rsidRPr="0050556C">
        <w:rPr>
          <w:rFonts w:ascii="Arial" w:hAnsi="Arial" w:cs="Arial"/>
          <w:sz w:val="20"/>
          <w:szCs w:val="20"/>
        </w:rPr>
        <w:t>.</w:t>
      </w:r>
      <w:r w:rsidR="006F6E7C">
        <w:rPr>
          <w:rFonts w:ascii="Arial" w:hAnsi="Arial" w:cs="Arial"/>
          <w:sz w:val="20"/>
          <w:szCs w:val="20"/>
        </w:rPr>
        <w:t>4</w:t>
      </w:r>
      <w:r w:rsidR="00711BFF" w:rsidRPr="0050556C">
        <w:rPr>
          <w:rFonts w:ascii="Arial" w:hAnsi="Arial" w:cs="Arial"/>
          <w:sz w:val="20"/>
          <w:szCs w:val="20"/>
        </w:rPr>
        <w:t>% (</w:t>
      </w:r>
      <w:r w:rsidR="006F6E7C">
        <w:rPr>
          <w:rFonts w:ascii="Arial" w:hAnsi="Arial" w:cs="Arial"/>
          <w:sz w:val="20"/>
          <w:szCs w:val="20"/>
        </w:rPr>
        <w:t>2</w:t>
      </w:r>
      <w:r w:rsidR="00711BFF" w:rsidRPr="0050556C">
        <w:rPr>
          <w:rFonts w:ascii="Arial" w:hAnsi="Arial" w:cs="Arial"/>
          <w:sz w:val="20"/>
          <w:szCs w:val="20"/>
        </w:rPr>
        <w:t>.</w:t>
      </w:r>
      <w:r w:rsidR="006F6E7C">
        <w:rPr>
          <w:rFonts w:ascii="Arial" w:hAnsi="Arial" w:cs="Arial"/>
          <w:sz w:val="20"/>
          <w:szCs w:val="20"/>
        </w:rPr>
        <w:t>2</w:t>
      </w:r>
      <w:r w:rsidR="00711BFF" w:rsidRPr="0050556C">
        <w:rPr>
          <w:rFonts w:ascii="Arial" w:hAnsi="Arial" w:cs="Arial"/>
          <w:sz w:val="20"/>
          <w:szCs w:val="20"/>
        </w:rPr>
        <w:t xml:space="preserve">% in </w:t>
      </w:r>
      <w:r w:rsidR="00BC1E8A" w:rsidRPr="0050556C">
        <w:rPr>
          <w:rFonts w:ascii="Arial" w:hAnsi="Arial" w:cs="Arial"/>
          <w:sz w:val="20"/>
          <w:szCs w:val="20"/>
        </w:rPr>
        <w:t>Novem</w:t>
      </w:r>
      <w:r w:rsidR="00711BFF" w:rsidRPr="0050556C">
        <w:rPr>
          <w:rFonts w:ascii="Arial" w:hAnsi="Arial" w:cs="Arial"/>
          <w:sz w:val="20"/>
          <w:szCs w:val="20"/>
        </w:rPr>
        <w:t>ber)</w:t>
      </w:r>
      <w:r w:rsidR="00AC30BC" w:rsidRPr="0050556C">
        <w:rPr>
          <w:rFonts w:ascii="Arial" w:hAnsi="Arial" w:cs="Arial"/>
          <w:sz w:val="20"/>
          <w:szCs w:val="20"/>
        </w:rPr>
        <w:t>.</w:t>
      </w:r>
      <w:r w:rsidR="00A20040" w:rsidRPr="0050556C">
        <w:rPr>
          <w:rFonts w:ascii="Arial" w:hAnsi="Arial" w:cs="Arial"/>
          <w:sz w:val="20"/>
          <w:szCs w:val="20"/>
        </w:rPr>
        <w:t xml:space="preserve"> </w:t>
      </w:r>
      <w:r w:rsidR="006F6E7C">
        <w:rPr>
          <w:rFonts w:ascii="Arial" w:hAnsi="Arial" w:cs="Arial"/>
          <w:sz w:val="20"/>
          <w:szCs w:val="20"/>
        </w:rPr>
        <w:t xml:space="preserve">The y-o-y drop in prices in </w:t>
      </w:r>
      <w:r w:rsidR="006F6E7C" w:rsidRPr="0050556C">
        <w:rPr>
          <w:rFonts w:ascii="Arial" w:hAnsi="Arial" w:cs="Arial"/>
          <w:sz w:val="20"/>
          <w:szCs w:val="20"/>
        </w:rPr>
        <w:t>'transport'</w:t>
      </w:r>
      <w:r w:rsidR="006F6E7C">
        <w:rPr>
          <w:rFonts w:ascii="Arial" w:hAnsi="Arial" w:cs="Arial"/>
          <w:sz w:val="20"/>
          <w:szCs w:val="20"/>
        </w:rPr>
        <w:t xml:space="preserve"> was due to </w:t>
      </w:r>
      <w:r w:rsidR="004F4D70">
        <w:rPr>
          <w:rFonts w:ascii="Arial" w:hAnsi="Arial" w:cs="Arial"/>
          <w:sz w:val="20"/>
          <w:szCs w:val="20"/>
        </w:rPr>
        <w:t xml:space="preserve">a </w:t>
      </w:r>
      <w:r w:rsidR="0068127A">
        <w:rPr>
          <w:rFonts w:ascii="Arial" w:hAnsi="Arial" w:cs="Arial"/>
          <w:sz w:val="20"/>
          <w:szCs w:val="20"/>
        </w:rPr>
        <w:t>fall</w:t>
      </w:r>
      <w:r w:rsidR="004F4D70">
        <w:rPr>
          <w:rFonts w:ascii="Arial" w:hAnsi="Arial" w:cs="Arial"/>
          <w:sz w:val="20"/>
          <w:szCs w:val="20"/>
        </w:rPr>
        <w:t xml:space="preserve"> in fuel prices </w:t>
      </w:r>
      <w:r w:rsidR="0068127A">
        <w:rPr>
          <w:rFonts w:ascii="Arial" w:hAnsi="Arial" w:cs="Arial"/>
          <w:sz w:val="20"/>
          <w:szCs w:val="20"/>
        </w:rPr>
        <w:t>-6.0%</w:t>
      </w:r>
      <w:r w:rsidR="006F6E7C">
        <w:rPr>
          <w:rFonts w:ascii="Arial" w:hAnsi="Arial" w:cs="Arial"/>
          <w:sz w:val="20"/>
          <w:szCs w:val="20"/>
        </w:rPr>
        <w:t xml:space="preserve"> </w:t>
      </w:r>
      <w:r w:rsidR="00A20040" w:rsidRPr="0050556C">
        <w:rPr>
          <w:rFonts w:ascii="Arial" w:hAnsi="Arial" w:cs="Arial"/>
          <w:sz w:val="20"/>
          <w:szCs w:val="20"/>
        </w:rPr>
        <w:t>(</w:t>
      </w:r>
      <w:r w:rsidR="002E1BA0">
        <w:rPr>
          <w:rFonts w:ascii="Arial" w:hAnsi="Arial" w:cs="Arial"/>
          <w:sz w:val="20"/>
          <w:szCs w:val="20"/>
        </w:rPr>
        <w:t xml:space="preserve">a rise by </w:t>
      </w:r>
      <w:r w:rsidR="0068127A">
        <w:rPr>
          <w:rFonts w:ascii="Arial" w:hAnsi="Arial" w:cs="Arial"/>
          <w:sz w:val="20"/>
          <w:szCs w:val="20"/>
        </w:rPr>
        <w:t>0</w:t>
      </w:r>
      <w:r w:rsidR="00A20040" w:rsidRPr="0050556C">
        <w:rPr>
          <w:rFonts w:ascii="Arial" w:hAnsi="Arial" w:cs="Arial"/>
          <w:sz w:val="20"/>
          <w:szCs w:val="20"/>
        </w:rPr>
        <w:t>.</w:t>
      </w:r>
      <w:r w:rsidR="0068127A">
        <w:rPr>
          <w:rFonts w:ascii="Arial" w:hAnsi="Arial" w:cs="Arial"/>
          <w:sz w:val="20"/>
          <w:szCs w:val="20"/>
        </w:rPr>
        <w:t>6</w:t>
      </w:r>
      <w:r w:rsidR="00A20040" w:rsidRPr="0050556C">
        <w:rPr>
          <w:rFonts w:ascii="Arial" w:hAnsi="Arial" w:cs="Arial"/>
          <w:sz w:val="20"/>
          <w:szCs w:val="20"/>
        </w:rPr>
        <w:t xml:space="preserve">% in </w:t>
      </w:r>
      <w:r w:rsidR="00BC1E8A" w:rsidRPr="0050556C">
        <w:rPr>
          <w:rFonts w:ascii="Arial" w:hAnsi="Arial" w:cs="Arial"/>
          <w:sz w:val="20"/>
          <w:szCs w:val="20"/>
        </w:rPr>
        <w:t>Novem</w:t>
      </w:r>
      <w:r w:rsidR="00A20040" w:rsidRPr="0050556C">
        <w:rPr>
          <w:rFonts w:ascii="Arial" w:hAnsi="Arial" w:cs="Arial"/>
          <w:sz w:val="20"/>
          <w:szCs w:val="20"/>
        </w:rPr>
        <w:t>ber)</w:t>
      </w:r>
      <w:r w:rsidR="0068127A">
        <w:rPr>
          <w:rFonts w:ascii="Arial" w:hAnsi="Arial" w:cs="Arial"/>
          <w:sz w:val="20"/>
          <w:szCs w:val="20"/>
        </w:rPr>
        <w:t>.</w:t>
      </w:r>
      <w:r w:rsidR="00A20040" w:rsidRPr="0050556C">
        <w:rPr>
          <w:rFonts w:ascii="Arial" w:hAnsi="Arial" w:cs="Arial"/>
          <w:sz w:val="20"/>
          <w:szCs w:val="20"/>
        </w:rPr>
        <w:t xml:space="preserve"> </w:t>
      </w:r>
    </w:p>
    <w:p w:rsidR="0063584D" w:rsidRDefault="0063584D" w:rsidP="00F63A5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F7953" w:rsidRDefault="0068127A" w:rsidP="00FF795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Prices in </w:t>
      </w:r>
      <w:r w:rsidRPr="00532156">
        <w:rPr>
          <w:rFonts w:ascii="Arial" w:hAnsi="Arial" w:cs="Arial"/>
          <w:sz w:val="20"/>
          <w:szCs w:val="20"/>
        </w:rPr>
        <w:t>'food and non-alcoholic beverages'</w:t>
      </w:r>
      <w:r>
        <w:rPr>
          <w:rFonts w:ascii="Arial" w:hAnsi="Arial" w:cs="Arial"/>
          <w:sz w:val="20"/>
          <w:szCs w:val="20"/>
        </w:rPr>
        <w:t xml:space="preserve"> </w:t>
      </w:r>
      <w:r w:rsidR="00556BD6">
        <w:rPr>
          <w:rFonts w:ascii="Arial" w:hAnsi="Arial" w:cs="Arial"/>
          <w:sz w:val="20"/>
          <w:szCs w:val="20"/>
        </w:rPr>
        <w:t>stopped to have an increasing influence on the growth of the price level in December</w:t>
      </w:r>
      <w:r w:rsidR="005760B2">
        <w:rPr>
          <w:rFonts w:ascii="Arial" w:hAnsi="Arial" w:cs="Arial"/>
          <w:sz w:val="20"/>
          <w:szCs w:val="20"/>
        </w:rPr>
        <w:t>.</w:t>
      </w:r>
      <w:r w:rsidR="00556BD6">
        <w:rPr>
          <w:rFonts w:ascii="Arial" w:hAnsi="Arial" w:cs="Arial"/>
          <w:sz w:val="20"/>
          <w:szCs w:val="20"/>
        </w:rPr>
        <w:t xml:space="preserve"> </w:t>
      </w:r>
      <w:r w:rsidR="005760B2">
        <w:rPr>
          <w:rFonts w:ascii="Arial" w:hAnsi="Arial" w:cs="Arial"/>
          <w:sz w:val="20"/>
          <w:szCs w:val="20"/>
        </w:rPr>
        <w:t>O</w:t>
      </w:r>
      <w:r w:rsidR="00556BD6">
        <w:rPr>
          <w:rFonts w:ascii="Arial" w:hAnsi="Arial" w:cs="Arial"/>
          <w:sz w:val="20"/>
          <w:szCs w:val="20"/>
        </w:rPr>
        <w:t xml:space="preserve">n the contrary, </w:t>
      </w:r>
      <w:r w:rsidR="005760B2">
        <w:rPr>
          <w:rFonts w:ascii="Arial" w:hAnsi="Arial" w:cs="Arial"/>
          <w:sz w:val="20"/>
          <w:szCs w:val="20"/>
        </w:rPr>
        <w:t xml:space="preserve">they </w:t>
      </w:r>
      <w:r w:rsidR="00556BD6">
        <w:rPr>
          <w:rFonts w:ascii="Arial" w:hAnsi="Arial" w:cs="Arial"/>
          <w:sz w:val="20"/>
          <w:szCs w:val="20"/>
        </w:rPr>
        <w:t xml:space="preserve">started </w:t>
      </w:r>
      <w:r w:rsidR="00D27882">
        <w:rPr>
          <w:rFonts w:ascii="Arial" w:hAnsi="Arial" w:cs="Arial"/>
          <w:sz w:val="20"/>
          <w:szCs w:val="20"/>
        </w:rPr>
        <w:t>to have an anti-inflationary effect.</w:t>
      </w:r>
      <w:r>
        <w:rPr>
          <w:rFonts w:ascii="Arial" w:hAnsi="Arial" w:cs="Arial"/>
          <w:sz w:val="20"/>
          <w:szCs w:val="20"/>
        </w:rPr>
        <w:t xml:space="preserve"> </w:t>
      </w:r>
      <w:r w:rsidR="00966B84" w:rsidRPr="0099214B">
        <w:rPr>
          <w:rFonts w:ascii="Arial" w:hAnsi="Arial" w:cs="Arial"/>
          <w:sz w:val="20"/>
          <w:szCs w:val="20"/>
        </w:rPr>
        <w:t xml:space="preserve">The biggest effect </w:t>
      </w:r>
      <w:r w:rsidR="00966B84">
        <w:rPr>
          <w:rFonts w:ascii="Arial" w:hAnsi="Arial" w:cs="Arial"/>
          <w:sz w:val="20"/>
          <w:szCs w:val="20"/>
        </w:rPr>
        <w:t xml:space="preserve">had prices in </w:t>
      </w:r>
      <w:r w:rsidR="00966B84" w:rsidRPr="00966B84">
        <w:rPr>
          <w:rFonts w:ascii="Arial" w:hAnsi="Arial" w:cs="Arial"/>
          <w:sz w:val="20"/>
          <w:szCs w:val="20"/>
        </w:rPr>
        <w:t xml:space="preserve">'miscellaneous goods and services', </w:t>
      </w:r>
      <w:r w:rsidR="00FF7953" w:rsidRPr="00FF7953">
        <w:rPr>
          <w:rFonts w:ascii="Arial" w:hAnsi="Arial" w:cs="Arial"/>
          <w:sz w:val="20"/>
          <w:szCs w:val="20"/>
        </w:rPr>
        <w:t>where prices of insurance and financial services were higher (</w:t>
      </w:r>
      <w:r w:rsidR="00FF7953">
        <w:rPr>
          <w:rFonts w:ascii="Arial" w:hAnsi="Arial" w:cs="Arial"/>
          <w:sz w:val="20"/>
          <w:szCs w:val="20"/>
        </w:rPr>
        <w:t>2</w:t>
      </w:r>
      <w:r w:rsidR="00FF7953" w:rsidRPr="00FF7953">
        <w:rPr>
          <w:rFonts w:ascii="Arial" w:hAnsi="Arial" w:cs="Arial"/>
          <w:sz w:val="20"/>
          <w:szCs w:val="20"/>
        </w:rPr>
        <w:t>.</w:t>
      </w:r>
      <w:r w:rsidR="00FF7953">
        <w:rPr>
          <w:rFonts w:ascii="Arial" w:hAnsi="Arial" w:cs="Arial"/>
          <w:sz w:val="20"/>
          <w:szCs w:val="20"/>
        </w:rPr>
        <w:t>9</w:t>
      </w:r>
      <w:r w:rsidR="00FF7953" w:rsidRPr="00FF7953">
        <w:rPr>
          <w:rFonts w:ascii="Arial" w:hAnsi="Arial" w:cs="Arial"/>
          <w:sz w:val="20"/>
          <w:szCs w:val="20"/>
        </w:rPr>
        <w:t>% and 5.</w:t>
      </w:r>
      <w:r w:rsidR="00FF7953">
        <w:rPr>
          <w:rFonts w:ascii="Arial" w:hAnsi="Arial" w:cs="Arial"/>
          <w:sz w:val="20"/>
          <w:szCs w:val="20"/>
        </w:rPr>
        <w:t>6</w:t>
      </w:r>
      <w:r w:rsidR="00FF7953" w:rsidRPr="00FF7953">
        <w:rPr>
          <w:rFonts w:ascii="Arial" w:hAnsi="Arial" w:cs="Arial"/>
          <w:sz w:val="20"/>
          <w:szCs w:val="20"/>
        </w:rPr>
        <w:t>%, respectively).</w:t>
      </w:r>
      <w:r w:rsidR="00FF7953">
        <w:rPr>
          <w:rFonts w:ascii="Arial" w:hAnsi="Arial" w:cs="Arial"/>
          <w:sz w:val="20"/>
          <w:szCs w:val="20"/>
        </w:rPr>
        <w:t xml:space="preserve"> </w:t>
      </w:r>
    </w:p>
    <w:p w:rsidR="00BB32DA" w:rsidRPr="001522A0" w:rsidRDefault="00FF7953" w:rsidP="00F63A5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73728" w:rsidRPr="00816180" w:rsidRDefault="00816180" w:rsidP="00F737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1D8D">
        <w:rPr>
          <w:rFonts w:ascii="Arial" w:hAnsi="Arial" w:cs="Arial"/>
          <w:sz w:val="20"/>
          <w:szCs w:val="20"/>
        </w:rPr>
        <w:t>The reduction of</w:t>
      </w:r>
      <w:r w:rsidR="00834507" w:rsidRPr="006B1D8D">
        <w:rPr>
          <w:rFonts w:ascii="Arial" w:hAnsi="Arial" w:cs="Arial"/>
          <w:sz w:val="20"/>
          <w:szCs w:val="20"/>
        </w:rPr>
        <w:t xml:space="preserve"> the y-o-y price growth was affected by a d</w:t>
      </w:r>
      <w:r w:rsidR="00CD7C49" w:rsidRPr="006B1D8D">
        <w:rPr>
          <w:rFonts w:ascii="Arial" w:hAnsi="Arial" w:cs="Arial"/>
          <w:sz w:val="20"/>
          <w:szCs w:val="20"/>
        </w:rPr>
        <w:t>ecline</w:t>
      </w:r>
      <w:r w:rsidR="00834507" w:rsidRPr="006B1D8D">
        <w:rPr>
          <w:rFonts w:ascii="Arial" w:hAnsi="Arial" w:cs="Arial"/>
          <w:sz w:val="20"/>
          <w:szCs w:val="20"/>
        </w:rPr>
        <w:t xml:space="preserve"> in </w:t>
      </w:r>
      <w:r w:rsidR="00834507" w:rsidRPr="0025674E">
        <w:rPr>
          <w:rFonts w:ascii="Arial" w:hAnsi="Arial" w:cs="Arial"/>
          <w:sz w:val="20"/>
          <w:szCs w:val="20"/>
        </w:rPr>
        <w:t xml:space="preserve">prices </w:t>
      </w:r>
      <w:r w:rsidR="00834507" w:rsidRPr="00FF7953">
        <w:rPr>
          <w:rFonts w:ascii="Arial" w:hAnsi="Arial" w:cs="Arial"/>
          <w:sz w:val="20"/>
          <w:szCs w:val="20"/>
        </w:rPr>
        <w:t>in 'housing, water, electricity, gas and other fuels' d</w:t>
      </w:r>
      <w:r w:rsidR="00834507" w:rsidRPr="0025674E">
        <w:rPr>
          <w:rFonts w:ascii="Arial" w:hAnsi="Arial" w:cs="Arial"/>
          <w:sz w:val="20"/>
          <w:szCs w:val="20"/>
        </w:rPr>
        <w:t xml:space="preserve">ue to the fall in prices of </w:t>
      </w:r>
      <w:r w:rsidR="00834507" w:rsidRPr="00FF7953">
        <w:rPr>
          <w:rFonts w:ascii="Arial" w:hAnsi="Arial" w:cs="Arial"/>
          <w:sz w:val="20"/>
          <w:szCs w:val="20"/>
        </w:rPr>
        <w:t>ele</w:t>
      </w:r>
      <w:r w:rsidR="00D576B2" w:rsidRPr="00FF7953">
        <w:rPr>
          <w:rFonts w:ascii="Arial" w:hAnsi="Arial" w:cs="Arial"/>
          <w:sz w:val="20"/>
          <w:szCs w:val="20"/>
        </w:rPr>
        <w:t xml:space="preserve">ctricity </w:t>
      </w:r>
      <w:r w:rsidR="00834507" w:rsidRPr="00FF7953">
        <w:rPr>
          <w:rFonts w:ascii="Arial" w:hAnsi="Arial" w:cs="Arial"/>
          <w:sz w:val="20"/>
          <w:szCs w:val="20"/>
        </w:rPr>
        <w:t>(-</w:t>
      </w:r>
      <w:r w:rsidR="00FF7953" w:rsidRPr="00FF7953">
        <w:rPr>
          <w:rFonts w:ascii="Arial" w:hAnsi="Arial" w:cs="Arial"/>
          <w:sz w:val="20"/>
          <w:szCs w:val="20"/>
        </w:rPr>
        <w:t>9</w:t>
      </w:r>
      <w:r w:rsidR="00834507" w:rsidRPr="00FF7953">
        <w:rPr>
          <w:rFonts w:ascii="Arial" w:hAnsi="Arial" w:cs="Arial"/>
          <w:sz w:val="20"/>
          <w:szCs w:val="20"/>
        </w:rPr>
        <w:t>.</w:t>
      </w:r>
      <w:r w:rsidR="00FF7953" w:rsidRPr="00FF7953">
        <w:rPr>
          <w:rFonts w:ascii="Arial" w:hAnsi="Arial" w:cs="Arial"/>
          <w:sz w:val="20"/>
          <w:szCs w:val="20"/>
        </w:rPr>
        <w:t>6</w:t>
      </w:r>
      <w:r w:rsidR="00834507" w:rsidRPr="00FF7953">
        <w:rPr>
          <w:rFonts w:ascii="Arial" w:hAnsi="Arial" w:cs="Arial"/>
          <w:sz w:val="20"/>
          <w:szCs w:val="20"/>
        </w:rPr>
        <w:t>%).</w:t>
      </w:r>
      <w:r w:rsidR="005A1EF6" w:rsidRPr="0025674E">
        <w:rPr>
          <w:rFonts w:ascii="Arial" w:hAnsi="Arial" w:cs="Arial"/>
          <w:sz w:val="20"/>
          <w:szCs w:val="20"/>
        </w:rPr>
        <w:t xml:space="preserve"> </w:t>
      </w:r>
      <w:r w:rsidR="00142465">
        <w:rPr>
          <w:rFonts w:ascii="Arial" w:hAnsi="Arial" w:cs="Arial"/>
          <w:sz w:val="20"/>
          <w:szCs w:val="20"/>
        </w:rPr>
        <w:t>Natural gas p</w:t>
      </w:r>
      <w:r w:rsidRPr="0025674E">
        <w:rPr>
          <w:rFonts w:ascii="Arial" w:hAnsi="Arial" w:cs="Arial"/>
          <w:sz w:val="20"/>
          <w:szCs w:val="20"/>
        </w:rPr>
        <w:t xml:space="preserve">rices increased </w:t>
      </w:r>
      <w:r w:rsidRPr="00FF7953">
        <w:rPr>
          <w:rFonts w:ascii="Arial" w:hAnsi="Arial" w:cs="Arial"/>
          <w:sz w:val="20"/>
          <w:szCs w:val="20"/>
        </w:rPr>
        <w:t>by 2.4%,</w:t>
      </w:r>
      <w:r w:rsidRPr="0025674E">
        <w:rPr>
          <w:rFonts w:ascii="Arial" w:hAnsi="Arial" w:cs="Arial"/>
          <w:sz w:val="20"/>
          <w:szCs w:val="20"/>
        </w:rPr>
        <w:t xml:space="preserve"> </w:t>
      </w:r>
      <w:r w:rsidR="009F18AF" w:rsidRPr="0025674E">
        <w:rPr>
          <w:rFonts w:ascii="Arial" w:hAnsi="Arial" w:cs="Arial"/>
          <w:sz w:val="20"/>
          <w:szCs w:val="20"/>
        </w:rPr>
        <w:t xml:space="preserve">the </w:t>
      </w:r>
      <w:r w:rsidRPr="0025674E">
        <w:rPr>
          <w:rFonts w:ascii="Arial" w:hAnsi="Arial" w:cs="Arial"/>
          <w:sz w:val="20"/>
          <w:szCs w:val="20"/>
        </w:rPr>
        <w:t>net actual rental</w:t>
      </w:r>
      <w:r w:rsidR="009F18AF" w:rsidRPr="0025674E">
        <w:rPr>
          <w:rFonts w:ascii="Arial" w:hAnsi="Arial" w:cs="Arial"/>
          <w:sz w:val="20"/>
          <w:szCs w:val="20"/>
        </w:rPr>
        <w:t>s</w:t>
      </w:r>
      <w:r w:rsidRPr="0025674E">
        <w:rPr>
          <w:rFonts w:ascii="Arial" w:hAnsi="Arial" w:cs="Arial"/>
          <w:sz w:val="20"/>
          <w:szCs w:val="20"/>
        </w:rPr>
        <w:t xml:space="preserve"> </w:t>
      </w:r>
      <w:r w:rsidRPr="00FF7953">
        <w:rPr>
          <w:rFonts w:ascii="Arial" w:hAnsi="Arial" w:cs="Arial"/>
          <w:sz w:val="20"/>
          <w:szCs w:val="20"/>
        </w:rPr>
        <w:t xml:space="preserve">by </w:t>
      </w:r>
      <w:r w:rsidR="006B1D8D" w:rsidRPr="00FF7953">
        <w:rPr>
          <w:rFonts w:ascii="Arial" w:hAnsi="Arial" w:cs="Arial"/>
          <w:sz w:val="20"/>
          <w:szCs w:val="20"/>
        </w:rPr>
        <w:t>1</w:t>
      </w:r>
      <w:r w:rsidRPr="00FF7953">
        <w:rPr>
          <w:rFonts w:ascii="Arial" w:hAnsi="Arial" w:cs="Arial"/>
          <w:sz w:val="20"/>
          <w:szCs w:val="20"/>
        </w:rPr>
        <w:t>.</w:t>
      </w:r>
      <w:r w:rsidR="00FF7953" w:rsidRPr="00FF7953">
        <w:rPr>
          <w:rFonts w:ascii="Arial" w:hAnsi="Arial" w:cs="Arial"/>
          <w:sz w:val="20"/>
          <w:szCs w:val="20"/>
        </w:rPr>
        <w:t>3</w:t>
      </w:r>
      <w:r w:rsidRPr="00FF7953">
        <w:rPr>
          <w:rFonts w:ascii="Arial" w:hAnsi="Arial" w:cs="Arial"/>
          <w:sz w:val="20"/>
          <w:szCs w:val="20"/>
        </w:rPr>
        <w:t>%,</w:t>
      </w:r>
      <w:r w:rsidR="00777624" w:rsidRPr="0025674E">
        <w:rPr>
          <w:rFonts w:ascii="Arial" w:hAnsi="Arial" w:cs="Arial"/>
          <w:sz w:val="20"/>
          <w:szCs w:val="20"/>
        </w:rPr>
        <w:t xml:space="preserve"> water supply by </w:t>
      </w:r>
      <w:r w:rsidR="00777624" w:rsidRPr="00FF7953">
        <w:rPr>
          <w:rFonts w:ascii="Arial" w:hAnsi="Arial" w:cs="Arial"/>
          <w:sz w:val="20"/>
          <w:szCs w:val="20"/>
        </w:rPr>
        <w:t>3.4%,</w:t>
      </w:r>
      <w:r w:rsidR="00777624" w:rsidRPr="0025674E">
        <w:rPr>
          <w:rFonts w:ascii="Arial" w:hAnsi="Arial" w:cs="Arial"/>
          <w:sz w:val="20"/>
          <w:szCs w:val="20"/>
        </w:rPr>
        <w:t xml:space="preserve"> sewage collection by </w:t>
      </w:r>
      <w:r w:rsidR="00777624" w:rsidRPr="00FF7953">
        <w:rPr>
          <w:rFonts w:ascii="Arial" w:hAnsi="Arial" w:cs="Arial"/>
          <w:sz w:val="20"/>
          <w:szCs w:val="20"/>
        </w:rPr>
        <w:t>3.2%,</w:t>
      </w:r>
      <w:r w:rsidR="00777624" w:rsidRPr="0025674E">
        <w:rPr>
          <w:rFonts w:ascii="Arial" w:hAnsi="Arial" w:cs="Arial"/>
          <w:sz w:val="20"/>
          <w:szCs w:val="20"/>
        </w:rPr>
        <w:t xml:space="preserve"> heat and hot water </w:t>
      </w:r>
      <w:r w:rsidR="00777624" w:rsidRPr="00FF7953">
        <w:rPr>
          <w:rFonts w:ascii="Arial" w:hAnsi="Arial" w:cs="Arial"/>
          <w:sz w:val="20"/>
          <w:szCs w:val="20"/>
        </w:rPr>
        <w:t>by 0.</w:t>
      </w:r>
      <w:r w:rsidR="00FF7953" w:rsidRPr="00FF7953">
        <w:rPr>
          <w:rFonts w:ascii="Arial" w:hAnsi="Arial" w:cs="Arial"/>
          <w:sz w:val="20"/>
          <w:szCs w:val="20"/>
        </w:rPr>
        <w:t>6</w:t>
      </w:r>
      <w:r w:rsidR="00777624" w:rsidRPr="00FF7953">
        <w:rPr>
          <w:rFonts w:ascii="Arial" w:hAnsi="Arial" w:cs="Arial"/>
          <w:sz w:val="20"/>
          <w:szCs w:val="20"/>
        </w:rPr>
        <w:t>%.</w:t>
      </w:r>
      <w:r w:rsidRPr="0025674E">
        <w:rPr>
          <w:rFonts w:ascii="Arial" w:hAnsi="Arial" w:cs="Arial"/>
          <w:sz w:val="20"/>
          <w:szCs w:val="20"/>
        </w:rPr>
        <w:t xml:space="preserve"> </w:t>
      </w:r>
      <w:r w:rsidR="001D2787" w:rsidRPr="0025674E">
        <w:rPr>
          <w:rFonts w:ascii="Arial" w:hAnsi="Arial" w:cs="Arial"/>
          <w:sz w:val="20"/>
          <w:szCs w:val="20"/>
        </w:rPr>
        <w:t xml:space="preserve">The year-on-year decrease in prices </w:t>
      </w:r>
      <w:r w:rsidR="000E0BEA" w:rsidRPr="0025674E">
        <w:rPr>
          <w:rFonts w:ascii="Arial" w:hAnsi="Arial" w:cs="Arial"/>
          <w:sz w:val="20"/>
          <w:szCs w:val="20"/>
        </w:rPr>
        <w:t xml:space="preserve">continued in </w:t>
      </w:r>
      <w:r w:rsidR="006C5582" w:rsidRPr="0025674E">
        <w:rPr>
          <w:rFonts w:ascii="Arial" w:hAnsi="Arial" w:cs="Arial"/>
          <w:sz w:val="20"/>
          <w:szCs w:val="20"/>
        </w:rPr>
        <w:t>'communication'</w:t>
      </w:r>
      <w:r w:rsidR="000E0BEA" w:rsidRPr="0025674E">
        <w:rPr>
          <w:rFonts w:ascii="Arial" w:hAnsi="Arial" w:cs="Arial"/>
          <w:sz w:val="20"/>
          <w:szCs w:val="20"/>
        </w:rPr>
        <w:t xml:space="preserve"> due to the drop in prices of telephone and </w:t>
      </w:r>
      <w:proofErr w:type="spellStart"/>
      <w:r w:rsidR="000E0BEA" w:rsidRPr="0025674E">
        <w:rPr>
          <w:rFonts w:ascii="Arial" w:hAnsi="Arial" w:cs="Arial"/>
          <w:sz w:val="20"/>
          <w:szCs w:val="20"/>
        </w:rPr>
        <w:t>telefax</w:t>
      </w:r>
      <w:proofErr w:type="spellEnd"/>
      <w:r w:rsidR="000E0BEA" w:rsidRPr="0025674E">
        <w:rPr>
          <w:rFonts w:ascii="Arial" w:hAnsi="Arial" w:cs="Arial"/>
          <w:sz w:val="20"/>
          <w:szCs w:val="20"/>
        </w:rPr>
        <w:t xml:space="preserve"> services</w:t>
      </w:r>
      <w:r w:rsidR="00401E21" w:rsidRPr="0025674E">
        <w:rPr>
          <w:rFonts w:ascii="Arial" w:hAnsi="Arial" w:cs="Arial"/>
          <w:sz w:val="20"/>
          <w:szCs w:val="20"/>
        </w:rPr>
        <w:t xml:space="preserve"> and mobile phones </w:t>
      </w:r>
      <w:r w:rsidR="00401E21" w:rsidRPr="00F9485F">
        <w:rPr>
          <w:rFonts w:ascii="Arial" w:hAnsi="Arial" w:cs="Arial"/>
          <w:sz w:val="20"/>
          <w:szCs w:val="20"/>
        </w:rPr>
        <w:t>(-</w:t>
      </w:r>
      <w:r w:rsidR="003439E7" w:rsidRPr="00F9485F">
        <w:rPr>
          <w:rFonts w:ascii="Arial" w:hAnsi="Arial" w:cs="Arial"/>
          <w:sz w:val="20"/>
          <w:szCs w:val="20"/>
        </w:rPr>
        <w:t>1</w:t>
      </w:r>
      <w:r w:rsidR="00401E21" w:rsidRPr="00F9485F">
        <w:rPr>
          <w:rFonts w:ascii="Arial" w:hAnsi="Arial" w:cs="Arial"/>
          <w:sz w:val="20"/>
          <w:szCs w:val="20"/>
        </w:rPr>
        <w:t>.</w:t>
      </w:r>
      <w:r w:rsidR="00F9485F" w:rsidRPr="00F9485F">
        <w:rPr>
          <w:rFonts w:ascii="Arial" w:hAnsi="Arial" w:cs="Arial"/>
          <w:sz w:val="20"/>
          <w:szCs w:val="20"/>
        </w:rPr>
        <w:t>6</w:t>
      </w:r>
      <w:r w:rsidR="00401E21" w:rsidRPr="00F9485F">
        <w:rPr>
          <w:rFonts w:ascii="Arial" w:hAnsi="Arial" w:cs="Arial"/>
          <w:sz w:val="20"/>
          <w:szCs w:val="20"/>
        </w:rPr>
        <w:t>% and -1</w:t>
      </w:r>
      <w:r w:rsidR="003439E7" w:rsidRPr="00F9485F">
        <w:rPr>
          <w:rFonts w:ascii="Arial" w:hAnsi="Arial" w:cs="Arial"/>
          <w:sz w:val="20"/>
          <w:szCs w:val="20"/>
        </w:rPr>
        <w:t>9</w:t>
      </w:r>
      <w:r w:rsidR="00401E21" w:rsidRPr="00F9485F">
        <w:rPr>
          <w:rFonts w:ascii="Arial" w:hAnsi="Arial" w:cs="Arial"/>
          <w:sz w:val="20"/>
          <w:szCs w:val="20"/>
        </w:rPr>
        <w:t>.</w:t>
      </w:r>
      <w:r w:rsidR="00F9485F" w:rsidRPr="00F9485F">
        <w:rPr>
          <w:rFonts w:ascii="Arial" w:hAnsi="Arial" w:cs="Arial"/>
          <w:sz w:val="20"/>
          <w:szCs w:val="20"/>
        </w:rPr>
        <w:t>0</w:t>
      </w:r>
      <w:r w:rsidR="00D80EE0" w:rsidRPr="00F9485F">
        <w:rPr>
          <w:rFonts w:ascii="Arial" w:hAnsi="Arial" w:cs="Arial"/>
          <w:sz w:val="20"/>
          <w:szCs w:val="20"/>
        </w:rPr>
        <w:t>%</w:t>
      </w:r>
      <w:r w:rsidR="00401E21" w:rsidRPr="00F9485F">
        <w:rPr>
          <w:rFonts w:ascii="Arial" w:hAnsi="Arial" w:cs="Arial"/>
          <w:sz w:val="20"/>
          <w:szCs w:val="20"/>
        </w:rPr>
        <w:t>, respectively</w:t>
      </w:r>
      <w:r w:rsidR="00401E21" w:rsidRPr="0025674E">
        <w:rPr>
          <w:rFonts w:ascii="Arial" w:hAnsi="Arial" w:cs="Arial"/>
          <w:sz w:val="20"/>
          <w:szCs w:val="20"/>
        </w:rPr>
        <w:t>)</w:t>
      </w:r>
      <w:r w:rsidR="000E0BEA" w:rsidRPr="0025674E">
        <w:rPr>
          <w:rFonts w:ascii="Arial" w:hAnsi="Arial" w:cs="Arial"/>
          <w:sz w:val="20"/>
          <w:szCs w:val="20"/>
        </w:rPr>
        <w:t>.</w:t>
      </w:r>
      <w:r w:rsidR="000E0BEA" w:rsidRPr="00816180">
        <w:rPr>
          <w:rFonts w:ascii="Arial" w:hAnsi="Arial" w:cs="Arial"/>
          <w:sz w:val="20"/>
          <w:szCs w:val="20"/>
        </w:rPr>
        <w:t xml:space="preserve"> </w:t>
      </w:r>
    </w:p>
    <w:p w:rsidR="001D2787" w:rsidRPr="00816180" w:rsidRDefault="001D2787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99214B" w:rsidRDefault="00B91595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9485F">
        <w:rPr>
          <w:rFonts w:ascii="Arial" w:hAnsi="Arial" w:cs="Arial"/>
          <w:sz w:val="20"/>
          <w:szCs w:val="20"/>
        </w:rPr>
        <w:t xml:space="preserve">Prices of goods in total </w:t>
      </w:r>
      <w:r w:rsidR="00C57BD2" w:rsidRPr="00F9485F">
        <w:rPr>
          <w:rFonts w:ascii="Arial" w:hAnsi="Arial" w:cs="Arial"/>
          <w:sz w:val="20"/>
          <w:szCs w:val="20"/>
        </w:rPr>
        <w:t xml:space="preserve">went </w:t>
      </w:r>
      <w:r w:rsidR="00F9485F" w:rsidRPr="00F9485F">
        <w:rPr>
          <w:rFonts w:ascii="Arial" w:hAnsi="Arial" w:cs="Arial"/>
          <w:sz w:val="20"/>
          <w:szCs w:val="20"/>
        </w:rPr>
        <w:t>down</w:t>
      </w:r>
      <w:r w:rsidR="00C870E9" w:rsidRPr="00F9485F">
        <w:rPr>
          <w:rFonts w:ascii="Arial" w:hAnsi="Arial" w:cs="Arial"/>
          <w:sz w:val="20"/>
          <w:szCs w:val="20"/>
        </w:rPr>
        <w:t xml:space="preserve"> </w:t>
      </w:r>
      <w:r w:rsidR="00F9485F" w:rsidRPr="00F9485F">
        <w:rPr>
          <w:rFonts w:ascii="Arial" w:hAnsi="Arial" w:cs="Arial"/>
          <w:sz w:val="20"/>
          <w:szCs w:val="20"/>
        </w:rPr>
        <w:t>(-</w:t>
      </w:r>
      <w:r w:rsidR="00C870E9" w:rsidRPr="00F9485F">
        <w:rPr>
          <w:rFonts w:ascii="Arial" w:hAnsi="Arial" w:cs="Arial"/>
          <w:sz w:val="20"/>
          <w:szCs w:val="20"/>
        </w:rPr>
        <w:t>0.</w:t>
      </w:r>
      <w:r w:rsidR="00F9485F" w:rsidRPr="00F9485F">
        <w:rPr>
          <w:rFonts w:ascii="Arial" w:hAnsi="Arial" w:cs="Arial"/>
          <w:sz w:val="20"/>
          <w:szCs w:val="20"/>
        </w:rPr>
        <w:t>7</w:t>
      </w:r>
      <w:r w:rsidR="00C870E9" w:rsidRPr="00F9485F">
        <w:rPr>
          <w:rFonts w:ascii="Arial" w:hAnsi="Arial" w:cs="Arial"/>
          <w:sz w:val="20"/>
          <w:szCs w:val="20"/>
        </w:rPr>
        <w:t>%</w:t>
      </w:r>
      <w:r w:rsidR="00F9485F" w:rsidRPr="00F9485F">
        <w:rPr>
          <w:rFonts w:ascii="Arial" w:hAnsi="Arial" w:cs="Arial"/>
          <w:sz w:val="20"/>
          <w:szCs w:val="20"/>
        </w:rPr>
        <w:t xml:space="preserve">), while </w:t>
      </w:r>
      <w:r w:rsidR="00551F19" w:rsidRPr="00F9485F">
        <w:rPr>
          <w:rFonts w:ascii="Arial" w:hAnsi="Arial" w:cs="Arial"/>
          <w:sz w:val="20"/>
          <w:szCs w:val="20"/>
        </w:rPr>
        <w:t xml:space="preserve">prices </w:t>
      </w:r>
      <w:r w:rsidR="00F9075A" w:rsidRPr="00F9485F">
        <w:rPr>
          <w:rFonts w:ascii="Arial" w:hAnsi="Arial" w:cs="Arial"/>
          <w:sz w:val="20"/>
          <w:szCs w:val="20"/>
        </w:rPr>
        <w:t>of services</w:t>
      </w:r>
      <w:r w:rsidR="00C870E9" w:rsidRPr="00F9485F">
        <w:rPr>
          <w:rFonts w:ascii="Arial" w:hAnsi="Arial" w:cs="Arial"/>
          <w:sz w:val="20"/>
          <w:szCs w:val="20"/>
        </w:rPr>
        <w:t xml:space="preserve"> </w:t>
      </w:r>
      <w:r w:rsidR="00F9485F" w:rsidRPr="00F9485F">
        <w:rPr>
          <w:rFonts w:ascii="Arial" w:hAnsi="Arial" w:cs="Arial"/>
          <w:sz w:val="20"/>
          <w:szCs w:val="20"/>
        </w:rPr>
        <w:t>were higher</w:t>
      </w:r>
      <w:r w:rsidR="00D80EE0" w:rsidRPr="00F9485F">
        <w:rPr>
          <w:rFonts w:ascii="Arial" w:hAnsi="Arial" w:cs="Arial"/>
          <w:sz w:val="20"/>
          <w:szCs w:val="20"/>
        </w:rPr>
        <w:t xml:space="preserve"> </w:t>
      </w:r>
      <w:r w:rsidR="00551F19" w:rsidRPr="00F9485F">
        <w:rPr>
          <w:rFonts w:ascii="Arial" w:hAnsi="Arial" w:cs="Arial"/>
          <w:sz w:val="20"/>
          <w:szCs w:val="20"/>
        </w:rPr>
        <w:t xml:space="preserve">by </w:t>
      </w:r>
      <w:r w:rsidR="00C870E9" w:rsidRPr="00F9485F">
        <w:rPr>
          <w:rFonts w:ascii="Arial" w:hAnsi="Arial" w:cs="Arial"/>
          <w:sz w:val="20"/>
          <w:szCs w:val="20"/>
        </w:rPr>
        <w:t>1</w:t>
      </w:r>
      <w:r w:rsidRPr="00F9485F">
        <w:rPr>
          <w:rFonts w:ascii="Arial" w:hAnsi="Arial" w:cs="Arial"/>
          <w:sz w:val="20"/>
          <w:szCs w:val="20"/>
        </w:rPr>
        <w:t>.</w:t>
      </w:r>
      <w:r w:rsidR="00401E21" w:rsidRPr="00F9485F">
        <w:rPr>
          <w:rFonts w:ascii="Arial" w:hAnsi="Arial" w:cs="Arial"/>
          <w:sz w:val="20"/>
          <w:szCs w:val="20"/>
        </w:rPr>
        <w:t>2</w:t>
      </w:r>
      <w:r w:rsidRPr="00F9485F">
        <w:rPr>
          <w:rFonts w:ascii="Arial" w:hAnsi="Arial" w:cs="Arial"/>
          <w:sz w:val="20"/>
          <w:szCs w:val="20"/>
        </w:rPr>
        <w:t>%.</w:t>
      </w:r>
      <w:r w:rsidR="00F7036F" w:rsidRPr="00F5454B">
        <w:rPr>
          <w:rFonts w:ascii="Arial" w:hAnsi="Arial" w:cs="Arial"/>
          <w:sz w:val="20"/>
          <w:szCs w:val="20"/>
        </w:rPr>
        <w:t xml:space="preserve"> </w:t>
      </w:r>
      <w:r w:rsidRPr="00F5454B">
        <w:rPr>
          <w:rFonts w:ascii="Arial" w:hAnsi="Arial" w:cs="Arial"/>
          <w:sz w:val="20"/>
          <w:szCs w:val="20"/>
        </w:rPr>
        <w:t xml:space="preserve">The overall consumer price index excluding imputed rentals </w:t>
      </w:r>
      <w:r w:rsidRPr="0029415F">
        <w:rPr>
          <w:rFonts w:ascii="Arial" w:hAnsi="Arial" w:cs="Arial"/>
          <w:sz w:val="20"/>
          <w:szCs w:val="20"/>
        </w:rPr>
        <w:t xml:space="preserve">was </w:t>
      </w:r>
      <w:r w:rsidR="00C870E9" w:rsidRPr="0029415F">
        <w:rPr>
          <w:rFonts w:ascii="Arial" w:hAnsi="Arial" w:cs="Arial"/>
          <w:sz w:val="20"/>
          <w:szCs w:val="20"/>
        </w:rPr>
        <w:t>100</w:t>
      </w:r>
      <w:r w:rsidRPr="0029415F">
        <w:rPr>
          <w:rFonts w:ascii="Arial" w:hAnsi="Arial" w:cs="Arial"/>
          <w:sz w:val="20"/>
          <w:szCs w:val="20"/>
        </w:rPr>
        <w:t>.</w:t>
      </w:r>
      <w:r w:rsidR="0029415F" w:rsidRPr="0029415F">
        <w:rPr>
          <w:rFonts w:ascii="Arial" w:hAnsi="Arial" w:cs="Arial"/>
          <w:sz w:val="20"/>
          <w:szCs w:val="20"/>
        </w:rPr>
        <w:t>0</w:t>
      </w:r>
      <w:r w:rsidRPr="0029415F">
        <w:rPr>
          <w:rFonts w:ascii="Arial" w:hAnsi="Arial" w:cs="Arial"/>
          <w:sz w:val="20"/>
          <w:szCs w:val="20"/>
        </w:rPr>
        <w:t>%,</w:t>
      </w:r>
      <w:r w:rsidRPr="00F5454B">
        <w:rPr>
          <w:rFonts w:ascii="Arial" w:hAnsi="Arial" w:cs="Arial"/>
          <w:sz w:val="20"/>
          <w:szCs w:val="20"/>
        </w:rPr>
        <w:t xml:space="preserve"> year-on-year</w:t>
      </w:r>
      <w:r w:rsidRPr="00816180">
        <w:rPr>
          <w:rFonts w:ascii="Arial" w:hAnsi="Arial" w:cs="Arial"/>
          <w:sz w:val="20"/>
          <w:szCs w:val="20"/>
        </w:rPr>
        <w:t>.</w:t>
      </w:r>
    </w:p>
    <w:p w:rsidR="00B91595" w:rsidRPr="00627081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Pr="0099214B" w:rsidRDefault="00876FC4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214B">
        <w:rPr>
          <w:rFonts w:ascii="Arial" w:hAnsi="Arial" w:cs="Arial"/>
          <w:sz w:val="20"/>
          <w:szCs w:val="20"/>
        </w:rPr>
        <w:t>I</w:t>
      </w:r>
      <w:r w:rsidR="00B91595" w:rsidRPr="0099214B">
        <w:rPr>
          <w:rFonts w:ascii="Arial" w:hAnsi="Arial" w:cs="Arial"/>
          <w:sz w:val="20"/>
          <w:szCs w:val="20"/>
        </w:rPr>
        <w:t xml:space="preserve">nflation rate, i.e. the increase in the average consumer price index in the twelve months to </w:t>
      </w:r>
      <w:r w:rsidR="002B02EE">
        <w:rPr>
          <w:rFonts w:ascii="Arial" w:hAnsi="Arial" w:cs="Arial"/>
          <w:sz w:val="20"/>
          <w:szCs w:val="20"/>
        </w:rPr>
        <w:t>December</w:t>
      </w:r>
      <w:r w:rsidR="00B91595" w:rsidRPr="0099214B">
        <w:rPr>
          <w:rFonts w:ascii="Arial" w:hAnsi="Arial" w:cs="Arial"/>
          <w:sz w:val="20"/>
          <w:szCs w:val="20"/>
        </w:rPr>
        <w:t xml:space="preserve"> 201</w:t>
      </w:r>
      <w:r w:rsidR="00F711F7" w:rsidRPr="0099214B">
        <w:rPr>
          <w:rFonts w:ascii="Arial" w:hAnsi="Arial" w:cs="Arial"/>
          <w:sz w:val="20"/>
          <w:szCs w:val="20"/>
        </w:rPr>
        <w:t>4</w:t>
      </w:r>
      <w:r w:rsidR="00B91595" w:rsidRPr="0099214B">
        <w:rPr>
          <w:rFonts w:ascii="Arial" w:hAnsi="Arial" w:cs="Arial"/>
          <w:sz w:val="20"/>
          <w:szCs w:val="20"/>
        </w:rPr>
        <w:t xml:space="preserve"> compared with the average CPI in the previous twelve months, stood </w:t>
      </w:r>
      <w:r w:rsidR="00B91595" w:rsidRPr="008C50D9">
        <w:rPr>
          <w:rFonts w:ascii="Arial" w:hAnsi="Arial" w:cs="Arial"/>
          <w:sz w:val="20"/>
          <w:szCs w:val="20"/>
        </w:rPr>
        <w:t xml:space="preserve">at </w:t>
      </w:r>
      <w:r w:rsidR="00AF4A36" w:rsidRPr="0029415F">
        <w:rPr>
          <w:rFonts w:ascii="Arial" w:hAnsi="Arial" w:cs="Arial"/>
          <w:sz w:val="20"/>
          <w:szCs w:val="20"/>
        </w:rPr>
        <w:t>0</w:t>
      </w:r>
      <w:r w:rsidR="00B91595" w:rsidRPr="0029415F">
        <w:rPr>
          <w:rFonts w:ascii="Arial" w:hAnsi="Arial" w:cs="Arial"/>
          <w:sz w:val="20"/>
          <w:szCs w:val="20"/>
        </w:rPr>
        <w:t>.</w:t>
      </w:r>
      <w:r w:rsidR="00FE0A89" w:rsidRPr="0029415F">
        <w:rPr>
          <w:rFonts w:ascii="Arial" w:hAnsi="Arial" w:cs="Arial"/>
          <w:sz w:val="20"/>
          <w:szCs w:val="20"/>
        </w:rPr>
        <w:t>4</w:t>
      </w:r>
      <w:r w:rsidR="00B91595" w:rsidRPr="0029415F">
        <w:rPr>
          <w:rFonts w:ascii="Arial" w:hAnsi="Arial" w:cs="Arial"/>
          <w:sz w:val="20"/>
          <w:szCs w:val="20"/>
        </w:rPr>
        <w:t>%</w:t>
      </w:r>
      <w:r w:rsidR="00B91595" w:rsidRPr="00AF534B">
        <w:rPr>
          <w:rFonts w:ascii="Arial" w:hAnsi="Arial" w:cs="Arial"/>
          <w:sz w:val="20"/>
          <w:szCs w:val="20"/>
        </w:rPr>
        <w:t xml:space="preserve"> in </w:t>
      </w:r>
      <w:r w:rsidR="00FE0A89">
        <w:rPr>
          <w:rFonts w:ascii="Arial" w:hAnsi="Arial" w:cs="Arial"/>
          <w:sz w:val="20"/>
          <w:szCs w:val="20"/>
        </w:rPr>
        <w:t>Decem</w:t>
      </w:r>
      <w:r w:rsidR="00846435">
        <w:rPr>
          <w:rFonts w:ascii="Arial" w:hAnsi="Arial" w:cs="Arial"/>
          <w:sz w:val="20"/>
          <w:szCs w:val="20"/>
        </w:rPr>
        <w:t>ber</w:t>
      </w:r>
      <w:r w:rsidR="00666441" w:rsidRPr="0099214B">
        <w:rPr>
          <w:rFonts w:ascii="Arial" w:hAnsi="Arial" w:cs="Arial"/>
          <w:sz w:val="20"/>
          <w:szCs w:val="20"/>
        </w:rPr>
        <w:t>.</w:t>
      </w:r>
      <w:r w:rsidR="00B91595" w:rsidRPr="0099214B">
        <w:rPr>
          <w:rFonts w:ascii="Arial" w:hAnsi="Arial" w:cs="Arial"/>
          <w:sz w:val="20"/>
          <w:szCs w:val="20"/>
        </w:rPr>
        <w:t xml:space="preserve"> </w:t>
      </w:r>
    </w:p>
    <w:p w:rsidR="00B91595" w:rsidRPr="0099214B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4268C8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68C8">
        <w:rPr>
          <w:rFonts w:ascii="Arial" w:hAnsi="Arial" w:cs="Arial"/>
          <w:sz w:val="20"/>
          <w:szCs w:val="20"/>
        </w:rPr>
        <w:t xml:space="preserve">According to preliminary data of </w:t>
      </w:r>
      <w:proofErr w:type="spellStart"/>
      <w:r w:rsidRPr="004268C8">
        <w:rPr>
          <w:rFonts w:ascii="Arial" w:hAnsi="Arial" w:cs="Arial"/>
          <w:sz w:val="20"/>
          <w:szCs w:val="20"/>
        </w:rPr>
        <w:t>Eurostat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the year-on-year increase in the average </w:t>
      </w:r>
      <w:r w:rsidRPr="004268C8">
        <w:rPr>
          <w:rFonts w:ascii="Arial" w:hAnsi="Arial" w:cs="Arial"/>
          <w:b/>
          <w:sz w:val="20"/>
          <w:szCs w:val="20"/>
        </w:rPr>
        <w:t>harmonized index of consumer prices</w:t>
      </w:r>
      <w:r w:rsidRPr="004268C8">
        <w:rPr>
          <w:rFonts w:ascii="Arial" w:hAnsi="Arial" w:cs="Arial"/>
          <w:sz w:val="20"/>
          <w:szCs w:val="20"/>
        </w:rPr>
        <w:t xml:space="preserve"> (HICP)</w:t>
      </w:r>
      <w:r w:rsidRPr="004268C8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4268C8">
        <w:rPr>
          <w:rFonts w:ascii="Arial" w:hAnsi="Arial" w:cs="Arial"/>
          <w:sz w:val="20"/>
          <w:szCs w:val="20"/>
          <w:vertAlign w:val="superscript"/>
        </w:rPr>
        <w:t>)</w:t>
      </w:r>
      <w:r w:rsidRPr="004268C8">
        <w:rPr>
          <w:rFonts w:ascii="Arial" w:hAnsi="Arial" w:cs="Arial"/>
          <w:sz w:val="20"/>
          <w:szCs w:val="20"/>
        </w:rPr>
        <w:t xml:space="preserve"> in the </w:t>
      </w:r>
      <w:r w:rsidRPr="004268C8">
        <w:rPr>
          <w:rFonts w:ascii="Arial" w:hAnsi="Arial" w:cs="Arial"/>
          <w:b/>
          <w:sz w:val="20"/>
          <w:szCs w:val="20"/>
        </w:rPr>
        <w:t>EU28 member states</w:t>
      </w:r>
      <w:r w:rsidRPr="004268C8">
        <w:rPr>
          <w:rFonts w:ascii="Arial" w:hAnsi="Arial" w:cs="Arial"/>
          <w:sz w:val="20"/>
          <w:szCs w:val="20"/>
        </w:rPr>
        <w:t xml:space="preserve"> </w:t>
      </w:r>
      <w:r w:rsidRPr="006D6817">
        <w:rPr>
          <w:rFonts w:ascii="Arial" w:hAnsi="Arial" w:cs="Arial"/>
          <w:sz w:val="20"/>
          <w:szCs w:val="20"/>
        </w:rPr>
        <w:t xml:space="preserve">was </w:t>
      </w:r>
      <w:r w:rsidR="00696E03" w:rsidRPr="006D6817">
        <w:rPr>
          <w:rFonts w:ascii="Arial" w:hAnsi="Arial" w:cs="Arial"/>
          <w:sz w:val="20"/>
          <w:szCs w:val="20"/>
        </w:rPr>
        <w:t>0</w:t>
      </w:r>
      <w:r w:rsidRPr="006D6817">
        <w:rPr>
          <w:rFonts w:ascii="Arial" w:hAnsi="Arial" w:cs="Arial"/>
          <w:sz w:val="20"/>
          <w:szCs w:val="20"/>
        </w:rPr>
        <w:t>.</w:t>
      </w:r>
      <w:r w:rsidR="00FE0A89" w:rsidRPr="006D6817">
        <w:rPr>
          <w:rFonts w:ascii="Arial" w:hAnsi="Arial" w:cs="Arial"/>
          <w:sz w:val="20"/>
          <w:szCs w:val="20"/>
        </w:rPr>
        <w:t>4</w:t>
      </w:r>
      <w:r w:rsidR="00C63FF7" w:rsidRPr="006D6817">
        <w:rPr>
          <w:rFonts w:ascii="Arial" w:hAnsi="Arial" w:cs="Arial"/>
          <w:sz w:val="20"/>
          <w:szCs w:val="20"/>
        </w:rPr>
        <w:t>%</w:t>
      </w:r>
      <w:r w:rsidRPr="006D6817">
        <w:rPr>
          <w:rFonts w:ascii="Arial" w:hAnsi="Arial" w:cs="Arial"/>
          <w:sz w:val="20"/>
          <w:szCs w:val="20"/>
        </w:rPr>
        <w:t xml:space="preserve"> </w:t>
      </w:r>
      <w:r w:rsidRPr="006D6817">
        <w:rPr>
          <w:rFonts w:ascii="Arial" w:hAnsi="Arial" w:cs="Arial"/>
          <w:b/>
          <w:sz w:val="20"/>
          <w:szCs w:val="20"/>
        </w:rPr>
        <w:t>in</w:t>
      </w:r>
      <w:r w:rsidRPr="006D6817">
        <w:rPr>
          <w:rFonts w:ascii="Arial" w:hAnsi="Arial" w:cs="Arial"/>
          <w:sz w:val="20"/>
          <w:szCs w:val="20"/>
        </w:rPr>
        <w:t xml:space="preserve"> </w:t>
      </w:r>
      <w:r w:rsidR="00FE0A89" w:rsidRPr="006D6817">
        <w:rPr>
          <w:rFonts w:ascii="Arial" w:hAnsi="Arial" w:cs="Arial"/>
          <w:b/>
          <w:sz w:val="20"/>
          <w:szCs w:val="20"/>
        </w:rPr>
        <w:t>Novem</w:t>
      </w:r>
      <w:r w:rsidR="00846435" w:rsidRPr="006D6817">
        <w:rPr>
          <w:rFonts w:ascii="Arial" w:hAnsi="Arial" w:cs="Arial"/>
          <w:b/>
          <w:sz w:val="20"/>
          <w:szCs w:val="20"/>
        </w:rPr>
        <w:t>ber</w:t>
      </w:r>
      <w:r w:rsidR="00696E03" w:rsidRPr="006D6817">
        <w:rPr>
          <w:rFonts w:ascii="Arial" w:hAnsi="Arial" w:cs="Arial"/>
          <w:b/>
          <w:sz w:val="20"/>
          <w:szCs w:val="20"/>
        </w:rPr>
        <w:t xml:space="preserve">, </w:t>
      </w:r>
      <w:r w:rsidR="00696E03" w:rsidRPr="006D6817">
        <w:rPr>
          <w:rFonts w:ascii="Arial" w:hAnsi="Arial" w:cs="Arial"/>
          <w:sz w:val="20"/>
          <w:szCs w:val="20"/>
        </w:rPr>
        <w:t>i.e</w:t>
      </w:r>
      <w:r w:rsidR="00696E03" w:rsidRPr="006D6817">
        <w:rPr>
          <w:rFonts w:ascii="Arial" w:hAnsi="Arial" w:cs="Arial"/>
          <w:b/>
          <w:sz w:val="20"/>
          <w:szCs w:val="20"/>
        </w:rPr>
        <w:t xml:space="preserve">. </w:t>
      </w:r>
      <w:r w:rsidR="008405DE" w:rsidRPr="006D6817">
        <w:rPr>
          <w:rFonts w:ascii="Arial" w:hAnsi="Arial" w:cs="Arial"/>
          <w:sz w:val="20"/>
          <w:szCs w:val="20"/>
        </w:rPr>
        <w:t>0.1 percentage point</w:t>
      </w:r>
      <w:r w:rsidR="00B1493D" w:rsidRPr="006D6817">
        <w:rPr>
          <w:rFonts w:ascii="Arial" w:hAnsi="Arial" w:cs="Arial"/>
          <w:sz w:val="20"/>
          <w:szCs w:val="20"/>
        </w:rPr>
        <w:t xml:space="preserve"> </w:t>
      </w:r>
      <w:r w:rsidR="00FE0A89" w:rsidRPr="006D6817">
        <w:rPr>
          <w:rFonts w:ascii="Arial" w:hAnsi="Arial" w:cs="Arial"/>
          <w:sz w:val="20"/>
          <w:szCs w:val="20"/>
        </w:rPr>
        <w:t>less</w:t>
      </w:r>
      <w:r w:rsidR="008405DE" w:rsidRPr="006D6817">
        <w:rPr>
          <w:rFonts w:ascii="Arial" w:hAnsi="Arial" w:cs="Arial"/>
          <w:sz w:val="20"/>
          <w:szCs w:val="20"/>
        </w:rPr>
        <w:t xml:space="preserve"> than </w:t>
      </w:r>
      <w:r w:rsidR="00B1493D" w:rsidRPr="006D6817">
        <w:rPr>
          <w:rFonts w:ascii="Arial" w:hAnsi="Arial" w:cs="Arial"/>
          <w:sz w:val="20"/>
          <w:szCs w:val="20"/>
        </w:rPr>
        <w:t>in</w:t>
      </w:r>
      <w:r w:rsidR="00B1493D" w:rsidRPr="006D6817">
        <w:rPr>
          <w:rFonts w:ascii="Arial" w:hAnsi="Arial" w:cs="Arial"/>
          <w:b/>
          <w:sz w:val="20"/>
          <w:szCs w:val="20"/>
        </w:rPr>
        <w:t xml:space="preserve"> </w:t>
      </w:r>
      <w:r w:rsidR="00FE0A89" w:rsidRPr="006D6817">
        <w:rPr>
          <w:rFonts w:ascii="Arial" w:hAnsi="Arial" w:cs="Arial"/>
          <w:sz w:val="20"/>
          <w:szCs w:val="20"/>
        </w:rPr>
        <w:t>Octo</w:t>
      </w:r>
      <w:r w:rsidR="00C02F26" w:rsidRPr="006D6817">
        <w:rPr>
          <w:rFonts w:ascii="Arial" w:hAnsi="Arial" w:cs="Arial"/>
          <w:sz w:val="20"/>
          <w:szCs w:val="20"/>
        </w:rPr>
        <w:t>ber</w:t>
      </w:r>
      <w:r w:rsidRPr="00C02F26">
        <w:rPr>
          <w:rFonts w:ascii="Arial" w:hAnsi="Arial" w:cs="Arial"/>
          <w:sz w:val="20"/>
          <w:szCs w:val="20"/>
        </w:rPr>
        <w:t>.</w:t>
      </w:r>
      <w:r w:rsidRPr="004268C8">
        <w:rPr>
          <w:rFonts w:ascii="Arial" w:hAnsi="Arial" w:cs="Arial"/>
          <w:sz w:val="20"/>
          <w:szCs w:val="20"/>
        </w:rPr>
        <w:t xml:space="preserve"> Prices </w:t>
      </w:r>
      <w:r w:rsidR="00C57BD2">
        <w:rPr>
          <w:rFonts w:ascii="Arial" w:hAnsi="Arial" w:cs="Arial"/>
          <w:sz w:val="20"/>
          <w:szCs w:val="20"/>
        </w:rPr>
        <w:t>went up</w:t>
      </w:r>
      <w:r w:rsidR="00722486" w:rsidRPr="004268C8">
        <w:rPr>
          <w:rFonts w:ascii="Arial" w:hAnsi="Arial" w:cs="Arial"/>
          <w:sz w:val="20"/>
          <w:szCs w:val="20"/>
        </w:rPr>
        <w:t xml:space="preserve"> the</w:t>
      </w:r>
      <w:r w:rsidRPr="004268C8">
        <w:rPr>
          <w:rFonts w:ascii="Arial" w:hAnsi="Arial" w:cs="Arial"/>
          <w:sz w:val="20"/>
          <w:szCs w:val="20"/>
        </w:rPr>
        <w:t xml:space="preserve"> most </w:t>
      </w:r>
      <w:r w:rsidRPr="006D6817">
        <w:rPr>
          <w:rFonts w:ascii="Arial" w:hAnsi="Arial" w:cs="Arial"/>
          <w:sz w:val="20"/>
          <w:szCs w:val="20"/>
        </w:rPr>
        <w:t>in</w:t>
      </w:r>
      <w:r w:rsidR="001E43E1" w:rsidRPr="006D6817">
        <w:rPr>
          <w:rFonts w:ascii="Arial" w:hAnsi="Arial" w:cs="Arial"/>
          <w:sz w:val="20"/>
          <w:szCs w:val="20"/>
        </w:rPr>
        <w:t xml:space="preserve"> </w:t>
      </w:r>
      <w:r w:rsidR="00AC0F7E" w:rsidRPr="006D6817">
        <w:rPr>
          <w:rFonts w:ascii="Arial" w:hAnsi="Arial" w:cs="Arial"/>
          <w:sz w:val="20"/>
          <w:szCs w:val="20"/>
        </w:rPr>
        <w:t xml:space="preserve">Romania </w:t>
      </w:r>
      <w:r w:rsidR="00B1493D" w:rsidRPr="006D6817">
        <w:rPr>
          <w:rFonts w:ascii="Arial" w:hAnsi="Arial" w:cs="Arial"/>
          <w:sz w:val="20"/>
          <w:szCs w:val="20"/>
        </w:rPr>
        <w:t xml:space="preserve">and </w:t>
      </w:r>
      <w:r w:rsidR="00526505" w:rsidRPr="006D6817">
        <w:rPr>
          <w:rFonts w:ascii="Arial" w:hAnsi="Arial" w:cs="Arial"/>
          <w:sz w:val="20"/>
          <w:szCs w:val="20"/>
        </w:rPr>
        <w:t>Austria</w:t>
      </w:r>
      <w:r w:rsidR="00AC0F7E" w:rsidRPr="006D6817">
        <w:rPr>
          <w:rFonts w:ascii="Arial" w:hAnsi="Arial" w:cs="Arial"/>
          <w:sz w:val="20"/>
          <w:szCs w:val="20"/>
        </w:rPr>
        <w:t xml:space="preserve"> </w:t>
      </w:r>
      <w:r w:rsidRPr="006D6817">
        <w:rPr>
          <w:rFonts w:ascii="Arial" w:hAnsi="Arial" w:cs="Arial"/>
          <w:sz w:val="20"/>
          <w:szCs w:val="20"/>
        </w:rPr>
        <w:t>(</w:t>
      </w:r>
      <w:r w:rsidR="006D6817">
        <w:rPr>
          <w:rFonts w:ascii="Arial" w:hAnsi="Arial" w:cs="Arial"/>
          <w:sz w:val="20"/>
          <w:szCs w:val="20"/>
        </w:rPr>
        <w:t xml:space="preserve">both </w:t>
      </w:r>
      <w:r w:rsidR="00696E03" w:rsidRPr="006D6817">
        <w:rPr>
          <w:rFonts w:ascii="Arial" w:hAnsi="Arial" w:cs="Arial"/>
          <w:sz w:val="20"/>
          <w:szCs w:val="20"/>
        </w:rPr>
        <w:t>1</w:t>
      </w:r>
      <w:r w:rsidRPr="006D6817">
        <w:rPr>
          <w:rFonts w:ascii="Arial" w:hAnsi="Arial" w:cs="Arial"/>
          <w:sz w:val="20"/>
          <w:szCs w:val="20"/>
        </w:rPr>
        <w:t>.</w:t>
      </w:r>
      <w:r w:rsidR="006D6817">
        <w:rPr>
          <w:rFonts w:ascii="Arial" w:hAnsi="Arial" w:cs="Arial"/>
          <w:sz w:val="20"/>
          <w:szCs w:val="20"/>
        </w:rPr>
        <w:t>5</w:t>
      </w:r>
      <w:r w:rsidRPr="006D6817">
        <w:rPr>
          <w:rFonts w:ascii="Arial" w:hAnsi="Arial" w:cs="Arial"/>
          <w:sz w:val="20"/>
          <w:szCs w:val="20"/>
        </w:rPr>
        <w:t>%</w:t>
      </w:r>
      <w:r w:rsidR="00864A1E" w:rsidRPr="006D6817">
        <w:rPr>
          <w:rFonts w:ascii="Arial" w:hAnsi="Arial" w:cs="Arial"/>
          <w:sz w:val="20"/>
          <w:szCs w:val="20"/>
        </w:rPr>
        <w:t>)</w:t>
      </w:r>
      <w:r w:rsidR="00C63FF7" w:rsidRPr="006D6817">
        <w:rPr>
          <w:rFonts w:ascii="Arial" w:hAnsi="Arial" w:cs="Arial"/>
          <w:sz w:val="20"/>
          <w:szCs w:val="20"/>
        </w:rPr>
        <w:t>.</w:t>
      </w:r>
      <w:r w:rsidR="00C15DD6" w:rsidRPr="004268C8">
        <w:rPr>
          <w:rFonts w:ascii="Arial" w:hAnsi="Arial" w:cs="Arial"/>
          <w:sz w:val="20"/>
          <w:szCs w:val="20"/>
        </w:rPr>
        <w:t xml:space="preserve"> </w:t>
      </w:r>
      <w:r w:rsidRPr="004268C8">
        <w:rPr>
          <w:rFonts w:ascii="Arial" w:hAnsi="Arial" w:cs="Arial"/>
          <w:sz w:val="20"/>
          <w:szCs w:val="20"/>
        </w:rPr>
        <w:t xml:space="preserve">On the other hand, </w:t>
      </w:r>
      <w:r w:rsidR="008845DF" w:rsidRPr="00E17FBD">
        <w:rPr>
          <w:rFonts w:ascii="Arial" w:hAnsi="Arial" w:cs="Arial"/>
          <w:sz w:val="20"/>
          <w:szCs w:val="20"/>
        </w:rPr>
        <w:t xml:space="preserve">the </w:t>
      </w:r>
      <w:r w:rsidR="00E17FBD">
        <w:rPr>
          <w:rFonts w:ascii="Arial" w:hAnsi="Arial" w:cs="Arial"/>
          <w:sz w:val="20"/>
          <w:szCs w:val="20"/>
        </w:rPr>
        <w:t>largest</w:t>
      </w:r>
      <w:r w:rsidRPr="00E17FBD">
        <w:rPr>
          <w:rFonts w:ascii="Arial" w:hAnsi="Arial" w:cs="Arial"/>
          <w:sz w:val="20"/>
          <w:szCs w:val="20"/>
        </w:rPr>
        <w:t xml:space="preserve"> price d</w:t>
      </w:r>
      <w:r w:rsidR="00EA6B69" w:rsidRPr="00E17FBD">
        <w:rPr>
          <w:rFonts w:ascii="Arial" w:hAnsi="Arial" w:cs="Arial"/>
          <w:sz w:val="20"/>
          <w:szCs w:val="20"/>
        </w:rPr>
        <w:t>ec</w:t>
      </w:r>
      <w:r w:rsidR="00E17FBD">
        <w:rPr>
          <w:rFonts w:ascii="Arial" w:hAnsi="Arial" w:cs="Arial"/>
          <w:sz w:val="20"/>
          <w:szCs w:val="20"/>
        </w:rPr>
        <w:t>line</w:t>
      </w:r>
      <w:r w:rsidRPr="00E17FBD">
        <w:rPr>
          <w:rFonts w:ascii="Arial" w:hAnsi="Arial" w:cs="Arial"/>
          <w:sz w:val="20"/>
          <w:szCs w:val="20"/>
        </w:rPr>
        <w:t xml:space="preserve"> </w:t>
      </w:r>
      <w:r w:rsidRPr="006E7805">
        <w:rPr>
          <w:rFonts w:ascii="Arial" w:hAnsi="Arial" w:cs="Arial"/>
          <w:sz w:val="20"/>
          <w:szCs w:val="20"/>
        </w:rPr>
        <w:t>occurred in</w:t>
      </w:r>
      <w:r w:rsidR="000771AC" w:rsidRPr="00526505">
        <w:rPr>
          <w:rFonts w:ascii="Arial" w:hAnsi="Arial" w:cs="Arial"/>
          <w:sz w:val="20"/>
          <w:szCs w:val="20"/>
        </w:rPr>
        <w:t xml:space="preserve"> </w:t>
      </w:r>
      <w:r w:rsidR="00637D83">
        <w:rPr>
          <w:rFonts w:ascii="Arial" w:hAnsi="Arial" w:cs="Arial"/>
          <w:sz w:val="20"/>
          <w:szCs w:val="20"/>
        </w:rPr>
        <w:t>Bulgaria</w:t>
      </w:r>
      <w:r w:rsidR="008F0E19" w:rsidRPr="006D6817">
        <w:rPr>
          <w:rFonts w:ascii="Arial" w:hAnsi="Arial" w:cs="Arial"/>
          <w:sz w:val="20"/>
          <w:szCs w:val="20"/>
        </w:rPr>
        <w:t xml:space="preserve"> </w:t>
      </w:r>
      <w:r w:rsidR="00526505" w:rsidRPr="006D6817">
        <w:rPr>
          <w:rFonts w:ascii="Arial" w:hAnsi="Arial" w:cs="Arial"/>
          <w:sz w:val="20"/>
          <w:szCs w:val="20"/>
        </w:rPr>
        <w:t xml:space="preserve">and </w:t>
      </w:r>
      <w:r w:rsidR="00637D83">
        <w:rPr>
          <w:rFonts w:ascii="Arial" w:hAnsi="Arial" w:cs="Arial"/>
          <w:sz w:val="20"/>
          <w:szCs w:val="20"/>
        </w:rPr>
        <w:t>Greece</w:t>
      </w:r>
      <w:r w:rsidR="00526505" w:rsidRPr="006D6817">
        <w:rPr>
          <w:rFonts w:ascii="Arial" w:hAnsi="Arial" w:cs="Arial"/>
          <w:sz w:val="20"/>
          <w:szCs w:val="20"/>
        </w:rPr>
        <w:t xml:space="preserve"> </w:t>
      </w:r>
      <w:r w:rsidR="00993C02" w:rsidRPr="006D6817">
        <w:rPr>
          <w:rFonts w:ascii="Arial" w:hAnsi="Arial" w:cs="Arial"/>
          <w:sz w:val="20"/>
          <w:szCs w:val="20"/>
        </w:rPr>
        <w:t>(</w:t>
      </w:r>
      <w:r w:rsidR="006E7805" w:rsidRPr="006D6817">
        <w:rPr>
          <w:rFonts w:ascii="Arial" w:hAnsi="Arial" w:cs="Arial"/>
          <w:sz w:val="20"/>
          <w:szCs w:val="20"/>
        </w:rPr>
        <w:t>-1.</w:t>
      </w:r>
      <w:r w:rsidR="006D6817">
        <w:rPr>
          <w:rFonts w:ascii="Arial" w:hAnsi="Arial" w:cs="Arial"/>
          <w:sz w:val="20"/>
          <w:szCs w:val="20"/>
        </w:rPr>
        <w:t>9</w:t>
      </w:r>
      <w:r w:rsidR="006E7805" w:rsidRPr="006D6817">
        <w:rPr>
          <w:rFonts w:ascii="Arial" w:hAnsi="Arial" w:cs="Arial"/>
          <w:sz w:val="20"/>
          <w:szCs w:val="20"/>
        </w:rPr>
        <w:t xml:space="preserve">% and </w:t>
      </w:r>
      <w:r w:rsidR="00993C02" w:rsidRPr="006D6817">
        <w:rPr>
          <w:rFonts w:ascii="Arial" w:hAnsi="Arial" w:cs="Arial"/>
          <w:sz w:val="20"/>
          <w:szCs w:val="20"/>
        </w:rPr>
        <w:t>-</w:t>
      </w:r>
      <w:r w:rsidR="00AC0F7E" w:rsidRPr="006D6817">
        <w:rPr>
          <w:rFonts w:ascii="Arial" w:hAnsi="Arial" w:cs="Arial"/>
          <w:sz w:val="20"/>
          <w:szCs w:val="20"/>
        </w:rPr>
        <w:t>1</w:t>
      </w:r>
      <w:r w:rsidR="00993C02" w:rsidRPr="006D6817">
        <w:rPr>
          <w:rFonts w:ascii="Arial" w:hAnsi="Arial" w:cs="Arial"/>
          <w:sz w:val="20"/>
          <w:szCs w:val="20"/>
        </w:rPr>
        <w:t>.</w:t>
      </w:r>
      <w:r w:rsidR="006D6817">
        <w:rPr>
          <w:rFonts w:ascii="Arial" w:hAnsi="Arial" w:cs="Arial"/>
          <w:sz w:val="20"/>
          <w:szCs w:val="20"/>
        </w:rPr>
        <w:t>2</w:t>
      </w:r>
      <w:r w:rsidR="00993C02" w:rsidRPr="006D6817">
        <w:rPr>
          <w:rFonts w:ascii="Arial" w:hAnsi="Arial" w:cs="Arial"/>
          <w:sz w:val="20"/>
          <w:szCs w:val="20"/>
        </w:rPr>
        <w:t>%</w:t>
      </w:r>
      <w:r w:rsidR="006E7805" w:rsidRPr="006D6817">
        <w:rPr>
          <w:rFonts w:ascii="Arial" w:hAnsi="Arial" w:cs="Arial"/>
          <w:sz w:val="20"/>
          <w:szCs w:val="20"/>
        </w:rPr>
        <w:t>, respectively</w:t>
      </w:r>
      <w:r w:rsidR="00993C02" w:rsidRPr="006D6817">
        <w:rPr>
          <w:rFonts w:ascii="Arial" w:hAnsi="Arial" w:cs="Arial"/>
          <w:sz w:val="20"/>
          <w:szCs w:val="20"/>
        </w:rPr>
        <w:t>)</w:t>
      </w:r>
      <w:r w:rsidRPr="006D6817">
        <w:rPr>
          <w:rFonts w:ascii="Arial" w:hAnsi="Arial" w:cs="Arial"/>
          <w:sz w:val="20"/>
          <w:szCs w:val="20"/>
        </w:rPr>
        <w:t>.</w:t>
      </w:r>
      <w:r w:rsidRPr="00526505">
        <w:rPr>
          <w:rFonts w:ascii="Arial" w:hAnsi="Arial" w:cs="Arial"/>
          <w:sz w:val="20"/>
          <w:szCs w:val="20"/>
        </w:rPr>
        <w:t xml:space="preserve"> </w:t>
      </w:r>
      <w:r w:rsidR="00936317" w:rsidRPr="00526505">
        <w:rPr>
          <w:rFonts w:ascii="Arial" w:hAnsi="Arial" w:cs="Arial"/>
          <w:sz w:val="20"/>
          <w:szCs w:val="20"/>
        </w:rPr>
        <w:t>I</w:t>
      </w:r>
      <w:r w:rsidR="00936317" w:rsidRPr="00E17FBD">
        <w:rPr>
          <w:rFonts w:ascii="Arial" w:hAnsi="Arial" w:cs="Arial"/>
          <w:sz w:val="20"/>
          <w:szCs w:val="20"/>
        </w:rPr>
        <w:t xml:space="preserve">n Slovakia, </w:t>
      </w:r>
      <w:r w:rsidR="000F7699">
        <w:rPr>
          <w:rFonts w:ascii="Arial" w:hAnsi="Arial" w:cs="Arial"/>
          <w:sz w:val="20"/>
          <w:szCs w:val="20"/>
        </w:rPr>
        <w:t xml:space="preserve">the y-o-y </w:t>
      </w:r>
      <w:r w:rsidR="006B1799">
        <w:rPr>
          <w:rFonts w:ascii="Arial" w:hAnsi="Arial" w:cs="Arial"/>
          <w:sz w:val="20"/>
          <w:szCs w:val="20"/>
        </w:rPr>
        <w:t>growth</w:t>
      </w:r>
      <w:r w:rsidR="000F7699">
        <w:rPr>
          <w:rFonts w:ascii="Arial" w:hAnsi="Arial" w:cs="Arial"/>
          <w:sz w:val="20"/>
          <w:szCs w:val="20"/>
        </w:rPr>
        <w:t xml:space="preserve"> </w:t>
      </w:r>
      <w:r w:rsidR="006B1799">
        <w:rPr>
          <w:rFonts w:ascii="Arial" w:hAnsi="Arial" w:cs="Arial"/>
          <w:sz w:val="20"/>
          <w:szCs w:val="20"/>
        </w:rPr>
        <w:t>of</w:t>
      </w:r>
      <w:r w:rsidR="000F7699">
        <w:rPr>
          <w:rFonts w:ascii="Arial" w:hAnsi="Arial" w:cs="Arial"/>
          <w:sz w:val="20"/>
          <w:szCs w:val="20"/>
        </w:rPr>
        <w:t xml:space="preserve"> </w:t>
      </w:r>
      <w:r w:rsidR="00936317" w:rsidRPr="00AC0F7E">
        <w:rPr>
          <w:rFonts w:ascii="Arial" w:hAnsi="Arial" w:cs="Arial"/>
          <w:sz w:val="20"/>
          <w:szCs w:val="20"/>
        </w:rPr>
        <w:t>price</w:t>
      </w:r>
      <w:r w:rsidR="006C672A" w:rsidRPr="00AC0F7E">
        <w:rPr>
          <w:rFonts w:ascii="Arial" w:hAnsi="Arial" w:cs="Arial"/>
          <w:sz w:val="20"/>
          <w:szCs w:val="20"/>
        </w:rPr>
        <w:t>s</w:t>
      </w:r>
      <w:r w:rsidR="00936317" w:rsidRPr="00AC0F7E">
        <w:rPr>
          <w:rFonts w:ascii="Arial" w:hAnsi="Arial" w:cs="Arial"/>
          <w:sz w:val="20"/>
          <w:szCs w:val="20"/>
        </w:rPr>
        <w:t xml:space="preserve"> </w:t>
      </w:r>
      <w:r w:rsidR="000F7699" w:rsidRPr="00FF545C">
        <w:rPr>
          <w:rFonts w:ascii="Arial" w:hAnsi="Arial" w:cs="Arial"/>
          <w:sz w:val="20"/>
          <w:szCs w:val="20"/>
        </w:rPr>
        <w:t>was zero</w:t>
      </w:r>
      <w:r w:rsidR="00115AF4">
        <w:rPr>
          <w:rFonts w:ascii="Arial" w:hAnsi="Arial" w:cs="Arial"/>
          <w:sz w:val="20"/>
          <w:szCs w:val="20"/>
        </w:rPr>
        <w:t xml:space="preserve"> for the second month in a row</w:t>
      </w:r>
      <w:r w:rsidR="00936317" w:rsidRPr="00B05183">
        <w:rPr>
          <w:rFonts w:ascii="Arial" w:hAnsi="Arial" w:cs="Arial"/>
          <w:sz w:val="20"/>
          <w:szCs w:val="20"/>
        </w:rPr>
        <w:t>.</w:t>
      </w:r>
      <w:r w:rsidR="00936317" w:rsidRPr="004268C8">
        <w:rPr>
          <w:rFonts w:ascii="Arial" w:hAnsi="Arial" w:cs="Arial"/>
          <w:sz w:val="20"/>
          <w:szCs w:val="20"/>
        </w:rPr>
        <w:t xml:space="preserve"> </w:t>
      </w:r>
      <w:r w:rsidRPr="004268C8">
        <w:rPr>
          <w:rFonts w:ascii="Arial" w:hAnsi="Arial" w:cs="Arial"/>
          <w:sz w:val="20"/>
          <w:szCs w:val="20"/>
        </w:rPr>
        <w:t xml:space="preserve">In Germany, the </w:t>
      </w:r>
      <w:r w:rsidR="00880FC0">
        <w:rPr>
          <w:rFonts w:ascii="Arial" w:hAnsi="Arial" w:cs="Arial"/>
          <w:sz w:val="20"/>
          <w:szCs w:val="20"/>
        </w:rPr>
        <w:t xml:space="preserve">year-on-year </w:t>
      </w:r>
      <w:r w:rsidRPr="004268C8">
        <w:rPr>
          <w:rFonts w:ascii="Arial" w:hAnsi="Arial" w:cs="Arial"/>
          <w:sz w:val="20"/>
          <w:szCs w:val="20"/>
        </w:rPr>
        <w:t xml:space="preserve">price rise </w:t>
      </w:r>
      <w:r w:rsidR="0016014C" w:rsidRPr="007D11F4">
        <w:rPr>
          <w:rFonts w:ascii="Arial" w:hAnsi="Arial" w:cs="Arial"/>
          <w:sz w:val="20"/>
          <w:szCs w:val="20"/>
        </w:rPr>
        <w:t>slowed down</w:t>
      </w:r>
      <w:r w:rsidR="007B2EC8" w:rsidRPr="007D11F4">
        <w:rPr>
          <w:rFonts w:ascii="Arial" w:hAnsi="Arial" w:cs="Arial"/>
          <w:sz w:val="20"/>
          <w:szCs w:val="20"/>
        </w:rPr>
        <w:t xml:space="preserve"> t</w:t>
      </w:r>
      <w:r w:rsidR="0016014C" w:rsidRPr="007D11F4">
        <w:rPr>
          <w:rFonts w:ascii="Arial" w:hAnsi="Arial" w:cs="Arial"/>
          <w:sz w:val="20"/>
          <w:szCs w:val="20"/>
        </w:rPr>
        <w:t>o</w:t>
      </w:r>
      <w:r w:rsidR="00936317" w:rsidRPr="007D11F4">
        <w:rPr>
          <w:rFonts w:ascii="Arial" w:hAnsi="Arial" w:cs="Arial"/>
          <w:sz w:val="20"/>
          <w:szCs w:val="20"/>
        </w:rPr>
        <w:t xml:space="preserve"> </w:t>
      </w:r>
      <w:r w:rsidR="00E17FBD" w:rsidRPr="007D11F4">
        <w:rPr>
          <w:rFonts w:ascii="Arial" w:hAnsi="Arial" w:cs="Arial"/>
          <w:sz w:val="20"/>
          <w:szCs w:val="20"/>
        </w:rPr>
        <w:t>0</w:t>
      </w:r>
      <w:r w:rsidR="00936317" w:rsidRPr="007D11F4">
        <w:rPr>
          <w:rFonts w:ascii="Arial" w:hAnsi="Arial" w:cs="Arial"/>
          <w:sz w:val="20"/>
          <w:szCs w:val="20"/>
        </w:rPr>
        <w:t>.</w:t>
      </w:r>
      <w:r w:rsidR="007D11F4">
        <w:rPr>
          <w:rFonts w:ascii="Arial" w:hAnsi="Arial" w:cs="Arial"/>
          <w:sz w:val="20"/>
          <w:szCs w:val="20"/>
        </w:rPr>
        <w:t>5</w:t>
      </w:r>
      <w:r w:rsidR="00936317" w:rsidRPr="007D11F4">
        <w:rPr>
          <w:rFonts w:ascii="Arial" w:hAnsi="Arial" w:cs="Arial"/>
          <w:sz w:val="20"/>
          <w:szCs w:val="20"/>
        </w:rPr>
        <w:t xml:space="preserve">% in </w:t>
      </w:r>
      <w:r w:rsidR="007134A5" w:rsidRPr="007D11F4">
        <w:rPr>
          <w:rFonts w:ascii="Arial" w:hAnsi="Arial" w:cs="Arial"/>
          <w:sz w:val="20"/>
          <w:szCs w:val="20"/>
        </w:rPr>
        <w:t>Novem</w:t>
      </w:r>
      <w:r w:rsidR="00846435" w:rsidRPr="007D11F4">
        <w:rPr>
          <w:rFonts w:ascii="Arial" w:hAnsi="Arial" w:cs="Arial"/>
          <w:sz w:val="20"/>
          <w:szCs w:val="20"/>
        </w:rPr>
        <w:t>ber</w:t>
      </w:r>
      <w:r w:rsidR="0016014C" w:rsidRPr="007D11F4">
        <w:rPr>
          <w:rFonts w:ascii="Arial" w:hAnsi="Arial" w:cs="Arial"/>
          <w:sz w:val="20"/>
          <w:szCs w:val="20"/>
        </w:rPr>
        <w:t>, i.e. 0.</w:t>
      </w:r>
      <w:r w:rsidR="007D11F4">
        <w:rPr>
          <w:rFonts w:ascii="Arial" w:hAnsi="Arial" w:cs="Arial"/>
          <w:sz w:val="20"/>
          <w:szCs w:val="20"/>
        </w:rPr>
        <w:t>2</w:t>
      </w:r>
      <w:r w:rsidR="0016014C" w:rsidRPr="007D11F4">
        <w:rPr>
          <w:rFonts w:ascii="Arial" w:hAnsi="Arial" w:cs="Arial"/>
          <w:sz w:val="20"/>
          <w:szCs w:val="20"/>
        </w:rPr>
        <w:t xml:space="preserve">% down on </w:t>
      </w:r>
      <w:r w:rsidR="007134A5" w:rsidRPr="007D11F4">
        <w:rPr>
          <w:rFonts w:ascii="Arial" w:hAnsi="Arial" w:cs="Arial"/>
          <w:sz w:val="20"/>
          <w:szCs w:val="20"/>
        </w:rPr>
        <w:t>Octob</w:t>
      </w:r>
      <w:r w:rsidR="0016014C" w:rsidRPr="007D11F4">
        <w:rPr>
          <w:rFonts w:ascii="Arial" w:hAnsi="Arial" w:cs="Arial"/>
          <w:sz w:val="20"/>
          <w:szCs w:val="20"/>
        </w:rPr>
        <w:t>er.</w:t>
      </w:r>
      <w:r w:rsidR="00311A44" w:rsidRPr="004268C8">
        <w:rPr>
          <w:rFonts w:ascii="Arial" w:hAnsi="Arial" w:cs="Arial"/>
          <w:sz w:val="20"/>
          <w:szCs w:val="20"/>
        </w:rPr>
        <w:t xml:space="preserve"> </w:t>
      </w:r>
      <w:r w:rsidRPr="004268C8">
        <w:rPr>
          <w:rFonts w:ascii="Arial" w:hAnsi="Arial" w:cs="Arial"/>
          <w:sz w:val="20"/>
          <w:szCs w:val="20"/>
        </w:rPr>
        <w:t xml:space="preserve">According to preliminary calculations, the HICP in the Czech Republic </w:t>
      </w:r>
      <w:r w:rsidRPr="004268C8">
        <w:rPr>
          <w:rFonts w:ascii="Arial" w:hAnsi="Arial" w:cs="Arial"/>
          <w:b/>
          <w:sz w:val="20"/>
          <w:szCs w:val="20"/>
        </w:rPr>
        <w:t xml:space="preserve">in </w:t>
      </w:r>
      <w:r w:rsidR="007134A5">
        <w:rPr>
          <w:rFonts w:ascii="Arial" w:hAnsi="Arial" w:cs="Arial"/>
          <w:b/>
          <w:sz w:val="20"/>
          <w:szCs w:val="20"/>
        </w:rPr>
        <w:t>Dece</w:t>
      </w:r>
      <w:r w:rsidR="00B26E7A">
        <w:rPr>
          <w:rFonts w:ascii="Arial" w:hAnsi="Arial" w:cs="Arial"/>
          <w:b/>
          <w:sz w:val="20"/>
          <w:szCs w:val="20"/>
        </w:rPr>
        <w:t>mber</w:t>
      </w:r>
      <w:r w:rsidRPr="009C4ABF">
        <w:rPr>
          <w:rFonts w:ascii="Arial" w:hAnsi="Arial" w:cs="Arial"/>
          <w:b/>
          <w:sz w:val="20"/>
          <w:szCs w:val="20"/>
        </w:rPr>
        <w:t xml:space="preserve"> </w:t>
      </w:r>
      <w:r w:rsidR="007D11F4">
        <w:rPr>
          <w:rFonts w:ascii="Arial" w:hAnsi="Arial" w:cs="Arial"/>
          <w:sz w:val="20"/>
          <w:szCs w:val="20"/>
        </w:rPr>
        <w:t>remained unchanged</w:t>
      </w:r>
      <w:r w:rsidRPr="007D11F4">
        <w:rPr>
          <w:rFonts w:ascii="Arial" w:hAnsi="Arial" w:cs="Arial"/>
          <w:sz w:val="20"/>
          <w:szCs w:val="20"/>
        </w:rPr>
        <w:t>,</w:t>
      </w:r>
      <w:r w:rsidRPr="00B47FA5">
        <w:rPr>
          <w:rFonts w:ascii="Arial" w:hAnsi="Arial" w:cs="Arial"/>
          <w:b/>
          <w:sz w:val="20"/>
          <w:szCs w:val="20"/>
        </w:rPr>
        <w:t xml:space="preserve"> month-on-month</w:t>
      </w:r>
      <w:r w:rsidRPr="00B47FA5">
        <w:rPr>
          <w:rFonts w:ascii="Arial" w:hAnsi="Arial" w:cs="Arial"/>
          <w:sz w:val="20"/>
          <w:szCs w:val="20"/>
        </w:rPr>
        <w:t xml:space="preserve">, and </w:t>
      </w:r>
      <w:r w:rsidR="006B1799">
        <w:rPr>
          <w:rFonts w:ascii="Arial" w:hAnsi="Arial" w:cs="Arial"/>
          <w:sz w:val="20"/>
          <w:szCs w:val="20"/>
        </w:rPr>
        <w:t xml:space="preserve">was higher </w:t>
      </w:r>
      <w:r w:rsidR="0067739C" w:rsidRPr="00B47FA5">
        <w:rPr>
          <w:rFonts w:ascii="Arial" w:hAnsi="Arial" w:cs="Arial"/>
          <w:sz w:val="20"/>
          <w:szCs w:val="20"/>
        </w:rPr>
        <w:t xml:space="preserve">by </w:t>
      </w:r>
      <w:r w:rsidR="005E2CDC" w:rsidRPr="007D11F4">
        <w:rPr>
          <w:rFonts w:ascii="Arial" w:hAnsi="Arial" w:cs="Arial"/>
          <w:sz w:val="20"/>
          <w:szCs w:val="20"/>
        </w:rPr>
        <w:t>0</w:t>
      </w:r>
      <w:r w:rsidRPr="007D11F4">
        <w:rPr>
          <w:rFonts w:ascii="Arial" w:hAnsi="Arial" w:cs="Arial"/>
          <w:sz w:val="20"/>
          <w:szCs w:val="20"/>
        </w:rPr>
        <w:t>.</w:t>
      </w:r>
      <w:r w:rsidR="007134A5" w:rsidRPr="007D11F4">
        <w:rPr>
          <w:rFonts w:ascii="Arial" w:hAnsi="Arial" w:cs="Arial"/>
          <w:sz w:val="20"/>
          <w:szCs w:val="20"/>
        </w:rPr>
        <w:t>1</w:t>
      </w:r>
      <w:r w:rsidRPr="007D11F4">
        <w:rPr>
          <w:rFonts w:ascii="Arial" w:hAnsi="Arial" w:cs="Arial"/>
          <w:sz w:val="20"/>
          <w:szCs w:val="20"/>
        </w:rPr>
        <w:t>%</w:t>
      </w:r>
      <w:r w:rsidRPr="00B47FA5">
        <w:rPr>
          <w:rFonts w:ascii="Arial" w:hAnsi="Arial" w:cs="Arial"/>
          <w:sz w:val="20"/>
          <w:szCs w:val="20"/>
        </w:rPr>
        <w:t xml:space="preserve"> (</w:t>
      </w:r>
      <w:r w:rsidR="004C09EF" w:rsidRPr="00B47FA5">
        <w:rPr>
          <w:rFonts w:ascii="Arial" w:hAnsi="Arial" w:cs="Arial"/>
          <w:sz w:val="20"/>
          <w:szCs w:val="20"/>
        </w:rPr>
        <w:t>0.</w:t>
      </w:r>
      <w:r w:rsidR="007134A5">
        <w:rPr>
          <w:rFonts w:ascii="Arial" w:hAnsi="Arial" w:cs="Arial"/>
          <w:sz w:val="20"/>
          <w:szCs w:val="20"/>
        </w:rPr>
        <w:t>6</w:t>
      </w:r>
      <w:r w:rsidR="004C09EF" w:rsidRPr="00B47FA5">
        <w:rPr>
          <w:rFonts w:ascii="Arial" w:hAnsi="Arial" w:cs="Arial"/>
          <w:sz w:val="20"/>
          <w:szCs w:val="20"/>
        </w:rPr>
        <w:t xml:space="preserve">% </w:t>
      </w:r>
      <w:r w:rsidRPr="00B47FA5">
        <w:rPr>
          <w:rFonts w:ascii="Arial" w:hAnsi="Arial" w:cs="Arial"/>
          <w:sz w:val="20"/>
          <w:szCs w:val="20"/>
        </w:rPr>
        <w:t>in</w:t>
      </w:r>
      <w:r w:rsidR="00036EED" w:rsidRPr="00B47FA5">
        <w:rPr>
          <w:rFonts w:ascii="Arial" w:hAnsi="Arial" w:cs="Arial"/>
          <w:sz w:val="20"/>
          <w:szCs w:val="20"/>
        </w:rPr>
        <w:t xml:space="preserve"> </w:t>
      </w:r>
      <w:r w:rsidR="007134A5">
        <w:rPr>
          <w:rFonts w:ascii="Arial" w:hAnsi="Arial" w:cs="Arial"/>
          <w:sz w:val="20"/>
          <w:szCs w:val="20"/>
        </w:rPr>
        <w:t>Novem</w:t>
      </w:r>
      <w:r w:rsidR="00501C89" w:rsidRPr="00B47FA5">
        <w:rPr>
          <w:rFonts w:ascii="Arial" w:hAnsi="Arial" w:cs="Arial"/>
          <w:sz w:val="20"/>
          <w:szCs w:val="20"/>
        </w:rPr>
        <w:t>ber</w:t>
      </w:r>
      <w:r w:rsidRPr="00B47FA5">
        <w:rPr>
          <w:rFonts w:ascii="Arial" w:hAnsi="Arial" w:cs="Arial"/>
          <w:sz w:val="20"/>
          <w:szCs w:val="20"/>
        </w:rPr>
        <w:t xml:space="preserve">), </w:t>
      </w:r>
      <w:r w:rsidRPr="00B47FA5">
        <w:rPr>
          <w:rFonts w:ascii="Arial" w:hAnsi="Arial" w:cs="Arial"/>
          <w:b/>
          <w:sz w:val="20"/>
          <w:szCs w:val="20"/>
        </w:rPr>
        <w:t>year-on-year</w:t>
      </w:r>
      <w:r w:rsidRPr="00B47FA5">
        <w:rPr>
          <w:rFonts w:ascii="Arial" w:hAnsi="Arial" w:cs="Arial"/>
          <w:sz w:val="20"/>
          <w:szCs w:val="20"/>
        </w:rPr>
        <w:t xml:space="preserve">. The MUICP (Monetary Union Index of Consumer Prices) flash estimate for the </w:t>
      </w:r>
      <w:proofErr w:type="spellStart"/>
      <w:r w:rsidRPr="00B47FA5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in </w:t>
      </w:r>
      <w:r w:rsidR="007134A5">
        <w:rPr>
          <w:rFonts w:ascii="Arial" w:hAnsi="Arial" w:cs="Arial"/>
          <w:b/>
          <w:sz w:val="20"/>
          <w:szCs w:val="20"/>
        </w:rPr>
        <w:t>Dec</w:t>
      </w:r>
      <w:r w:rsidR="00B26E7A">
        <w:rPr>
          <w:rFonts w:ascii="Arial" w:hAnsi="Arial" w:cs="Arial"/>
          <w:b/>
          <w:sz w:val="20"/>
          <w:szCs w:val="20"/>
        </w:rPr>
        <w:t>em</w:t>
      </w:r>
      <w:r w:rsidR="00501C89" w:rsidRPr="00B47FA5">
        <w:rPr>
          <w:rFonts w:ascii="Arial" w:hAnsi="Arial" w:cs="Arial"/>
          <w:b/>
          <w:sz w:val="20"/>
          <w:szCs w:val="20"/>
        </w:rPr>
        <w:t>ber</w:t>
      </w:r>
      <w:r w:rsidRPr="00B47FA5">
        <w:rPr>
          <w:rFonts w:ascii="Arial" w:hAnsi="Arial" w:cs="Arial"/>
          <w:b/>
          <w:sz w:val="20"/>
          <w:szCs w:val="20"/>
        </w:rPr>
        <w:t xml:space="preserve"> 201</w:t>
      </w:r>
      <w:r w:rsidR="006F3F36" w:rsidRPr="00B47FA5">
        <w:rPr>
          <w:rFonts w:ascii="Arial" w:hAnsi="Arial" w:cs="Arial"/>
          <w:b/>
          <w:sz w:val="20"/>
          <w:szCs w:val="20"/>
        </w:rPr>
        <w:t>4</w:t>
      </w:r>
      <w:r w:rsidRPr="00B47FA5">
        <w:rPr>
          <w:rFonts w:ascii="Arial" w:hAnsi="Arial" w:cs="Arial"/>
          <w:sz w:val="20"/>
          <w:szCs w:val="20"/>
        </w:rPr>
        <w:t xml:space="preserve"> </w:t>
      </w:r>
      <w:r w:rsidR="00277CA2" w:rsidRPr="00B47FA5">
        <w:rPr>
          <w:rFonts w:ascii="Arial" w:hAnsi="Arial" w:cs="Arial"/>
          <w:sz w:val="20"/>
          <w:szCs w:val="20"/>
        </w:rPr>
        <w:t xml:space="preserve">amounted </w:t>
      </w:r>
      <w:r w:rsidR="00277CA2" w:rsidRPr="00D95B8D">
        <w:rPr>
          <w:rFonts w:ascii="Arial" w:hAnsi="Arial" w:cs="Arial"/>
          <w:sz w:val="20"/>
          <w:szCs w:val="20"/>
        </w:rPr>
        <w:t>to</w:t>
      </w:r>
      <w:r w:rsidRPr="00D95B8D">
        <w:rPr>
          <w:rFonts w:ascii="Arial" w:hAnsi="Arial" w:cs="Arial"/>
          <w:sz w:val="20"/>
          <w:szCs w:val="20"/>
        </w:rPr>
        <w:t xml:space="preserve"> </w:t>
      </w:r>
      <w:r w:rsidR="00D95B8D" w:rsidRPr="00D95B8D">
        <w:rPr>
          <w:rFonts w:ascii="Arial" w:hAnsi="Arial" w:cs="Arial"/>
          <w:sz w:val="20"/>
          <w:szCs w:val="20"/>
        </w:rPr>
        <w:t>-</w:t>
      </w:r>
      <w:r w:rsidRPr="00D95B8D">
        <w:rPr>
          <w:rFonts w:ascii="Arial" w:hAnsi="Arial" w:cs="Arial"/>
          <w:sz w:val="20"/>
          <w:szCs w:val="20"/>
        </w:rPr>
        <w:t>0.</w:t>
      </w:r>
      <w:r w:rsidR="00D95B8D" w:rsidRPr="00D95B8D">
        <w:rPr>
          <w:rFonts w:ascii="Arial" w:hAnsi="Arial" w:cs="Arial"/>
          <w:sz w:val="20"/>
          <w:szCs w:val="20"/>
        </w:rPr>
        <w:t>2</w:t>
      </w:r>
      <w:r w:rsidRPr="00D95B8D">
        <w:rPr>
          <w:rFonts w:ascii="Arial" w:hAnsi="Arial" w:cs="Arial"/>
          <w:sz w:val="20"/>
          <w:szCs w:val="20"/>
        </w:rPr>
        <w:t>%, y</w:t>
      </w:r>
      <w:r w:rsidRPr="00B47FA5">
        <w:rPr>
          <w:rFonts w:ascii="Arial" w:hAnsi="Arial" w:cs="Arial"/>
          <w:sz w:val="20"/>
          <w:szCs w:val="20"/>
        </w:rPr>
        <w:t xml:space="preserve">-o-y, as </w:t>
      </w:r>
      <w:proofErr w:type="spellStart"/>
      <w:r w:rsidRPr="00B47FA5">
        <w:rPr>
          <w:rFonts w:ascii="Arial" w:hAnsi="Arial" w:cs="Arial"/>
          <w:sz w:val="20"/>
          <w:szCs w:val="20"/>
        </w:rPr>
        <w:t>Eurostat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announced (more information on the </w:t>
      </w:r>
      <w:proofErr w:type="spellStart"/>
      <w:r w:rsidRPr="00B47FA5">
        <w:rPr>
          <w:rFonts w:ascii="Arial" w:hAnsi="Arial" w:cs="Arial"/>
          <w:sz w:val="20"/>
          <w:szCs w:val="20"/>
        </w:rPr>
        <w:t>Eurostat’s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web pages: </w:t>
      </w:r>
      <w:hyperlink r:id="rId8" w:history="1">
        <w:r w:rsidRPr="00112FDB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B47FA5">
        <w:rPr>
          <w:rFonts w:ascii="Arial" w:hAnsi="Arial" w:cs="Arial"/>
          <w:sz w:val="20"/>
          <w:szCs w:val="20"/>
        </w:rPr>
        <w:t>).</w:t>
      </w:r>
    </w:p>
    <w:p w:rsidR="004527D5" w:rsidRDefault="004527D5" w:rsidP="00124AE0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5E2CDC" w:rsidRDefault="005E2CDC" w:rsidP="00124AE0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195050" w:rsidRDefault="00195050" w:rsidP="00124AE0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195050" w:rsidRDefault="00195050" w:rsidP="00124AE0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195050" w:rsidRPr="004268C8" w:rsidRDefault="00195050" w:rsidP="00124AE0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B91595" w:rsidRPr="008C6842" w:rsidRDefault="00B91595" w:rsidP="0026525F">
      <w:pPr>
        <w:pStyle w:val="Poznmky0"/>
        <w:rPr>
          <w:i w:val="0"/>
        </w:rPr>
      </w:pPr>
      <w:r w:rsidRPr="008C6842">
        <w:rPr>
          <w:i w:val="0"/>
        </w:rPr>
        <w:t>Notes:</w:t>
      </w:r>
    </w:p>
    <w:p w:rsidR="00B91595" w:rsidRPr="000B3759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Responsible manager of the CZSO:</w:t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proofErr w:type="spellStart"/>
      <w:r w:rsidRPr="000B3759">
        <w:rPr>
          <w:rFonts w:ascii="Arial" w:hAnsi="Arial" w:cs="Arial"/>
          <w:i/>
          <w:sz w:val="18"/>
          <w:szCs w:val="18"/>
        </w:rPr>
        <w:t>Jiri</w:t>
      </w:r>
      <w:proofErr w:type="spellEnd"/>
      <w:r w:rsidRPr="000B375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B3759">
        <w:rPr>
          <w:rFonts w:ascii="Arial" w:hAnsi="Arial" w:cs="Arial"/>
          <w:i/>
          <w:sz w:val="18"/>
          <w:szCs w:val="18"/>
        </w:rPr>
        <w:t>Mrazek</w:t>
      </w:r>
      <w:proofErr w:type="spellEnd"/>
      <w:r w:rsidRPr="000B3759">
        <w:rPr>
          <w:rFonts w:ascii="Arial" w:hAnsi="Arial" w:cs="Arial"/>
          <w:i/>
          <w:sz w:val="18"/>
          <w:szCs w:val="18"/>
        </w:rPr>
        <w:t>, Department Director, email:</w:t>
      </w:r>
    </w:p>
    <w:p w:rsidR="00B91595" w:rsidRPr="000B3759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hyperlink r:id="rId9" w:history="1">
        <w:r w:rsidR="00275C53" w:rsidRPr="000B3759">
          <w:rPr>
            <w:rStyle w:val="Hypertextovodkaz"/>
            <w:rFonts w:ascii="Arial" w:hAnsi="Arial" w:cs="Arial"/>
            <w:i/>
            <w:sz w:val="18"/>
            <w:szCs w:val="18"/>
          </w:rPr>
          <w:t>jiri.mrazek@czso.cz</w:t>
        </w:r>
      </w:hyperlink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Contact:</w:t>
      </w:r>
      <w:r w:rsidRPr="000B3759">
        <w:rPr>
          <w:rFonts w:ascii="Arial" w:hAnsi="Arial" w:cs="Arial"/>
          <w:i/>
          <w:sz w:val="18"/>
          <w:szCs w:val="18"/>
        </w:rPr>
        <w:tab/>
      </w:r>
      <w:proofErr w:type="spellStart"/>
      <w:r w:rsidRPr="000B3759">
        <w:rPr>
          <w:rFonts w:ascii="Arial" w:hAnsi="Arial" w:cs="Arial"/>
          <w:i/>
          <w:sz w:val="18"/>
          <w:szCs w:val="18"/>
        </w:rPr>
        <w:t>Pavla</w:t>
      </w:r>
      <w:proofErr w:type="spellEnd"/>
      <w:r w:rsidRPr="000B375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B3759">
        <w:rPr>
          <w:rFonts w:ascii="Arial" w:hAnsi="Arial" w:cs="Arial"/>
          <w:i/>
          <w:sz w:val="18"/>
          <w:szCs w:val="18"/>
        </w:rPr>
        <w:t>Sediva</w:t>
      </w:r>
      <w:proofErr w:type="spellEnd"/>
      <w:r w:rsidRPr="000B3759">
        <w:rPr>
          <w:rFonts w:ascii="Arial" w:hAnsi="Arial" w:cs="Arial"/>
          <w:i/>
          <w:sz w:val="18"/>
          <w:szCs w:val="18"/>
        </w:rPr>
        <w:t xml:space="preserve">, phone (+420) 274052138, email: </w:t>
      </w:r>
      <w:hyperlink r:id="rId10" w:history="1">
        <w:r w:rsidRPr="000B3759">
          <w:rPr>
            <w:rStyle w:val="Hypertextovodkaz"/>
            <w:rFonts w:ascii="Arial" w:hAnsi="Arial" w:cs="Arial"/>
            <w:i/>
            <w:sz w:val="18"/>
            <w:szCs w:val="18"/>
          </w:rPr>
          <w:t>pavla.sediva@czso.cz</w:t>
        </w:r>
      </w:hyperlink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Method of data collection:</w:t>
      </w:r>
      <w:r w:rsidRPr="000B3759">
        <w:rPr>
          <w:rFonts w:ascii="Arial" w:hAnsi="Arial" w:cs="Arial"/>
          <w:i/>
          <w:sz w:val="18"/>
          <w:szCs w:val="18"/>
        </w:rPr>
        <w:tab/>
        <w:t>Direct field survey of prices, centrally surveyed prices and reporting</w:t>
      </w:r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lastRenderedPageBreak/>
        <w:t>End of data collection:</w:t>
      </w:r>
      <w:r w:rsidRPr="000B3759">
        <w:rPr>
          <w:rFonts w:ascii="Arial" w:hAnsi="Arial" w:cs="Arial"/>
          <w:i/>
          <w:sz w:val="18"/>
          <w:szCs w:val="18"/>
        </w:rPr>
        <w:tab/>
        <w:t>20th day of the reference month/ End of data processing: 3rd day of the month that follows the reference month</w:t>
      </w:r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Related publications:</w:t>
      </w:r>
      <w:r w:rsidRPr="000B3759">
        <w:rPr>
          <w:rFonts w:ascii="Arial" w:hAnsi="Arial" w:cs="Arial"/>
          <w:i/>
          <w:sz w:val="18"/>
          <w:szCs w:val="18"/>
        </w:rPr>
        <w:tab/>
      </w:r>
      <w:r w:rsidR="00593196" w:rsidRPr="000B3759">
        <w:rPr>
          <w:rFonts w:ascii="Arial" w:hAnsi="Arial" w:cs="Arial"/>
          <w:i/>
          <w:sz w:val="18"/>
          <w:szCs w:val="18"/>
        </w:rPr>
        <w:t>012018</w:t>
      </w:r>
      <w:r w:rsidRPr="000B3759">
        <w:rPr>
          <w:rFonts w:ascii="Arial" w:hAnsi="Arial" w:cs="Arial"/>
          <w:i/>
          <w:sz w:val="18"/>
          <w:szCs w:val="18"/>
        </w:rPr>
        <w:t>-1</w:t>
      </w:r>
      <w:r w:rsidR="00593196" w:rsidRPr="000B3759">
        <w:rPr>
          <w:rFonts w:ascii="Arial" w:hAnsi="Arial" w:cs="Arial"/>
          <w:i/>
          <w:sz w:val="18"/>
          <w:szCs w:val="18"/>
        </w:rPr>
        <w:t>4</w:t>
      </w:r>
      <w:r w:rsidRPr="000B3759">
        <w:rPr>
          <w:rFonts w:ascii="Arial" w:hAnsi="Arial" w:cs="Arial"/>
          <w:i/>
          <w:sz w:val="18"/>
          <w:szCs w:val="18"/>
        </w:rPr>
        <w:t xml:space="preserve"> Consumer Price Indices – Basic Breakdown (periodicity: monthly) and </w:t>
      </w:r>
      <w:r w:rsidR="00593196" w:rsidRPr="000B3759">
        <w:rPr>
          <w:rFonts w:ascii="Arial" w:hAnsi="Arial" w:cs="Arial"/>
          <w:i/>
          <w:sz w:val="18"/>
          <w:szCs w:val="18"/>
        </w:rPr>
        <w:t>012019</w:t>
      </w:r>
      <w:r w:rsidRPr="000B3759">
        <w:rPr>
          <w:rFonts w:ascii="Arial" w:hAnsi="Arial" w:cs="Arial"/>
          <w:i/>
          <w:sz w:val="18"/>
          <w:szCs w:val="18"/>
        </w:rPr>
        <w:t>-1</w:t>
      </w:r>
      <w:r w:rsidR="00593196" w:rsidRPr="000B3759">
        <w:rPr>
          <w:rFonts w:ascii="Arial" w:hAnsi="Arial" w:cs="Arial"/>
          <w:i/>
          <w:sz w:val="18"/>
          <w:szCs w:val="18"/>
        </w:rPr>
        <w:t>4</w:t>
      </w:r>
      <w:r w:rsidRPr="000B3759">
        <w:rPr>
          <w:rFonts w:ascii="Arial" w:hAnsi="Arial" w:cs="Arial"/>
          <w:i/>
          <w:sz w:val="18"/>
          <w:szCs w:val="18"/>
        </w:rPr>
        <w:t xml:space="preserve"> Consumer Price Indices – Detailed Breakdown (periodicity: annually)</w:t>
      </w:r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 xml:space="preserve">Related documents available on the CZSO website: </w:t>
      </w:r>
      <w:r w:rsidRPr="000B3759">
        <w:rPr>
          <w:rFonts w:ascii="Arial" w:hAnsi="Arial" w:cs="Arial"/>
          <w:i/>
          <w:sz w:val="18"/>
          <w:szCs w:val="18"/>
        </w:rPr>
        <w:tab/>
      </w:r>
      <w:r w:rsidR="00593196" w:rsidRPr="000B3759">
        <w:rPr>
          <w:rFonts w:ascii="Arial" w:hAnsi="Arial" w:cs="Arial"/>
          <w:i/>
          <w:sz w:val="18"/>
          <w:szCs w:val="18"/>
        </w:rPr>
        <w:t>012023</w:t>
      </w:r>
      <w:r w:rsidRPr="000B3759">
        <w:rPr>
          <w:rFonts w:ascii="Arial" w:hAnsi="Arial" w:cs="Arial"/>
          <w:i/>
          <w:sz w:val="18"/>
          <w:szCs w:val="18"/>
        </w:rPr>
        <w:t>-1</w:t>
      </w:r>
      <w:r w:rsidR="00593196" w:rsidRPr="000B3759">
        <w:rPr>
          <w:rFonts w:ascii="Arial" w:hAnsi="Arial" w:cs="Arial"/>
          <w:i/>
          <w:sz w:val="18"/>
          <w:szCs w:val="18"/>
        </w:rPr>
        <w:t xml:space="preserve">4 </w:t>
      </w:r>
      <w:r w:rsidRPr="000B3759">
        <w:rPr>
          <w:rFonts w:ascii="Arial" w:hAnsi="Arial" w:cs="Arial"/>
          <w:i/>
          <w:sz w:val="18"/>
          <w:szCs w:val="18"/>
        </w:rPr>
        <w:t>Consumer Price Indices – Detailed Breakdown (periodicity: monthly)</w:t>
      </w:r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ab/>
      </w:r>
      <w:hyperlink r:id="rId11" w:history="1">
        <w:r w:rsidRPr="000B3759">
          <w:rPr>
            <w:rStyle w:val="Hypertextovodkaz"/>
            <w:rFonts w:ascii="Arial" w:hAnsi="Arial" w:cs="Arial"/>
            <w:i/>
            <w:sz w:val="18"/>
            <w:szCs w:val="18"/>
          </w:rPr>
          <w:t>http://czso.cz/eng/edicniplan.nsf/aktual/ep-7</w:t>
        </w:r>
      </w:hyperlink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Next News Release:</w:t>
      </w:r>
      <w:r w:rsidRPr="000B3759">
        <w:rPr>
          <w:rFonts w:ascii="Arial" w:hAnsi="Arial" w:cs="Arial"/>
          <w:i/>
          <w:sz w:val="18"/>
          <w:szCs w:val="18"/>
        </w:rPr>
        <w:tab/>
      </w:r>
      <w:r w:rsidR="00501C89">
        <w:rPr>
          <w:rFonts w:ascii="Arial" w:hAnsi="Arial" w:cs="Arial"/>
          <w:i/>
          <w:sz w:val="18"/>
          <w:szCs w:val="18"/>
        </w:rPr>
        <w:t>9</w:t>
      </w:r>
      <w:r w:rsidRPr="000B3759">
        <w:rPr>
          <w:rFonts w:ascii="Arial" w:hAnsi="Arial" w:cs="Arial"/>
          <w:i/>
          <w:sz w:val="18"/>
          <w:szCs w:val="18"/>
        </w:rPr>
        <w:t xml:space="preserve"> </w:t>
      </w:r>
      <w:r w:rsidR="007134A5">
        <w:rPr>
          <w:rFonts w:ascii="Arial" w:hAnsi="Arial" w:cs="Arial"/>
          <w:i/>
          <w:sz w:val="18"/>
          <w:szCs w:val="18"/>
        </w:rPr>
        <w:t>Februa</w:t>
      </w:r>
      <w:r w:rsidR="00BC4751">
        <w:rPr>
          <w:rFonts w:ascii="Arial" w:hAnsi="Arial" w:cs="Arial"/>
          <w:i/>
          <w:sz w:val="18"/>
          <w:szCs w:val="18"/>
        </w:rPr>
        <w:t>ry</w:t>
      </w:r>
      <w:r w:rsidR="00842BDE" w:rsidRPr="000B3759">
        <w:rPr>
          <w:rFonts w:ascii="Arial" w:hAnsi="Arial" w:cs="Arial"/>
          <w:i/>
          <w:sz w:val="18"/>
          <w:szCs w:val="18"/>
        </w:rPr>
        <w:t xml:space="preserve"> </w:t>
      </w:r>
      <w:r w:rsidRPr="000B3759">
        <w:rPr>
          <w:rFonts w:ascii="Arial" w:hAnsi="Arial" w:cs="Arial"/>
          <w:i/>
          <w:sz w:val="18"/>
          <w:szCs w:val="18"/>
        </w:rPr>
        <w:t>201</w:t>
      </w:r>
      <w:r w:rsidR="00BC4751">
        <w:rPr>
          <w:rFonts w:ascii="Arial" w:hAnsi="Arial" w:cs="Arial"/>
          <w:i/>
          <w:sz w:val="18"/>
          <w:szCs w:val="18"/>
        </w:rPr>
        <w:t>5</w:t>
      </w:r>
    </w:p>
    <w:p w:rsidR="00B91595" w:rsidRPr="000B3759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</w:p>
    <w:p w:rsidR="00B91595" w:rsidRPr="000B3759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 xml:space="preserve">   Not edited for language.</w:t>
      </w:r>
    </w:p>
    <w:p w:rsidR="00B91595" w:rsidRDefault="00B91595" w:rsidP="00B91595">
      <w:pPr>
        <w:ind w:left="4320" w:right="140" w:hanging="4320"/>
        <w:jc w:val="both"/>
        <w:rPr>
          <w:rFonts w:ascii="Arial" w:hAnsi="Arial" w:cs="Arial"/>
          <w:i/>
          <w:sz w:val="18"/>
          <w:szCs w:val="18"/>
        </w:rPr>
      </w:pPr>
    </w:p>
    <w:p w:rsidR="005E2CDC" w:rsidRPr="000B3759" w:rsidRDefault="005E2CDC" w:rsidP="00B91595">
      <w:pPr>
        <w:ind w:left="4320" w:right="140" w:hanging="4320"/>
        <w:jc w:val="both"/>
        <w:rPr>
          <w:rFonts w:ascii="Arial" w:hAnsi="Arial" w:cs="Arial"/>
          <w:i/>
          <w:sz w:val="18"/>
          <w:szCs w:val="18"/>
        </w:rPr>
      </w:pP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Annexes: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1 Consumer prices (indices, inflation rate)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2 Consumer prices (decomposition of increase – month-on-month, core inflation)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3 Consumer prices (decomposition of increases – month-on-month, year-on-year)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4 Consumer prices (social groups of households – indices, inflation rate)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5 Consumer prices (analytical table, specific consumer price indices)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Graph 1 Consumer prices (year-on-year changes, changes on base year)</w:t>
      </w:r>
    </w:p>
    <w:p w:rsidR="00B91595" w:rsidRPr="00227E74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 w:rsidRPr="008C6842">
        <w:rPr>
          <w:rFonts w:ascii="Arial" w:hAnsi="Arial" w:cs="Arial"/>
          <w:sz w:val="20"/>
          <w:szCs w:val="20"/>
        </w:rPr>
        <w:t>Graph 2 HICP – monthly data (2005=100)</w:t>
      </w:r>
    </w:p>
    <w:p w:rsidR="00D209A7" w:rsidRPr="00B91595" w:rsidRDefault="00D209A7" w:rsidP="00B91595"/>
    <w:sectPr w:rsidR="00D209A7" w:rsidRPr="00B91595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416" w:rsidRDefault="009D6416" w:rsidP="00BA6370">
      <w:r>
        <w:separator/>
      </w:r>
    </w:p>
  </w:endnote>
  <w:endnote w:type="continuationSeparator" w:id="0">
    <w:p w:rsidR="009D6416" w:rsidRDefault="009D641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5664B">
    <w:pPr>
      <w:pStyle w:val="Zpat"/>
    </w:pPr>
    <w:r>
      <w:rPr>
        <w:noProof/>
        <w:lang w:val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B5664B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5664B" w:rsidRPr="007E75DE">
                  <w:rPr>
                    <w:rFonts w:cs="Arial"/>
                    <w:szCs w:val="15"/>
                  </w:rPr>
                  <w:fldChar w:fldCharType="separate"/>
                </w:r>
                <w:r w:rsidR="00637D83">
                  <w:rPr>
                    <w:rFonts w:cs="Arial"/>
                    <w:noProof/>
                    <w:szCs w:val="15"/>
                  </w:rPr>
                  <w:t>2</w:t>
                </w:r>
                <w:r w:rsidR="00B5664B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B5664B"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416" w:rsidRDefault="009D6416" w:rsidP="00BA6370">
      <w:r>
        <w:separator/>
      </w:r>
    </w:p>
  </w:footnote>
  <w:footnote w:type="continuationSeparator" w:id="0">
    <w:p w:rsidR="009D6416" w:rsidRDefault="009D6416" w:rsidP="00BA6370">
      <w:r>
        <w:continuationSeparator/>
      </w:r>
    </w:p>
  </w:footnote>
  <w:footnote w:id="1">
    <w:p w:rsidR="00B91595" w:rsidRPr="009A72CC" w:rsidRDefault="00B91595" w:rsidP="00B91595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Pr="009A72CC">
        <w:rPr>
          <w:rFonts w:ascii="Arial" w:hAnsi="Arial" w:cs="Arial"/>
          <w:sz w:val="18"/>
          <w:szCs w:val="18"/>
        </w:rPr>
        <w:t>So far, imputed rentals have been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5664B">
    <w:pPr>
      <w:pStyle w:val="Zhlav"/>
    </w:pPr>
    <w:r>
      <w:rPr>
        <w:noProof/>
        <w:lang w:val="cs-CZ"/>
      </w:rPr>
      <w:pict>
        <v:group id="_x0000_s2094" style="position:absolute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12CA"/>
    <w:multiLevelType w:val="hybridMultilevel"/>
    <w:tmpl w:val="74B4955C"/>
    <w:lvl w:ilvl="0" w:tplc="7348EA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6521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B40"/>
    <w:rsid w:val="000016DC"/>
    <w:rsid w:val="0000428E"/>
    <w:rsid w:val="000044C0"/>
    <w:rsid w:val="00007D80"/>
    <w:rsid w:val="00010BBB"/>
    <w:rsid w:val="0001313B"/>
    <w:rsid w:val="00013BB4"/>
    <w:rsid w:val="0001456E"/>
    <w:rsid w:val="000154AD"/>
    <w:rsid w:val="00020CBE"/>
    <w:rsid w:val="00020F3A"/>
    <w:rsid w:val="000237A2"/>
    <w:rsid w:val="0002643F"/>
    <w:rsid w:val="000279A1"/>
    <w:rsid w:val="000349AC"/>
    <w:rsid w:val="00036DE4"/>
    <w:rsid w:val="00036EED"/>
    <w:rsid w:val="00043BF4"/>
    <w:rsid w:val="000449BC"/>
    <w:rsid w:val="00044E89"/>
    <w:rsid w:val="000458B5"/>
    <w:rsid w:val="00045EB0"/>
    <w:rsid w:val="0005013C"/>
    <w:rsid w:val="00050F1C"/>
    <w:rsid w:val="00055D90"/>
    <w:rsid w:val="00055ECF"/>
    <w:rsid w:val="00057158"/>
    <w:rsid w:val="0006745E"/>
    <w:rsid w:val="00070D4D"/>
    <w:rsid w:val="00073DD5"/>
    <w:rsid w:val="00074B87"/>
    <w:rsid w:val="000757E4"/>
    <w:rsid w:val="0007651A"/>
    <w:rsid w:val="000771AC"/>
    <w:rsid w:val="0008237E"/>
    <w:rsid w:val="00082926"/>
    <w:rsid w:val="00082D73"/>
    <w:rsid w:val="00083415"/>
    <w:rsid w:val="000843A5"/>
    <w:rsid w:val="000851F9"/>
    <w:rsid w:val="00085734"/>
    <w:rsid w:val="00091722"/>
    <w:rsid w:val="000929D6"/>
    <w:rsid w:val="0009372C"/>
    <w:rsid w:val="000975AF"/>
    <w:rsid w:val="00097C9A"/>
    <w:rsid w:val="000A109B"/>
    <w:rsid w:val="000A145C"/>
    <w:rsid w:val="000A2453"/>
    <w:rsid w:val="000A377E"/>
    <w:rsid w:val="000A7284"/>
    <w:rsid w:val="000B0120"/>
    <w:rsid w:val="000B0CA7"/>
    <w:rsid w:val="000B28C2"/>
    <w:rsid w:val="000B3185"/>
    <w:rsid w:val="000B3759"/>
    <w:rsid w:val="000B4FE1"/>
    <w:rsid w:val="000B604A"/>
    <w:rsid w:val="000B6F63"/>
    <w:rsid w:val="000C0F88"/>
    <w:rsid w:val="000C15D3"/>
    <w:rsid w:val="000C1BAC"/>
    <w:rsid w:val="000C5992"/>
    <w:rsid w:val="000C7F96"/>
    <w:rsid w:val="000D0D35"/>
    <w:rsid w:val="000D1385"/>
    <w:rsid w:val="000D1900"/>
    <w:rsid w:val="000D5C61"/>
    <w:rsid w:val="000D78CB"/>
    <w:rsid w:val="000D7CCD"/>
    <w:rsid w:val="000E0BEA"/>
    <w:rsid w:val="000E2860"/>
    <w:rsid w:val="000E4A86"/>
    <w:rsid w:val="000E67A9"/>
    <w:rsid w:val="000F0349"/>
    <w:rsid w:val="000F5C96"/>
    <w:rsid w:val="000F6A26"/>
    <w:rsid w:val="000F7699"/>
    <w:rsid w:val="00101EFB"/>
    <w:rsid w:val="00104370"/>
    <w:rsid w:val="00107153"/>
    <w:rsid w:val="00110C06"/>
    <w:rsid w:val="0011244B"/>
    <w:rsid w:val="00112FDB"/>
    <w:rsid w:val="00115AF4"/>
    <w:rsid w:val="00116BF0"/>
    <w:rsid w:val="00116ED1"/>
    <w:rsid w:val="00117505"/>
    <w:rsid w:val="00121585"/>
    <w:rsid w:val="00122C18"/>
    <w:rsid w:val="00123B3D"/>
    <w:rsid w:val="00124AE0"/>
    <w:rsid w:val="00125A99"/>
    <w:rsid w:val="00131CED"/>
    <w:rsid w:val="0013242C"/>
    <w:rsid w:val="00133BA9"/>
    <w:rsid w:val="00134740"/>
    <w:rsid w:val="001371B1"/>
    <w:rsid w:val="00137E44"/>
    <w:rsid w:val="001404AB"/>
    <w:rsid w:val="001405B3"/>
    <w:rsid w:val="00140F40"/>
    <w:rsid w:val="00142465"/>
    <w:rsid w:val="00142867"/>
    <w:rsid w:val="0014311D"/>
    <w:rsid w:val="0014384A"/>
    <w:rsid w:val="00143DC8"/>
    <w:rsid w:val="00145BF7"/>
    <w:rsid w:val="0014748C"/>
    <w:rsid w:val="00150275"/>
    <w:rsid w:val="001522A0"/>
    <w:rsid w:val="0015255A"/>
    <w:rsid w:val="00153FEE"/>
    <w:rsid w:val="001542C6"/>
    <w:rsid w:val="00154813"/>
    <w:rsid w:val="00157708"/>
    <w:rsid w:val="00157FAD"/>
    <w:rsid w:val="0016014C"/>
    <w:rsid w:val="00161D7C"/>
    <w:rsid w:val="00162FD7"/>
    <w:rsid w:val="00167BE5"/>
    <w:rsid w:val="0017231D"/>
    <w:rsid w:val="00172F24"/>
    <w:rsid w:val="001739E8"/>
    <w:rsid w:val="00174279"/>
    <w:rsid w:val="00174425"/>
    <w:rsid w:val="00174AB4"/>
    <w:rsid w:val="0017544E"/>
    <w:rsid w:val="00176E26"/>
    <w:rsid w:val="0017786F"/>
    <w:rsid w:val="00177931"/>
    <w:rsid w:val="00177C90"/>
    <w:rsid w:val="00177FD5"/>
    <w:rsid w:val="0018061F"/>
    <w:rsid w:val="001810DC"/>
    <w:rsid w:val="00181ADB"/>
    <w:rsid w:val="00182290"/>
    <w:rsid w:val="001822F4"/>
    <w:rsid w:val="00183CD8"/>
    <w:rsid w:val="00183DD7"/>
    <w:rsid w:val="00185374"/>
    <w:rsid w:val="00186D6F"/>
    <w:rsid w:val="00187AAD"/>
    <w:rsid w:val="001909EB"/>
    <w:rsid w:val="001920A1"/>
    <w:rsid w:val="001945C6"/>
    <w:rsid w:val="00195050"/>
    <w:rsid w:val="00195DCC"/>
    <w:rsid w:val="001977AA"/>
    <w:rsid w:val="001A2A91"/>
    <w:rsid w:val="001A2E55"/>
    <w:rsid w:val="001A4C3A"/>
    <w:rsid w:val="001A550E"/>
    <w:rsid w:val="001A5E79"/>
    <w:rsid w:val="001A6095"/>
    <w:rsid w:val="001A71F6"/>
    <w:rsid w:val="001A7FEA"/>
    <w:rsid w:val="001B4499"/>
    <w:rsid w:val="001B607F"/>
    <w:rsid w:val="001C37F3"/>
    <w:rsid w:val="001C3AAB"/>
    <w:rsid w:val="001C71FD"/>
    <w:rsid w:val="001D2337"/>
    <w:rsid w:val="001D2787"/>
    <w:rsid w:val="001D2847"/>
    <w:rsid w:val="001D309A"/>
    <w:rsid w:val="001D369A"/>
    <w:rsid w:val="001E2A3D"/>
    <w:rsid w:val="001E2B70"/>
    <w:rsid w:val="001E43E1"/>
    <w:rsid w:val="001E4C57"/>
    <w:rsid w:val="001E5585"/>
    <w:rsid w:val="001E5EB9"/>
    <w:rsid w:val="001E6395"/>
    <w:rsid w:val="001E730F"/>
    <w:rsid w:val="001F08B3"/>
    <w:rsid w:val="001F4553"/>
    <w:rsid w:val="002008AA"/>
    <w:rsid w:val="00200D93"/>
    <w:rsid w:val="00202721"/>
    <w:rsid w:val="002040A2"/>
    <w:rsid w:val="002070FB"/>
    <w:rsid w:val="00210C4C"/>
    <w:rsid w:val="00211995"/>
    <w:rsid w:val="00213729"/>
    <w:rsid w:val="00215EF0"/>
    <w:rsid w:val="00216114"/>
    <w:rsid w:val="002215D5"/>
    <w:rsid w:val="00222953"/>
    <w:rsid w:val="00232676"/>
    <w:rsid w:val="00232D89"/>
    <w:rsid w:val="002406FA"/>
    <w:rsid w:val="0024310D"/>
    <w:rsid w:val="002444A2"/>
    <w:rsid w:val="00250B68"/>
    <w:rsid w:val="0025309E"/>
    <w:rsid w:val="0025674E"/>
    <w:rsid w:val="002577B5"/>
    <w:rsid w:val="002603E7"/>
    <w:rsid w:val="00260689"/>
    <w:rsid w:val="00260B63"/>
    <w:rsid w:val="00261DBC"/>
    <w:rsid w:val="002623AD"/>
    <w:rsid w:val="0026525F"/>
    <w:rsid w:val="00265E31"/>
    <w:rsid w:val="00266044"/>
    <w:rsid w:val="00274E0A"/>
    <w:rsid w:val="00275524"/>
    <w:rsid w:val="00275C53"/>
    <w:rsid w:val="00277CA2"/>
    <w:rsid w:val="00282D64"/>
    <w:rsid w:val="00282D85"/>
    <w:rsid w:val="00283B13"/>
    <w:rsid w:val="002843CD"/>
    <w:rsid w:val="0028440D"/>
    <w:rsid w:val="00290627"/>
    <w:rsid w:val="00292693"/>
    <w:rsid w:val="0029415F"/>
    <w:rsid w:val="002A4136"/>
    <w:rsid w:val="002A5EE1"/>
    <w:rsid w:val="002A72BE"/>
    <w:rsid w:val="002B02EE"/>
    <w:rsid w:val="002B1731"/>
    <w:rsid w:val="002B2E47"/>
    <w:rsid w:val="002B317F"/>
    <w:rsid w:val="002B335D"/>
    <w:rsid w:val="002B4FEC"/>
    <w:rsid w:val="002B5268"/>
    <w:rsid w:val="002B5AA4"/>
    <w:rsid w:val="002C3FF7"/>
    <w:rsid w:val="002D04D7"/>
    <w:rsid w:val="002D37F5"/>
    <w:rsid w:val="002D5573"/>
    <w:rsid w:val="002D5E69"/>
    <w:rsid w:val="002D6F7F"/>
    <w:rsid w:val="002E1BA0"/>
    <w:rsid w:val="002E4692"/>
    <w:rsid w:val="002E4697"/>
    <w:rsid w:val="002F11E0"/>
    <w:rsid w:val="002F1CDC"/>
    <w:rsid w:val="002F1D37"/>
    <w:rsid w:val="002F3B93"/>
    <w:rsid w:val="002F4783"/>
    <w:rsid w:val="0030159C"/>
    <w:rsid w:val="003018D5"/>
    <w:rsid w:val="00304F88"/>
    <w:rsid w:val="0030629E"/>
    <w:rsid w:val="00311A44"/>
    <w:rsid w:val="003121B3"/>
    <w:rsid w:val="0031266A"/>
    <w:rsid w:val="00312FA4"/>
    <w:rsid w:val="003131DB"/>
    <w:rsid w:val="0031723B"/>
    <w:rsid w:val="0032398D"/>
    <w:rsid w:val="00324D4C"/>
    <w:rsid w:val="003301A3"/>
    <w:rsid w:val="0033097E"/>
    <w:rsid w:val="003326CA"/>
    <w:rsid w:val="00335A16"/>
    <w:rsid w:val="00335F55"/>
    <w:rsid w:val="003378D6"/>
    <w:rsid w:val="00340009"/>
    <w:rsid w:val="0034323E"/>
    <w:rsid w:val="003439E7"/>
    <w:rsid w:val="0034540A"/>
    <w:rsid w:val="00345453"/>
    <w:rsid w:val="00345FF0"/>
    <w:rsid w:val="0034682E"/>
    <w:rsid w:val="0034748F"/>
    <w:rsid w:val="00351BAC"/>
    <w:rsid w:val="00352815"/>
    <w:rsid w:val="003538B8"/>
    <w:rsid w:val="003539F0"/>
    <w:rsid w:val="00354775"/>
    <w:rsid w:val="00363D99"/>
    <w:rsid w:val="00364D88"/>
    <w:rsid w:val="003667F5"/>
    <w:rsid w:val="0036777B"/>
    <w:rsid w:val="00373457"/>
    <w:rsid w:val="00373AE8"/>
    <w:rsid w:val="00380178"/>
    <w:rsid w:val="00382096"/>
    <w:rsid w:val="0038282A"/>
    <w:rsid w:val="00382A5A"/>
    <w:rsid w:val="00387895"/>
    <w:rsid w:val="00390785"/>
    <w:rsid w:val="00394151"/>
    <w:rsid w:val="00394D8D"/>
    <w:rsid w:val="003968D9"/>
    <w:rsid w:val="0039755D"/>
    <w:rsid w:val="00397580"/>
    <w:rsid w:val="003978A4"/>
    <w:rsid w:val="003A01E7"/>
    <w:rsid w:val="003A0B09"/>
    <w:rsid w:val="003A0DC4"/>
    <w:rsid w:val="003A1171"/>
    <w:rsid w:val="003A3E75"/>
    <w:rsid w:val="003A45C8"/>
    <w:rsid w:val="003A4FC4"/>
    <w:rsid w:val="003A5D3B"/>
    <w:rsid w:val="003A611C"/>
    <w:rsid w:val="003A756A"/>
    <w:rsid w:val="003B01AA"/>
    <w:rsid w:val="003B0CF1"/>
    <w:rsid w:val="003B2A23"/>
    <w:rsid w:val="003B2A4C"/>
    <w:rsid w:val="003B3D55"/>
    <w:rsid w:val="003B40D4"/>
    <w:rsid w:val="003B6000"/>
    <w:rsid w:val="003B7340"/>
    <w:rsid w:val="003C0856"/>
    <w:rsid w:val="003C131D"/>
    <w:rsid w:val="003C1A59"/>
    <w:rsid w:val="003C2091"/>
    <w:rsid w:val="003C2DCF"/>
    <w:rsid w:val="003C3372"/>
    <w:rsid w:val="003C399A"/>
    <w:rsid w:val="003C4F58"/>
    <w:rsid w:val="003C7FE7"/>
    <w:rsid w:val="003D0499"/>
    <w:rsid w:val="003D21BF"/>
    <w:rsid w:val="003D2AED"/>
    <w:rsid w:val="003D3576"/>
    <w:rsid w:val="003D37E0"/>
    <w:rsid w:val="003D4F18"/>
    <w:rsid w:val="003E4041"/>
    <w:rsid w:val="003E7AF5"/>
    <w:rsid w:val="003F1CAE"/>
    <w:rsid w:val="003F2AC5"/>
    <w:rsid w:val="003F2D9B"/>
    <w:rsid w:val="003F526A"/>
    <w:rsid w:val="003F66A9"/>
    <w:rsid w:val="004000EB"/>
    <w:rsid w:val="00401E21"/>
    <w:rsid w:val="004031FE"/>
    <w:rsid w:val="004033FF"/>
    <w:rsid w:val="00403C4A"/>
    <w:rsid w:val="00404705"/>
    <w:rsid w:val="00405244"/>
    <w:rsid w:val="004065B7"/>
    <w:rsid w:val="00415AE4"/>
    <w:rsid w:val="00415FE5"/>
    <w:rsid w:val="00416F6D"/>
    <w:rsid w:val="004212A4"/>
    <w:rsid w:val="00421D2F"/>
    <w:rsid w:val="00425116"/>
    <w:rsid w:val="004252B5"/>
    <w:rsid w:val="00425F4B"/>
    <w:rsid w:val="004264C5"/>
    <w:rsid w:val="0042675D"/>
    <w:rsid w:val="004268C8"/>
    <w:rsid w:val="0042743E"/>
    <w:rsid w:val="004332B3"/>
    <w:rsid w:val="00436D82"/>
    <w:rsid w:val="004371CE"/>
    <w:rsid w:val="00440FA5"/>
    <w:rsid w:val="00442458"/>
    <w:rsid w:val="004431E9"/>
    <w:rsid w:val="0044333E"/>
    <w:rsid w:val="004436EE"/>
    <w:rsid w:val="0044477B"/>
    <w:rsid w:val="00446102"/>
    <w:rsid w:val="00446572"/>
    <w:rsid w:val="00447FD6"/>
    <w:rsid w:val="004527D5"/>
    <w:rsid w:val="00453079"/>
    <w:rsid w:val="00453D25"/>
    <w:rsid w:val="00454511"/>
    <w:rsid w:val="0045547F"/>
    <w:rsid w:val="004563AE"/>
    <w:rsid w:val="004602BE"/>
    <w:rsid w:val="0046246C"/>
    <w:rsid w:val="0046411D"/>
    <w:rsid w:val="004644A7"/>
    <w:rsid w:val="00466C2E"/>
    <w:rsid w:val="00472CC4"/>
    <w:rsid w:val="00473EDD"/>
    <w:rsid w:val="00474999"/>
    <w:rsid w:val="004749D6"/>
    <w:rsid w:val="00474A7D"/>
    <w:rsid w:val="00475251"/>
    <w:rsid w:val="00480C2A"/>
    <w:rsid w:val="004812DD"/>
    <w:rsid w:val="00482694"/>
    <w:rsid w:val="0048355C"/>
    <w:rsid w:val="00483D9E"/>
    <w:rsid w:val="0048421D"/>
    <w:rsid w:val="004842BE"/>
    <w:rsid w:val="00484FA1"/>
    <w:rsid w:val="00485BC7"/>
    <w:rsid w:val="00485C23"/>
    <w:rsid w:val="004875A3"/>
    <w:rsid w:val="00490897"/>
    <w:rsid w:val="004920AD"/>
    <w:rsid w:val="004943A9"/>
    <w:rsid w:val="004961C6"/>
    <w:rsid w:val="004A0BF1"/>
    <w:rsid w:val="004A3BFB"/>
    <w:rsid w:val="004A47B8"/>
    <w:rsid w:val="004A48B9"/>
    <w:rsid w:val="004B16D2"/>
    <w:rsid w:val="004B17AD"/>
    <w:rsid w:val="004B1981"/>
    <w:rsid w:val="004B3FDB"/>
    <w:rsid w:val="004B6D7C"/>
    <w:rsid w:val="004B783A"/>
    <w:rsid w:val="004C09EF"/>
    <w:rsid w:val="004C0CA8"/>
    <w:rsid w:val="004C0E97"/>
    <w:rsid w:val="004D032B"/>
    <w:rsid w:val="004D03FD"/>
    <w:rsid w:val="004D05B3"/>
    <w:rsid w:val="004D0EE1"/>
    <w:rsid w:val="004D40EB"/>
    <w:rsid w:val="004D4968"/>
    <w:rsid w:val="004D62FD"/>
    <w:rsid w:val="004E2AAE"/>
    <w:rsid w:val="004E479E"/>
    <w:rsid w:val="004E782C"/>
    <w:rsid w:val="004F0861"/>
    <w:rsid w:val="004F1234"/>
    <w:rsid w:val="004F129E"/>
    <w:rsid w:val="004F1F74"/>
    <w:rsid w:val="004F24B4"/>
    <w:rsid w:val="004F3C77"/>
    <w:rsid w:val="004F3FFE"/>
    <w:rsid w:val="004F4D70"/>
    <w:rsid w:val="004F56AC"/>
    <w:rsid w:val="004F78E6"/>
    <w:rsid w:val="00501AB9"/>
    <w:rsid w:val="00501C89"/>
    <w:rsid w:val="005024A0"/>
    <w:rsid w:val="005025A9"/>
    <w:rsid w:val="00502DBE"/>
    <w:rsid w:val="0050556C"/>
    <w:rsid w:val="005103FA"/>
    <w:rsid w:val="00511CE9"/>
    <w:rsid w:val="005126D2"/>
    <w:rsid w:val="00512D99"/>
    <w:rsid w:val="0051384F"/>
    <w:rsid w:val="0051386A"/>
    <w:rsid w:val="00517FD0"/>
    <w:rsid w:val="0052100E"/>
    <w:rsid w:val="00523EBC"/>
    <w:rsid w:val="00524BC6"/>
    <w:rsid w:val="00526505"/>
    <w:rsid w:val="005306BF"/>
    <w:rsid w:val="00531DBB"/>
    <w:rsid w:val="00532156"/>
    <w:rsid w:val="00533E94"/>
    <w:rsid w:val="00534781"/>
    <w:rsid w:val="005379BD"/>
    <w:rsid w:val="005422C7"/>
    <w:rsid w:val="00542629"/>
    <w:rsid w:val="00545D0B"/>
    <w:rsid w:val="005501C3"/>
    <w:rsid w:val="00550D0A"/>
    <w:rsid w:val="00551F19"/>
    <w:rsid w:val="005551E6"/>
    <w:rsid w:val="00556BD6"/>
    <w:rsid w:val="005608F6"/>
    <w:rsid w:val="00560B86"/>
    <w:rsid w:val="00561E79"/>
    <w:rsid w:val="00563632"/>
    <w:rsid w:val="00564213"/>
    <w:rsid w:val="00564242"/>
    <w:rsid w:val="00564422"/>
    <w:rsid w:val="00564767"/>
    <w:rsid w:val="0056562A"/>
    <w:rsid w:val="00567384"/>
    <w:rsid w:val="005701DD"/>
    <w:rsid w:val="005726C4"/>
    <w:rsid w:val="005758AF"/>
    <w:rsid w:val="00575EBB"/>
    <w:rsid w:val="005760B2"/>
    <w:rsid w:val="005778E6"/>
    <w:rsid w:val="00581222"/>
    <w:rsid w:val="00585C86"/>
    <w:rsid w:val="00587D51"/>
    <w:rsid w:val="00591451"/>
    <w:rsid w:val="0059154A"/>
    <w:rsid w:val="00591CE9"/>
    <w:rsid w:val="00593196"/>
    <w:rsid w:val="0059774D"/>
    <w:rsid w:val="005A1EF6"/>
    <w:rsid w:val="005A3CDA"/>
    <w:rsid w:val="005A5375"/>
    <w:rsid w:val="005A54F0"/>
    <w:rsid w:val="005B2EAE"/>
    <w:rsid w:val="005B3C5E"/>
    <w:rsid w:val="005B508D"/>
    <w:rsid w:val="005B6CA7"/>
    <w:rsid w:val="005B7748"/>
    <w:rsid w:val="005C08DA"/>
    <w:rsid w:val="005D0F01"/>
    <w:rsid w:val="005D288F"/>
    <w:rsid w:val="005E0C91"/>
    <w:rsid w:val="005E2CDC"/>
    <w:rsid w:val="005E66DF"/>
    <w:rsid w:val="005E68F7"/>
    <w:rsid w:val="005E7928"/>
    <w:rsid w:val="005F03B8"/>
    <w:rsid w:val="005F075B"/>
    <w:rsid w:val="005F1386"/>
    <w:rsid w:val="005F379F"/>
    <w:rsid w:val="005F3D6F"/>
    <w:rsid w:val="005F79FB"/>
    <w:rsid w:val="006007C2"/>
    <w:rsid w:val="00601447"/>
    <w:rsid w:val="006019B9"/>
    <w:rsid w:val="00603FF5"/>
    <w:rsid w:val="006041DE"/>
    <w:rsid w:val="00604406"/>
    <w:rsid w:val="00605F4A"/>
    <w:rsid w:val="00607398"/>
    <w:rsid w:val="00607822"/>
    <w:rsid w:val="006103AA"/>
    <w:rsid w:val="00613BBF"/>
    <w:rsid w:val="00613CF7"/>
    <w:rsid w:val="0061481D"/>
    <w:rsid w:val="006154E8"/>
    <w:rsid w:val="00616A34"/>
    <w:rsid w:val="00620D22"/>
    <w:rsid w:val="00621AF6"/>
    <w:rsid w:val="00622B80"/>
    <w:rsid w:val="0062542E"/>
    <w:rsid w:val="00626B89"/>
    <w:rsid w:val="00627081"/>
    <w:rsid w:val="00633A76"/>
    <w:rsid w:val="0063584D"/>
    <w:rsid w:val="00635F95"/>
    <w:rsid w:val="00637D83"/>
    <w:rsid w:val="006401B2"/>
    <w:rsid w:val="0064139A"/>
    <w:rsid w:val="00642669"/>
    <w:rsid w:val="006453A0"/>
    <w:rsid w:val="0064546B"/>
    <w:rsid w:val="00645F59"/>
    <w:rsid w:val="0065653B"/>
    <w:rsid w:val="00656A59"/>
    <w:rsid w:val="00660046"/>
    <w:rsid w:val="00660B1E"/>
    <w:rsid w:val="00660B8C"/>
    <w:rsid w:val="006653F6"/>
    <w:rsid w:val="00666441"/>
    <w:rsid w:val="0066669B"/>
    <w:rsid w:val="00675449"/>
    <w:rsid w:val="00675F3F"/>
    <w:rsid w:val="00676200"/>
    <w:rsid w:val="0067739C"/>
    <w:rsid w:val="006808AC"/>
    <w:rsid w:val="006810A5"/>
    <w:rsid w:val="0068127A"/>
    <w:rsid w:val="006824C4"/>
    <w:rsid w:val="0068268A"/>
    <w:rsid w:val="00683BB9"/>
    <w:rsid w:val="006860B0"/>
    <w:rsid w:val="0068656F"/>
    <w:rsid w:val="00691AE5"/>
    <w:rsid w:val="00696A56"/>
    <w:rsid w:val="00696E03"/>
    <w:rsid w:val="006A6100"/>
    <w:rsid w:val="006B1799"/>
    <w:rsid w:val="006B1A28"/>
    <w:rsid w:val="006B1D8D"/>
    <w:rsid w:val="006B2350"/>
    <w:rsid w:val="006B248D"/>
    <w:rsid w:val="006B3CFF"/>
    <w:rsid w:val="006B575D"/>
    <w:rsid w:val="006B5FD5"/>
    <w:rsid w:val="006B6691"/>
    <w:rsid w:val="006C0469"/>
    <w:rsid w:val="006C18DD"/>
    <w:rsid w:val="006C38BB"/>
    <w:rsid w:val="006C3AF0"/>
    <w:rsid w:val="006C4030"/>
    <w:rsid w:val="006C44C9"/>
    <w:rsid w:val="006C4FF5"/>
    <w:rsid w:val="006C5582"/>
    <w:rsid w:val="006C672A"/>
    <w:rsid w:val="006C7A93"/>
    <w:rsid w:val="006D280B"/>
    <w:rsid w:val="006D377C"/>
    <w:rsid w:val="006D3D2B"/>
    <w:rsid w:val="006D5C60"/>
    <w:rsid w:val="006D6817"/>
    <w:rsid w:val="006E024F"/>
    <w:rsid w:val="006E1BF0"/>
    <w:rsid w:val="006E34E2"/>
    <w:rsid w:val="006E3B8C"/>
    <w:rsid w:val="006E4E81"/>
    <w:rsid w:val="006E5740"/>
    <w:rsid w:val="006E7458"/>
    <w:rsid w:val="006E7805"/>
    <w:rsid w:val="006F12AA"/>
    <w:rsid w:val="006F1B62"/>
    <w:rsid w:val="006F2ADD"/>
    <w:rsid w:val="006F3D3E"/>
    <w:rsid w:val="006F3F36"/>
    <w:rsid w:val="006F49FF"/>
    <w:rsid w:val="006F4E0E"/>
    <w:rsid w:val="006F642A"/>
    <w:rsid w:val="006F6E7C"/>
    <w:rsid w:val="00702357"/>
    <w:rsid w:val="00702963"/>
    <w:rsid w:val="00704378"/>
    <w:rsid w:val="007056AC"/>
    <w:rsid w:val="00707E65"/>
    <w:rsid w:val="00707F7D"/>
    <w:rsid w:val="00711BFF"/>
    <w:rsid w:val="0071297C"/>
    <w:rsid w:val="007134A5"/>
    <w:rsid w:val="00717BA2"/>
    <w:rsid w:val="00717EC5"/>
    <w:rsid w:val="0072170E"/>
    <w:rsid w:val="00721B98"/>
    <w:rsid w:val="00722486"/>
    <w:rsid w:val="00723BE7"/>
    <w:rsid w:val="00724F5B"/>
    <w:rsid w:val="00725181"/>
    <w:rsid w:val="0072791D"/>
    <w:rsid w:val="00731D65"/>
    <w:rsid w:val="00733438"/>
    <w:rsid w:val="00734B6A"/>
    <w:rsid w:val="00734DBA"/>
    <w:rsid w:val="00744CFE"/>
    <w:rsid w:val="00744F1A"/>
    <w:rsid w:val="0074783F"/>
    <w:rsid w:val="0075256E"/>
    <w:rsid w:val="00753CAF"/>
    <w:rsid w:val="00755D8B"/>
    <w:rsid w:val="00760B5A"/>
    <w:rsid w:val="00763787"/>
    <w:rsid w:val="00764558"/>
    <w:rsid w:val="00765A3F"/>
    <w:rsid w:val="00771850"/>
    <w:rsid w:val="00772EB7"/>
    <w:rsid w:val="00772ED8"/>
    <w:rsid w:val="007764E5"/>
    <w:rsid w:val="00776819"/>
    <w:rsid w:val="00777624"/>
    <w:rsid w:val="0078646F"/>
    <w:rsid w:val="00786FD1"/>
    <w:rsid w:val="007918E1"/>
    <w:rsid w:val="007931E6"/>
    <w:rsid w:val="00794BF1"/>
    <w:rsid w:val="0079511B"/>
    <w:rsid w:val="00797228"/>
    <w:rsid w:val="00797EF7"/>
    <w:rsid w:val="007A0CA5"/>
    <w:rsid w:val="007A57F2"/>
    <w:rsid w:val="007A745B"/>
    <w:rsid w:val="007B02E8"/>
    <w:rsid w:val="007B1333"/>
    <w:rsid w:val="007B2EC8"/>
    <w:rsid w:val="007B57AE"/>
    <w:rsid w:val="007B5975"/>
    <w:rsid w:val="007B682F"/>
    <w:rsid w:val="007B7440"/>
    <w:rsid w:val="007C121C"/>
    <w:rsid w:val="007C1BEB"/>
    <w:rsid w:val="007C2FF5"/>
    <w:rsid w:val="007C3F85"/>
    <w:rsid w:val="007C5BDC"/>
    <w:rsid w:val="007C7799"/>
    <w:rsid w:val="007C7D65"/>
    <w:rsid w:val="007D08F3"/>
    <w:rsid w:val="007D0ACD"/>
    <w:rsid w:val="007D11F4"/>
    <w:rsid w:val="007D1650"/>
    <w:rsid w:val="007D23DA"/>
    <w:rsid w:val="007D3FCA"/>
    <w:rsid w:val="007D5942"/>
    <w:rsid w:val="007D595E"/>
    <w:rsid w:val="007E36A5"/>
    <w:rsid w:val="007E7574"/>
    <w:rsid w:val="007E7D53"/>
    <w:rsid w:val="007F4AEB"/>
    <w:rsid w:val="007F662E"/>
    <w:rsid w:val="007F75B2"/>
    <w:rsid w:val="00802731"/>
    <w:rsid w:val="00802782"/>
    <w:rsid w:val="008043C4"/>
    <w:rsid w:val="00810052"/>
    <w:rsid w:val="00813DEE"/>
    <w:rsid w:val="0081482F"/>
    <w:rsid w:val="00816180"/>
    <w:rsid w:val="0081655C"/>
    <w:rsid w:val="00821DD0"/>
    <w:rsid w:val="00823AE0"/>
    <w:rsid w:val="00831B1B"/>
    <w:rsid w:val="00833A08"/>
    <w:rsid w:val="00834507"/>
    <w:rsid w:val="00834B2C"/>
    <w:rsid w:val="008356F9"/>
    <w:rsid w:val="008377A0"/>
    <w:rsid w:val="008404DB"/>
    <w:rsid w:val="008405DE"/>
    <w:rsid w:val="00842BDE"/>
    <w:rsid w:val="00842CCB"/>
    <w:rsid w:val="00843A59"/>
    <w:rsid w:val="008456A0"/>
    <w:rsid w:val="00845DF7"/>
    <w:rsid w:val="00846435"/>
    <w:rsid w:val="00846825"/>
    <w:rsid w:val="008469A9"/>
    <w:rsid w:val="008471FD"/>
    <w:rsid w:val="008500CD"/>
    <w:rsid w:val="008541AC"/>
    <w:rsid w:val="00854D00"/>
    <w:rsid w:val="00855FB3"/>
    <w:rsid w:val="008577A2"/>
    <w:rsid w:val="00861D0E"/>
    <w:rsid w:val="008620BC"/>
    <w:rsid w:val="00863C7F"/>
    <w:rsid w:val="00864674"/>
    <w:rsid w:val="00864A1E"/>
    <w:rsid w:val="008659E5"/>
    <w:rsid w:val="00867569"/>
    <w:rsid w:val="00867B12"/>
    <w:rsid w:val="008706CB"/>
    <w:rsid w:val="00871AD2"/>
    <w:rsid w:val="00872A58"/>
    <w:rsid w:val="00875529"/>
    <w:rsid w:val="00876FC4"/>
    <w:rsid w:val="00877A88"/>
    <w:rsid w:val="00880FC0"/>
    <w:rsid w:val="00881EB7"/>
    <w:rsid w:val="00883033"/>
    <w:rsid w:val="008845DF"/>
    <w:rsid w:val="00885C0D"/>
    <w:rsid w:val="008865CF"/>
    <w:rsid w:val="0088726A"/>
    <w:rsid w:val="00887914"/>
    <w:rsid w:val="00887D98"/>
    <w:rsid w:val="008917B4"/>
    <w:rsid w:val="00893B11"/>
    <w:rsid w:val="00895578"/>
    <w:rsid w:val="00895641"/>
    <w:rsid w:val="008A06B0"/>
    <w:rsid w:val="008A0D58"/>
    <w:rsid w:val="008A750A"/>
    <w:rsid w:val="008B112D"/>
    <w:rsid w:val="008B1E9E"/>
    <w:rsid w:val="008B335E"/>
    <w:rsid w:val="008B3970"/>
    <w:rsid w:val="008B7FD2"/>
    <w:rsid w:val="008C1240"/>
    <w:rsid w:val="008C384C"/>
    <w:rsid w:val="008C50D9"/>
    <w:rsid w:val="008C5A68"/>
    <w:rsid w:val="008C6842"/>
    <w:rsid w:val="008C7F6A"/>
    <w:rsid w:val="008D0F11"/>
    <w:rsid w:val="008D36E3"/>
    <w:rsid w:val="008D417B"/>
    <w:rsid w:val="008D4C39"/>
    <w:rsid w:val="008D7717"/>
    <w:rsid w:val="008E39BD"/>
    <w:rsid w:val="008E4053"/>
    <w:rsid w:val="008E4717"/>
    <w:rsid w:val="008E539D"/>
    <w:rsid w:val="008F084E"/>
    <w:rsid w:val="008F085E"/>
    <w:rsid w:val="008F0E19"/>
    <w:rsid w:val="008F242F"/>
    <w:rsid w:val="008F2C16"/>
    <w:rsid w:val="008F3220"/>
    <w:rsid w:val="008F6957"/>
    <w:rsid w:val="008F73B4"/>
    <w:rsid w:val="0090151D"/>
    <w:rsid w:val="00902BF5"/>
    <w:rsid w:val="009035E8"/>
    <w:rsid w:val="00907313"/>
    <w:rsid w:val="00910617"/>
    <w:rsid w:val="00910B92"/>
    <w:rsid w:val="00910E26"/>
    <w:rsid w:val="00911568"/>
    <w:rsid w:val="0091195A"/>
    <w:rsid w:val="00913AB6"/>
    <w:rsid w:val="00916495"/>
    <w:rsid w:val="009219BE"/>
    <w:rsid w:val="00921CD1"/>
    <w:rsid w:val="00922A2E"/>
    <w:rsid w:val="009261E8"/>
    <w:rsid w:val="009270C5"/>
    <w:rsid w:val="00927CE2"/>
    <w:rsid w:val="0093141D"/>
    <w:rsid w:val="0093245E"/>
    <w:rsid w:val="009336B5"/>
    <w:rsid w:val="00935775"/>
    <w:rsid w:val="00936317"/>
    <w:rsid w:val="00937245"/>
    <w:rsid w:val="009406AA"/>
    <w:rsid w:val="009413EF"/>
    <w:rsid w:val="00941EFF"/>
    <w:rsid w:val="00941F40"/>
    <w:rsid w:val="0094438C"/>
    <w:rsid w:val="00945A69"/>
    <w:rsid w:val="00954907"/>
    <w:rsid w:val="009607F1"/>
    <w:rsid w:val="00960F69"/>
    <w:rsid w:val="00962895"/>
    <w:rsid w:val="00962A27"/>
    <w:rsid w:val="00962ABB"/>
    <w:rsid w:val="009656FA"/>
    <w:rsid w:val="00966B84"/>
    <w:rsid w:val="00966FE4"/>
    <w:rsid w:val="009676EF"/>
    <w:rsid w:val="0097116E"/>
    <w:rsid w:val="00971374"/>
    <w:rsid w:val="00973474"/>
    <w:rsid w:val="00981A76"/>
    <w:rsid w:val="00981C3E"/>
    <w:rsid w:val="00982CEB"/>
    <w:rsid w:val="00985843"/>
    <w:rsid w:val="0099140B"/>
    <w:rsid w:val="0099214B"/>
    <w:rsid w:val="00993C02"/>
    <w:rsid w:val="0099603E"/>
    <w:rsid w:val="009A4EA1"/>
    <w:rsid w:val="009A6B08"/>
    <w:rsid w:val="009B0D9F"/>
    <w:rsid w:val="009B225F"/>
    <w:rsid w:val="009B55B1"/>
    <w:rsid w:val="009B7FA6"/>
    <w:rsid w:val="009C0F2C"/>
    <w:rsid w:val="009C1A19"/>
    <w:rsid w:val="009C1BE7"/>
    <w:rsid w:val="009C23C4"/>
    <w:rsid w:val="009C3264"/>
    <w:rsid w:val="009C4ABF"/>
    <w:rsid w:val="009C524F"/>
    <w:rsid w:val="009C61EB"/>
    <w:rsid w:val="009C6775"/>
    <w:rsid w:val="009D1925"/>
    <w:rsid w:val="009D6416"/>
    <w:rsid w:val="009E0A20"/>
    <w:rsid w:val="009E39C5"/>
    <w:rsid w:val="009E4CAC"/>
    <w:rsid w:val="009E642A"/>
    <w:rsid w:val="009F18AF"/>
    <w:rsid w:val="009F2CDD"/>
    <w:rsid w:val="009F35B9"/>
    <w:rsid w:val="009F37DD"/>
    <w:rsid w:val="009F3F9D"/>
    <w:rsid w:val="009F43A0"/>
    <w:rsid w:val="009F6AC3"/>
    <w:rsid w:val="00A02A36"/>
    <w:rsid w:val="00A070E0"/>
    <w:rsid w:val="00A119AB"/>
    <w:rsid w:val="00A13501"/>
    <w:rsid w:val="00A20040"/>
    <w:rsid w:val="00A2029C"/>
    <w:rsid w:val="00A2059A"/>
    <w:rsid w:val="00A20E9C"/>
    <w:rsid w:val="00A21998"/>
    <w:rsid w:val="00A22CE1"/>
    <w:rsid w:val="00A257A0"/>
    <w:rsid w:val="00A26DF3"/>
    <w:rsid w:val="00A3122D"/>
    <w:rsid w:val="00A32971"/>
    <w:rsid w:val="00A34A90"/>
    <w:rsid w:val="00A36F55"/>
    <w:rsid w:val="00A403F2"/>
    <w:rsid w:val="00A4343D"/>
    <w:rsid w:val="00A46C8C"/>
    <w:rsid w:val="00A47120"/>
    <w:rsid w:val="00A47489"/>
    <w:rsid w:val="00A502F1"/>
    <w:rsid w:val="00A51245"/>
    <w:rsid w:val="00A53848"/>
    <w:rsid w:val="00A538A5"/>
    <w:rsid w:val="00A53F88"/>
    <w:rsid w:val="00A547E9"/>
    <w:rsid w:val="00A55F02"/>
    <w:rsid w:val="00A5636A"/>
    <w:rsid w:val="00A56B0B"/>
    <w:rsid w:val="00A56EF2"/>
    <w:rsid w:val="00A6086A"/>
    <w:rsid w:val="00A620C4"/>
    <w:rsid w:val="00A6296D"/>
    <w:rsid w:val="00A6368B"/>
    <w:rsid w:val="00A6449A"/>
    <w:rsid w:val="00A64863"/>
    <w:rsid w:val="00A65226"/>
    <w:rsid w:val="00A66513"/>
    <w:rsid w:val="00A67D51"/>
    <w:rsid w:val="00A70114"/>
    <w:rsid w:val="00A70A83"/>
    <w:rsid w:val="00A74628"/>
    <w:rsid w:val="00A76432"/>
    <w:rsid w:val="00A76E74"/>
    <w:rsid w:val="00A81AF2"/>
    <w:rsid w:val="00A81EB3"/>
    <w:rsid w:val="00A87381"/>
    <w:rsid w:val="00A878D9"/>
    <w:rsid w:val="00A90BF7"/>
    <w:rsid w:val="00A9369D"/>
    <w:rsid w:val="00AA131A"/>
    <w:rsid w:val="00AA2D6F"/>
    <w:rsid w:val="00AA7860"/>
    <w:rsid w:val="00AB0217"/>
    <w:rsid w:val="00AB4D7F"/>
    <w:rsid w:val="00AC0F7E"/>
    <w:rsid w:val="00AC30BC"/>
    <w:rsid w:val="00AC5BCD"/>
    <w:rsid w:val="00AD14C3"/>
    <w:rsid w:val="00AD15DB"/>
    <w:rsid w:val="00AD79E6"/>
    <w:rsid w:val="00AE000B"/>
    <w:rsid w:val="00AE292D"/>
    <w:rsid w:val="00AF0312"/>
    <w:rsid w:val="00AF2478"/>
    <w:rsid w:val="00AF2B87"/>
    <w:rsid w:val="00AF4A36"/>
    <w:rsid w:val="00AF534B"/>
    <w:rsid w:val="00B00C1D"/>
    <w:rsid w:val="00B00EAE"/>
    <w:rsid w:val="00B00F50"/>
    <w:rsid w:val="00B0269C"/>
    <w:rsid w:val="00B02B80"/>
    <w:rsid w:val="00B037EE"/>
    <w:rsid w:val="00B047EF"/>
    <w:rsid w:val="00B05183"/>
    <w:rsid w:val="00B07746"/>
    <w:rsid w:val="00B10896"/>
    <w:rsid w:val="00B108AD"/>
    <w:rsid w:val="00B13E8D"/>
    <w:rsid w:val="00B14308"/>
    <w:rsid w:val="00B1493D"/>
    <w:rsid w:val="00B1550C"/>
    <w:rsid w:val="00B159CF"/>
    <w:rsid w:val="00B15BEE"/>
    <w:rsid w:val="00B15E75"/>
    <w:rsid w:val="00B174B7"/>
    <w:rsid w:val="00B21C6F"/>
    <w:rsid w:val="00B22F4B"/>
    <w:rsid w:val="00B24A65"/>
    <w:rsid w:val="00B26856"/>
    <w:rsid w:val="00B26E7A"/>
    <w:rsid w:val="00B304CE"/>
    <w:rsid w:val="00B334E6"/>
    <w:rsid w:val="00B33AD4"/>
    <w:rsid w:val="00B34C87"/>
    <w:rsid w:val="00B412F2"/>
    <w:rsid w:val="00B41EF6"/>
    <w:rsid w:val="00B43757"/>
    <w:rsid w:val="00B43DEC"/>
    <w:rsid w:val="00B44D98"/>
    <w:rsid w:val="00B47CE8"/>
    <w:rsid w:val="00B47FA5"/>
    <w:rsid w:val="00B52D07"/>
    <w:rsid w:val="00B53B6D"/>
    <w:rsid w:val="00B54E81"/>
    <w:rsid w:val="00B5664B"/>
    <w:rsid w:val="00B60A26"/>
    <w:rsid w:val="00B60F83"/>
    <w:rsid w:val="00B614BC"/>
    <w:rsid w:val="00B616D5"/>
    <w:rsid w:val="00B62F8A"/>
    <w:rsid w:val="00B632CC"/>
    <w:rsid w:val="00B63496"/>
    <w:rsid w:val="00B6478A"/>
    <w:rsid w:val="00B6601E"/>
    <w:rsid w:val="00B6772A"/>
    <w:rsid w:val="00B7283D"/>
    <w:rsid w:val="00B75255"/>
    <w:rsid w:val="00B81CBE"/>
    <w:rsid w:val="00B83C09"/>
    <w:rsid w:val="00B8608C"/>
    <w:rsid w:val="00B86C03"/>
    <w:rsid w:val="00B914A0"/>
    <w:rsid w:val="00B91595"/>
    <w:rsid w:val="00B936B8"/>
    <w:rsid w:val="00B957F4"/>
    <w:rsid w:val="00B9706F"/>
    <w:rsid w:val="00BA12F1"/>
    <w:rsid w:val="00BA1551"/>
    <w:rsid w:val="00BA34AF"/>
    <w:rsid w:val="00BA439F"/>
    <w:rsid w:val="00BA6370"/>
    <w:rsid w:val="00BB32DA"/>
    <w:rsid w:val="00BB3629"/>
    <w:rsid w:val="00BB5BA7"/>
    <w:rsid w:val="00BC0581"/>
    <w:rsid w:val="00BC0AFD"/>
    <w:rsid w:val="00BC16CA"/>
    <w:rsid w:val="00BC1E8A"/>
    <w:rsid w:val="00BC34E5"/>
    <w:rsid w:val="00BC4751"/>
    <w:rsid w:val="00BC5747"/>
    <w:rsid w:val="00BD2712"/>
    <w:rsid w:val="00BD3583"/>
    <w:rsid w:val="00BD63CC"/>
    <w:rsid w:val="00BD7438"/>
    <w:rsid w:val="00BE24FA"/>
    <w:rsid w:val="00BE2DED"/>
    <w:rsid w:val="00BE36CC"/>
    <w:rsid w:val="00BE55C0"/>
    <w:rsid w:val="00BE5B0F"/>
    <w:rsid w:val="00BE5C93"/>
    <w:rsid w:val="00BE67C6"/>
    <w:rsid w:val="00BE770B"/>
    <w:rsid w:val="00BF1216"/>
    <w:rsid w:val="00BF2973"/>
    <w:rsid w:val="00BF3A90"/>
    <w:rsid w:val="00BF4892"/>
    <w:rsid w:val="00BF4A90"/>
    <w:rsid w:val="00BF6218"/>
    <w:rsid w:val="00C023BD"/>
    <w:rsid w:val="00C023E8"/>
    <w:rsid w:val="00C02F26"/>
    <w:rsid w:val="00C0521F"/>
    <w:rsid w:val="00C101CF"/>
    <w:rsid w:val="00C12498"/>
    <w:rsid w:val="00C14907"/>
    <w:rsid w:val="00C14F40"/>
    <w:rsid w:val="00C1566A"/>
    <w:rsid w:val="00C15DD6"/>
    <w:rsid w:val="00C21A2C"/>
    <w:rsid w:val="00C229BC"/>
    <w:rsid w:val="00C230DD"/>
    <w:rsid w:val="00C24CD2"/>
    <w:rsid w:val="00C269D4"/>
    <w:rsid w:val="00C274EF"/>
    <w:rsid w:val="00C317AA"/>
    <w:rsid w:val="00C31E21"/>
    <w:rsid w:val="00C36BE3"/>
    <w:rsid w:val="00C374F8"/>
    <w:rsid w:val="00C37713"/>
    <w:rsid w:val="00C377E7"/>
    <w:rsid w:val="00C4111A"/>
    <w:rsid w:val="00C41267"/>
    <w:rsid w:val="00C4160D"/>
    <w:rsid w:val="00C44501"/>
    <w:rsid w:val="00C52E16"/>
    <w:rsid w:val="00C5599E"/>
    <w:rsid w:val="00C55F13"/>
    <w:rsid w:val="00C56CB3"/>
    <w:rsid w:val="00C57791"/>
    <w:rsid w:val="00C57BD2"/>
    <w:rsid w:val="00C60276"/>
    <w:rsid w:val="00C60E24"/>
    <w:rsid w:val="00C61DEC"/>
    <w:rsid w:val="00C63C72"/>
    <w:rsid w:val="00C63FF7"/>
    <w:rsid w:val="00C66C2C"/>
    <w:rsid w:val="00C713F0"/>
    <w:rsid w:val="00C7152D"/>
    <w:rsid w:val="00C729EC"/>
    <w:rsid w:val="00C72F7E"/>
    <w:rsid w:val="00C76AE5"/>
    <w:rsid w:val="00C771C8"/>
    <w:rsid w:val="00C775D6"/>
    <w:rsid w:val="00C83C9C"/>
    <w:rsid w:val="00C8406E"/>
    <w:rsid w:val="00C847DD"/>
    <w:rsid w:val="00C8482C"/>
    <w:rsid w:val="00C8484A"/>
    <w:rsid w:val="00C870E9"/>
    <w:rsid w:val="00C902E6"/>
    <w:rsid w:val="00C90347"/>
    <w:rsid w:val="00C90E58"/>
    <w:rsid w:val="00C90FF8"/>
    <w:rsid w:val="00C92133"/>
    <w:rsid w:val="00C92753"/>
    <w:rsid w:val="00C92A17"/>
    <w:rsid w:val="00C9440F"/>
    <w:rsid w:val="00C94806"/>
    <w:rsid w:val="00C97C51"/>
    <w:rsid w:val="00CA1198"/>
    <w:rsid w:val="00CA1542"/>
    <w:rsid w:val="00CA5514"/>
    <w:rsid w:val="00CA5CA4"/>
    <w:rsid w:val="00CA774B"/>
    <w:rsid w:val="00CB2709"/>
    <w:rsid w:val="00CB503F"/>
    <w:rsid w:val="00CB520F"/>
    <w:rsid w:val="00CB6991"/>
    <w:rsid w:val="00CB6F89"/>
    <w:rsid w:val="00CB6FAC"/>
    <w:rsid w:val="00CC010D"/>
    <w:rsid w:val="00CC04C5"/>
    <w:rsid w:val="00CC5D6C"/>
    <w:rsid w:val="00CD45B7"/>
    <w:rsid w:val="00CD5AF3"/>
    <w:rsid w:val="00CD7C49"/>
    <w:rsid w:val="00CE0666"/>
    <w:rsid w:val="00CE228C"/>
    <w:rsid w:val="00CE29C0"/>
    <w:rsid w:val="00CE41EC"/>
    <w:rsid w:val="00CE4E2B"/>
    <w:rsid w:val="00CE5817"/>
    <w:rsid w:val="00CE5CFD"/>
    <w:rsid w:val="00CE6143"/>
    <w:rsid w:val="00CE71D9"/>
    <w:rsid w:val="00CF19E9"/>
    <w:rsid w:val="00CF1C17"/>
    <w:rsid w:val="00CF2E7E"/>
    <w:rsid w:val="00CF3CC7"/>
    <w:rsid w:val="00CF545B"/>
    <w:rsid w:val="00CF5649"/>
    <w:rsid w:val="00CF5AAA"/>
    <w:rsid w:val="00D01FEA"/>
    <w:rsid w:val="00D04327"/>
    <w:rsid w:val="00D04A23"/>
    <w:rsid w:val="00D04DD2"/>
    <w:rsid w:val="00D05022"/>
    <w:rsid w:val="00D06AF3"/>
    <w:rsid w:val="00D1257E"/>
    <w:rsid w:val="00D13328"/>
    <w:rsid w:val="00D154E5"/>
    <w:rsid w:val="00D17122"/>
    <w:rsid w:val="00D20092"/>
    <w:rsid w:val="00D209A7"/>
    <w:rsid w:val="00D256F4"/>
    <w:rsid w:val="00D27882"/>
    <w:rsid w:val="00D27B43"/>
    <w:rsid w:val="00D27D69"/>
    <w:rsid w:val="00D30379"/>
    <w:rsid w:val="00D32617"/>
    <w:rsid w:val="00D331D4"/>
    <w:rsid w:val="00D33530"/>
    <w:rsid w:val="00D33932"/>
    <w:rsid w:val="00D33AFF"/>
    <w:rsid w:val="00D365E7"/>
    <w:rsid w:val="00D42687"/>
    <w:rsid w:val="00D448C2"/>
    <w:rsid w:val="00D523FE"/>
    <w:rsid w:val="00D56C40"/>
    <w:rsid w:val="00D56F2D"/>
    <w:rsid w:val="00D5732D"/>
    <w:rsid w:val="00D576B2"/>
    <w:rsid w:val="00D65C55"/>
    <w:rsid w:val="00D666C3"/>
    <w:rsid w:val="00D66731"/>
    <w:rsid w:val="00D71849"/>
    <w:rsid w:val="00D7308B"/>
    <w:rsid w:val="00D74D95"/>
    <w:rsid w:val="00D75791"/>
    <w:rsid w:val="00D75EE6"/>
    <w:rsid w:val="00D76FB5"/>
    <w:rsid w:val="00D80512"/>
    <w:rsid w:val="00D80EE0"/>
    <w:rsid w:val="00D811AB"/>
    <w:rsid w:val="00D82788"/>
    <w:rsid w:val="00D835C2"/>
    <w:rsid w:val="00D863A9"/>
    <w:rsid w:val="00D902F2"/>
    <w:rsid w:val="00D91313"/>
    <w:rsid w:val="00D922BB"/>
    <w:rsid w:val="00D94C42"/>
    <w:rsid w:val="00D94FCA"/>
    <w:rsid w:val="00D95B8D"/>
    <w:rsid w:val="00DA049E"/>
    <w:rsid w:val="00DA06E4"/>
    <w:rsid w:val="00DA08FD"/>
    <w:rsid w:val="00DA3300"/>
    <w:rsid w:val="00DA78FA"/>
    <w:rsid w:val="00DB21CC"/>
    <w:rsid w:val="00DB2771"/>
    <w:rsid w:val="00DB46CC"/>
    <w:rsid w:val="00DB5415"/>
    <w:rsid w:val="00DB58C7"/>
    <w:rsid w:val="00DB5DB8"/>
    <w:rsid w:val="00DB66CF"/>
    <w:rsid w:val="00DC1D95"/>
    <w:rsid w:val="00DC22B1"/>
    <w:rsid w:val="00DC30D9"/>
    <w:rsid w:val="00DC37A2"/>
    <w:rsid w:val="00DC4BFA"/>
    <w:rsid w:val="00DC6B41"/>
    <w:rsid w:val="00DC7F55"/>
    <w:rsid w:val="00DD074E"/>
    <w:rsid w:val="00DD10BA"/>
    <w:rsid w:val="00DD3501"/>
    <w:rsid w:val="00DD355B"/>
    <w:rsid w:val="00DD55B6"/>
    <w:rsid w:val="00DD5871"/>
    <w:rsid w:val="00DD6D53"/>
    <w:rsid w:val="00DE2DAF"/>
    <w:rsid w:val="00DE35B0"/>
    <w:rsid w:val="00DE44D7"/>
    <w:rsid w:val="00DE4CB1"/>
    <w:rsid w:val="00DE5BD7"/>
    <w:rsid w:val="00DE76B6"/>
    <w:rsid w:val="00DF03F8"/>
    <w:rsid w:val="00DF1172"/>
    <w:rsid w:val="00DF3CF7"/>
    <w:rsid w:val="00DF47FE"/>
    <w:rsid w:val="00DF6607"/>
    <w:rsid w:val="00E0156A"/>
    <w:rsid w:val="00E01FA2"/>
    <w:rsid w:val="00E032C1"/>
    <w:rsid w:val="00E1432D"/>
    <w:rsid w:val="00E17DB1"/>
    <w:rsid w:val="00E17FBD"/>
    <w:rsid w:val="00E200BD"/>
    <w:rsid w:val="00E219E7"/>
    <w:rsid w:val="00E2277A"/>
    <w:rsid w:val="00E24C86"/>
    <w:rsid w:val="00E26704"/>
    <w:rsid w:val="00E26FF6"/>
    <w:rsid w:val="00E27EB8"/>
    <w:rsid w:val="00E31980"/>
    <w:rsid w:val="00E3303E"/>
    <w:rsid w:val="00E35375"/>
    <w:rsid w:val="00E41722"/>
    <w:rsid w:val="00E44006"/>
    <w:rsid w:val="00E45366"/>
    <w:rsid w:val="00E47CF4"/>
    <w:rsid w:val="00E51ECF"/>
    <w:rsid w:val="00E53928"/>
    <w:rsid w:val="00E547E8"/>
    <w:rsid w:val="00E55CCD"/>
    <w:rsid w:val="00E563FF"/>
    <w:rsid w:val="00E56851"/>
    <w:rsid w:val="00E572C0"/>
    <w:rsid w:val="00E60839"/>
    <w:rsid w:val="00E62A88"/>
    <w:rsid w:val="00E62FAF"/>
    <w:rsid w:val="00E63A22"/>
    <w:rsid w:val="00E6423C"/>
    <w:rsid w:val="00E67B70"/>
    <w:rsid w:val="00E71483"/>
    <w:rsid w:val="00E71D6C"/>
    <w:rsid w:val="00E725DA"/>
    <w:rsid w:val="00E73735"/>
    <w:rsid w:val="00E77E46"/>
    <w:rsid w:val="00E82DA2"/>
    <w:rsid w:val="00E83671"/>
    <w:rsid w:val="00E879AB"/>
    <w:rsid w:val="00E93830"/>
    <w:rsid w:val="00E93E0E"/>
    <w:rsid w:val="00E93FFC"/>
    <w:rsid w:val="00E94FFD"/>
    <w:rsid w:val="00E9615B"/>
    <w:rsid w:val="00E96D45"/>
    <w:rsid w:val="00EA1456"/>
    <w:rsid w:val="00EA37A7"/>
    <w:rsid w:val="00EA3971"/>
    <w:rsid w:val="00EA4B2B"/>
    <w:rsid w:val="00EA59A6"/>
    <w:rsid w:val="00EA6B69"/>
    <w:rsid w:val="00EB1A25"/>
    <w:rsid w:val="00EB1ED3"/>
    <w:rsid w:val="00EB1FFF"/>
    <w:rsid w:val="00EB21F3"/>
    <w:rsid w:val="00EB31B6"/>
    <w:rsid w:val="00EB595D"/>
    <w:rsid w:val="00EB6DB4"/>
    <w:rsid w:val="00EC1F0D"/>
    <w:rsid w:val="00EC42C3"/>
    <w:rsid w:val="00EC478E"/>
    <w:rsid w:val="00EC48BE"/>
    <w:rsid w:val="00EC6A4E"/>
    <w:rsid w:val="00ED2359"/>
    <w:rsid w:val="00ED2F06"/>
    <w:rsid w:val="00ED3107"/>
    <w:rsid w:val="00ED4B40"/>
    <w:rsid w:val="00ED55D3"/>
    <w:rsid w:val="00ED7355"/>
    <w:rsid w:val="00EE4C20"/>
    <w:rsid w:val="00EE4D0B"/>
    <w:rsid w:val="00EE5EDF"/>
    <w:rsid w:val="00EE66F9"/>
    <w:rsid w:val="00EE70B7"/>
    <w:rsid w:val="00EF0B44"/>
    <w:rsid w:val="00EF275C"/>
    <w:rsid w:val="00F02197"/>
    <w:rsid w:val="00F03372"/>
    <w:rsid w:val="00F03D3D"/>
    <w:rsid w:val="00F03EEE"/>
    <w:rsid w:val="00F043EB"/>
    <w:rsid w:val="00F044D0"/>
    <w:rsid w:val="00F04662"/>
    <w:rsid w:val="00F04FBC"/>
    <w:rsid w:val="00F054DB"/>
    <w:rsid w:val="00F06226"/>
    <w:rsid w:val="00F073FB"/>
    <w:rsid w:val="00F116A1"/>
    <w:rsid w:val="00F13CD6"/>
    <w:rsid w:val="00F1473B"/>
    <w:rsid w:val="00F15950"/>
    <w:rsid w:val="00F16650"/>
    <w:rsid w:val="00F2053A"/>
    <w:rsid w:val="00F21B73"/>
    <w:rsid w:val="00F22F16"/>
    <w:rsid w:val="00F2353A"/>
    <w:rsid w:val="00F24459"/>
    <w:rsid w:val="00F25107"/>
    <w:rsid w:val="00F309A1"/>
    <w:rsid w:val="00F314B7"/>
    <w:rsid w:val="00F31FE6"/>
    <w:rsid w:val="00F3377C"/>
    <w:rsid w:val="00F35E9C"/>
    <w:rsid w:val="00F37F71"/>
    <w:rsid w:val="00F40F62"/>
    <w:rsid w:val="00F41394"/>
    <w:rsid w:val="00F5059B"/>
    <w:rsid w:val="00F50C7F"/>
    <w:rsid w:val="00F516D3"/>
    <w:rsid w:val="00F51B01"/>
    <w:rsid w:val="00F5454B"/>
    <w:rsid w:val="00F56036"/>
    <w:rsid w:val="00F603AC"/>
    <w:rsid w:val="00F60FA2"/>
    <w:rsid w:val="00F63A5B"/>
    <w:rsid w:val="00F65129"/>
    <w:rsid w:val="00F66393"/>
    <w:rsid w:val="00F66431"/>
    <w:rsid w:val="00F66AF2"/>
    <w:rsid w:val="00F66E58"/>
    <w:rsid w:val="00F6700F"/>
    <w:rsid w:val="00F67629"/>
    <w:rsid w:val="00F7036F"/>
    <w:rsid w:val="00F711F7"/>
    <w:rsid w:val="00F73728"/>
    <w:rsid w:val="00F74255"/>
    <w:rsid w:val="00F77081"/>
    <w:rsid w:val="00F77E38"/>
    <w:rsid w:val="00F832A2"/>
    <w:rsid w:val="00F83C49"/>
    <w:rsid w:val="00F83EF3"/>
    <w:rsid w:val="00F841AA"/>
    <w:rsid w:val="00F85439"/>
    <w:rsid w:val="00F9075A"/>
    <w:rsid w:val="00F915EA"/>
    <w:rsid w:val="00F91901"/>
    <w:rsid w:val="00F91BC6"/>
    <w:rsid w:val="00F935B6"/>
    <w:rsid w:val="00F945D7"/>
    <w:rsid w:val="00F9485F"/>
    <w:rsid w:val="00F962F6"/>
    <w:rsid w:val="00F97B87"/>
    <w:rsid w:val="00FA2050"/>
    <w:rsid w:val="00FA4176"/>
    <w:rsid w:val="00FA4F61"/>
    <w:rsid w:val="00FA702A"/>
    <w:rsid w:val="00FA7E8B"/>
    <w:rsid w:val="00FA7FB5"/>
    <w:rsid w:val="00FB0DB3"/>
    <w:rsid w:val="00FB3062"/>
    <w:rsid w:val="00FB3CB1"/>
    <w:rsid w:val="00FB44D1"/>
    <w:rsid w:val="00FB4D31"/>
    <w:rsid w:val="00FB604B"/>
    <w:rsid w:val="00FB64A2"/>
    <w:rsid w:val="00FB687C"/>
    <w:rsid w:val="00FC09B4"/>
    <w:rsid w:val="00FC2EFA"/>
    <w:rsid w:val="00FC6A95"/>
    <w:rsid w:val="00FC788E"/>
    <w:rsid w:val="00FC7FF8"/>
    <w:rsid w:val="00FD1710"/>
    <w:rsid w:val="00FD196B"/>
    <w:rsid w:val="00FD1BA1"/>
    <w:rsid w:val="00FD40F7"/>
    <w:rsid w:val="00FD66F4"/>
    <w:rsid w:val="00FD7ABD"/>
    <w:rsid w:val="00FD7B8C"/>
    <w:rsid w:val="00FE0A89"/>
    <w:rsid w:val="00FE114D"/>
    <w:rsid w:val="00FE12DE"/>
    <w:rsid w:val="00FE1ADB"/>
    <w:rsid w:val="00FE1F4C"/>
    <w:rsid w:val="00FE2D0C"/>
    <w:rsid w:val="00FE350D"/>
    <w:rsid w:val="00FE3D5D"/>
    <w:rsid w:val="00FE52EF"/>
    <w:rsid w:val="00FE7176"/>
    <w:rsid w:val="00FF22B9"/>
    <w:rsid w:val="00FF2ECA"/>
    <w:rsid w:val="00FF31BF"/>
    <w:rsid w:val="00FF545C"/>
    <w:rsid w:val="00FF6F61"/>
    <w:rsid w:val="00FF795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521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91595"/>
    <w:rPr>
      <w:rFonts w:ascii="Times New Roman" w:eastAsia="Times New Roman" w:hAnsi="Times New Roman"/>
      <w:sz w:val="24"/>
      <w:szCs w:val="24"/>
      <w:lang w:val="en-GB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text">
    <w:name w:val="Poznámky text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15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1595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B91595"/>
    <w:rPr>
      <w:vertAlign w:val="superscript"/>
    </w:rPr>
  </w:style>
  <w:style w:type="character" w:customStyle="1" w:styleId="hps">
    <w:name w:val="hps"/>
    <w:basedOn w:val="Standardnpsmoodstavce"/>
    <w:rsid w:val="00B91595"/>
  </w:style>
  <w:style w:type="character" w:styleId="Sledovanodkaz">
    <w:name w:val="FollowedHyperlink"/>
    <w:basedOn w:val="Standardnpsmoodstavce"/>
    <w:uiPriority w:val="99"/>
    <w:semiHidden/>
    <w:unhideWhenUsed/>
    <w:rsid w:val="00277CA2"/>
    <w:rPr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C399A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val="cs-CZ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C399A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5A5375"/>
    <w:rPr>
      <w:b/>
      <w:bCs/>
      <w:i w:val="0"/>
      <w:iCs w:val="0"/>
    </w:rPr>
  </w:style>
  <w:style w:type="character" w:customStyle="1" w:styleId="st1">
    <w:name w:val="st1"/>
    <w:basedOn w:val="Standardnpsmoodstavce"/>
    <w:rsid w:val="005A5375"/>
  </w:style>
  <w:style w:type="character" w:customStyle="1" w:styleId="shorttext">
    <w:name w:val="short_text"/>
    <w:basedOn w:val="Standardnpsmoodstavce"/>
    <w:rsid w:val="00443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p.eurostat.ec.europa.eu/portal/page/portal/hicp/introductio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zso.cz/eng/edicniplan.nsf/aktual/ep-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4\0609\Rychl&#225;%20informace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B0D20-7B66-4F41-B8F1-162875BF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7880</TotalTime>
  <Pages>3</Pages>
  <Words>993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Links>
    <vt:vector size="30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http://czso.cz/eng/edicniplan.nsf/aktual/ep-7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riha7171</dc:creator>
  <cp:keywords/>
  <cp:lastModifiedBy>operator</cp:lastModifiedBy>
  <cp:revision>462</cp:revision>
  <cp:lastPrinted>2015-01-06T08:57:00Z</cp:lastPrinted>
  <dcterms:created xsi:type="dcterms:W3CDTF">2013-12-04T12:59:00Z</dcterms:created>
  <dcterms:modified xsi:type="dcterms:W3CDTF">2015-01-08T08:03:00Z</dcterms:modified>
</cp:coreProperties>
</file>