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90010D" w:rsidP="0090010D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AE6566">
        <w:t>8</w:t>
      </w:r>
      <w:r w:rsidRPr="00240CB9">
        <w:t>.</w:t>
      </w:r>
      <w:r>
        <w:t xml:space="preserve"> </w:t>
      </w:r>
      <w:r w:rsidR="00AE6566">
        <w:t>8</w:t>
      </w:r>
      <w:r w:rsidRPr="00240CB9">
        <w:t>. 201</w:t>
      </w:r>
      <w:r>
        <w:t>5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90010D" w:rsidRPr="00DE38EC" w:rsidRDefault="00456253" w:rsidP="0090010D">
      <w:pPr>
        <w:pStyle w:val="Nzev"/>
      </w:pPr>
      <w:r>
        <w:rPr>
          <w:rFonts w:cs="Arial"/>
          <w:szCs w:val="20"/>
        </w:rPr>
        <w:t>R</w:t>
      </w:r>
      <w:r w:rsidR="00DE38EC" w:rsidRPr="00DE38EC">
        <w:rPr>
          <w:rFonts w:cs="Arial"/>
          <w:szCs w:val="20"/>
        </w:rPr>
        <w:t xml:space="preserve">ostly pouze </w:t>
      </w:r>
      <w:r>
        <w:rPr>
          <w:rFonts w:cs="Arial"/>
          <w:szCs w:val="20"/>
        </w:rPr>
        <w:t>c</w:t>
      </w:r>
      <w:r w:rsidRPr="00DE38EC">
        <w:rPr>
          <w:rFonts w:cs="Arial"/>
          <w:szCs w:val="20"/>
        </w:rPr>
        <w:t>eny</w:t>
      </w:r>
      <w:r>
        <w:rPr>
          <w:rFonts w:cs="Arial"/>
          <w:szCs w:val="20"/>
        </w:rPr>
        <w:t xml:space="preserve"> </w:t>
      </w:r>
      <w:r w:rsidR="00243150">
        <w:rPr>
          <w:rFonts w:cs="Arial"/>
          <w:szCs w:val="20"/>
        </w:rPr>
        <w:t>stavební</w:t>
      </w:r>
      <w:r>
        <w:rPr>
          <w:rFonts w:cs="Arial"/>
          <w:szCs w:val="20"/>
        </w:rPr>
        <w:t>ch</w:t>
      </w:r>
      <w:r w:rsidR="00243150">
        <w:rPr>
          <w:rFonts w:cs="Arial"/>
          <w:szCs w:val="20"/>
        </w:rPr>
        <w:t xml:space="preserve"> pr</w:t>
      </w:r>
      <w:r>
        <w:rPr>
          <w:rFonts w:cs="Arial"/>
          <w:szCs w:val="20"/>
        </w:rPr>
        <w:t>a</w:t>
      </w:r>
      <w:r w:rsidR="00243150">
        <w:rPr>
          <w:rFonts w:cs="Arial"/>
          <w:szCs w:val="20"/>
        </w:rPr>
        <w:t>c</w:t>
      </w:r>
      <w:r>
        <w:rPr>
          <w:rFonts w:cs="Arial"/>
          <w:szCs w:val="20"/>
        </w:rPr>
        <w:t>í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9709CD">
        <w:t>červen</w:t>
      </w:r>
      <w:r w:rsidR="00633530">
        <w:t>ec</w:t>
      </w:r>
      <w:r>
        <w:t xml:space="preserve"> 2015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>
        <w:t xml:space="preserve">vzrostly </w:t>
      </w:r>
      <w:r w:rsidR="00412B9D">
        <w:t xml:space="preserve">ceny </w:t>
      </w:r>
      <w:r w:rsidRPr="003473FB">
        <w:t xml:space="preserve">stavebních prací </w:t>
      </w:r>
      <w:r>
        <w:t>o 0,1 %</w:t>
      </w:r>
      <w:r w:rsidR="00CF6371">
        <w:t>.</w:t>
      </w:r>
      <w:r w:rsidR="00D53C26">
        <w:t xml:space="preserve"> </w:t>
      </w:r>
      <w:r w:rsidR="00A332FF">
        <w:t xml:space="preserve">Ceny </w:t>
      </w:r>
      <w:r w:rsidR="00746E7C">
        <w:t>zemědělských výrobců klesly o 0,7</w:t>
      </w:r>
      <w:r w:rsidR="00746E7C" w:rsidRPr="009A11CD">
        <w:t> %</w:t>
      </w:r>
      <w:r w:rsidR="00746E7C">
        <w:t xml:space="preserve">, </w:t>
      </w:r>
      <w:r w:rsidR="00A332FF">
        <w:t xml:space="preserve">průmyslových výrobců </w:t>
      </w:r>
      <w:r w:rsidR="00542B8B">
        <w:t xml:space="preserve">o </w:t>
      </w:r>
      <w:r w:rsidR="00F358DD">
        <w:t>0,4</w:t>
      </w:r>
      <w:r w:rsidR="00542B8B">
        <w:t xml:space="preserve"> % </w:t>
      </w:r>
      <w:r w:rsidR="00A332FF">
        <w:t xml:space="preserve">a </w:t>
      </w:r>
      <w:r w:rsidR="00D53C26" w:rsidRPr="003473FB">
        <w:t>tržních</w:t>
      </w:r>
      <w:r w:rsidR="00D53C26" w:rsidRPr="009A11CD">
        <w:t xml:space="preserve"> služeb</w:t>
      </w:r>
      <w:r w:rsidR="00D53C26">
        <w:t xml:space="preserve"> o </w:t>
      </w:r>
      <w:r w:rsidR="00CC17F7">
        <w:t>1,0</w:t>
      </w:r>
      <w:r w:rsidR="00D53C26">
        <w:t> %</w:t>
      </w:r>
      <w:r>
        <w:t xml:space="preserve">. </w:t>
      </w:r>
      <w:r w:rsidRPr="009A11CD">
        <w:t>Meziročně byly nižší ceny zemědělských výrobců</w:t>
      </w:r>
      <w:r>
        <w:t xml:space="preserve"> </w:t>
      </w:r>
      <w:r w:rsidRPr="009A11CD">
        <w:t>o </w:t>
      </w:r>
      <w:r w:rsidR="00D11A38">
        <w:t>9,0</w:t>
      </w:r>
      <w:r w:rsidRPr="009A11CD">
        <w:t> %</w:t>
      </w:r>
      <w:r>
        <w:t xml:space="preserve"> a </w:t>
      </w:r>
      <w:r w:rsidRPr="009A11CD">
        <w:t xml:space="preserve">průmyslových výrobců </w:t>
      </w:r>
      <w:r>
        <w:t>o </w:t>
      </w:r>
      <w:r w:rsidR="00F358DD">
        <w:t>3,0</w:t>
      </w:r>
      <w:r>
        <w:t> %</w:t>
      </w:r>
      <w:r w:rsidR="00CC17F7" w:rsidRPr="00CC17F7">
        <w:t xml:space="preserve"> </w:t>
      </w:r>
      <w:r w:rsidR="00CC17F7">
        <w:t xml:space="preserve">a ceny </w:t>
      </w:r>
      <w:r w:rsidR="00CC17F7" w:rsidRPr="009A11CD">
        <w:t>tržních služeb</w:t>
      </w:r>
      <w:r w:rsidR="00CC17F7">
        <w:t xml:space="preserve"> o 0,2 %</w:t>
      </w:r>
      <w:r w:rsidRPr="009A11CD">
        <w:t>.</w:t>
      </w:r>
      <w:r>
        <w:t xml:space="preserve"> Ceny </w:t>
      </w:r>
      <w:r w:rsidRPr="009A11CD">
        <w:t xml:space="preserve">stavebních prací </w:t>
      </w:r>
      <w:r>
        <w:t>byly vyšší o 1,</w:t>
      </w:r>
      <w:r w:rsidR="000948F5">
        <w:t>3</w:t>
      </w:r>
      <w:r w:rsidR="00CC17F7">
        <w:t> %</w:t>
      </w:r>
      <w:r>
        <w:t>.</w:t>
      </w:r>
      <w:r w:rsidRPr="009A11CD">
        <w:t xml:space="preserve"> </w:t>
      </w:r>
    </w:p>
    <w:p w:rsidR="0090010D" w:rsidRPr="00240CB9" w:rsidRDefault="0090010D" w:rsidP="0090010D">
      <w:pPr>
        <w:pStyle w:val="Nadpis1"/>
      </w:pPr>
      <w:r w:rsidRPr="00240CB9">
        <w:t>Meziměsíční srovnání:</w:t>
      </w:r>
    </w:p>
    <w:p w:rsidR="0090010D" w:rsidRDefault="0090010D" w:rsidP="0090010D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D11A38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601B15">
        <w:rPr>
          <w:rFonts w:cs="Arial"/>
          <w:szCs w:val="20"/>
        </w:rPr>
        <w:t>0,</w:t>
      </w:r>
      <w:r w:rsidR="00D11A38">
        <w:rPr>
          <w:rFonts w:cs="Arial"/>
          <w:szCs w:val="20"/>
        </w:rPr>
        <w:t>7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5602BE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ceny </w:t>
      </w:r>
      <w:r w:rsidR="00601B15">
        <w:rPr>
          <w:rFonts w:cs="Arial"/>
          <w:szCs w:val="20"/>
        </w:rPr>
        <w:t xml:space="preserve">čerstvé zeleniny o </w:t>
      </w:r>
      <w:r w:rsidR="005602BE">
        <w:rPr>
          <w:rFonts w:cs="Arial"/>
          <w:szCs w:val="20"/>
        </w:rPr>
        <w:t>8,9</w:t>
      </w:r>
      <w:r w:rsidR="00601B15">
        <w:rPr>
          <w:rFonts w:cs="Arial"/>
          <w:szCs w:val="20"/>
        </w:rPr>
        <w:t xml:space="preserve"> %, drůbeže o </w:t>
      </w:r>
      <w:r w:rsidR="004658AE">
        <w:rPr>
          <w:rFonts w:cs="Arial"/>
          <w:szCs w:val="20"/>
        </w:rPr>
        <w:t>5,0</w:t>
      </w:r>
      <w:r w:rsidR="00601B15">
        <w:rPr>
          <w:rFonts w:cs="Arial"/>
          <w:szCs w:val="20"/>
        </w:rPr>
        <w:t xml:space="preserve"> % </w:t>
      </w:r>
      <w:r w:rsidR="00AF334F">
        <w:rPr>
          <w:rFonts w:cs="Arial"/>
          <w:szCs w:val="20"/>
        </w:rPr>
        <w:t xml:space="preserve">a </w:t>
      </w:r>
      <w:r w:rsidR="00973A85">
        <w:rPr>
          <w:rFonts w:cs="Arial"/>
          <w:szCs w:val="20"/>
        </w:rPr>
        <w:t>mléka o 3,8 %</w:t>
      </w:r>
      <w:r w:rsidR="00AF334F">
        <w:rPr>
          <w:rFonts w:cs="Arial"/>
          <w:szCs w:val="20"/>
        </w:rPr>
        <w:t xml:space="preserve">. </w:t>
      </w:r>
      <w:r w:rsidR="00A06324">
        <w:rPr>
          <w:rFonts w:cs="Arial"/>
          <w:szCs w:val="20"/>
        </w:rPr>
        <w:t>C</w:t>
      </w:r>
      <w:r w:rsidR="00601B15">
        <w:rPr>
          <w:rFonts w:cs="Arial"/>
          <w:szCs w:val="20"/>
        </w:rPr>
        <w:t xml:space="preserve">eny </w:t>
      </w:r>
      <w:r w:rsidR="000D5131" w:rsidRPr="00BB3861">
        <w:rPr>
          <w:rFonts w:cs="Arial"/>
          <w:szCs w:val="20"/>
        </w:rPr>
        <w:t>jatečných prasat</w:t>
      </w:r>
      <w:r w:rsidR="00973A85">
        <w:rPr>
          <w:rFonts w:cs="Arial"/>
          <w:szCs w:val="20"/>
        </w:rPr>
        <w:t xml:space="preserve"> </w:t>
      </w:r>
      <w:r w:rsidR="00A06324">
        <w:rPr>
          <w:rFonts w:cs="Arial"/>
          <w:szCs w:val="20"/>
        </w:rPr>
        <w:t>vzrostly</w:t>
      </w:r>
      <w:r w:rsidR="004658AE">
        <w:rPr>
          <w:rFonts w:cs="Arial"/>
          <w:szCs w:val="20"/>
        </w:rPr>
        <w:t xml:space="preserve"> </w:t>
      </w:r>
      <w:r w:rsidR="00601B15">
        <w:rPr>
          <w:rFonts w:cs="Arial"/>
          <w:szCs w:val="20"/>
        </w:rPr>
        <w:t xml:space="preserve">o </w:t>
      </w:r>
      <w:r w:rsidR="000D5131">
        <w:rPr>
          <w:rFonts w:cs="Arial"/>
          <w:szCs w:val="20"/>
        </w:rPr>
        <w:t>3,0</w:t>
      </w:r>
      <w:r w:rsidR="00601B15">
        <w:rPr>
          <w:rFonts w:cs="Arial"/>
          <w:szCs w:val="20"/>
        </w:rPr>
        <w:t> %</w:t>
      </w:r>
      <w:r w:rsidR="004658AE">
        <w:rPr>
          <w:rFonts w:cs="Arial"/>
          <w:szCs w:val="20"/>
        </w:rPr>
        <w:t>.</w:t>
      </w:r>
      <w:r w:rsidR="00FD6650">
        <w:rPr>
          <w:rFonts w:cs="Arial"/>
          <w:szCs w:val="20"/>
        </w:rPr>
        <w:t xml:space="preserve"> </w:t>
      </w:r>
    </w:p>
    <w:p w:rsidR="006B7EF4" w:rsidRDefault="006B7EF4" w:rsidP="0090010D">
      <w:pPr>
        <w:rPr>
          <w:rFonts w:cs="Arial"/>
          <w:szCs w:val="20"/>
        </w:rPr>
      </w:pPr>
    </w:p>
    <w:p w:rsidR="000178C5" w:rsidRDefault="002D1791" w:rsidP="0090010D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snížily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0,4 %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Nižší byly především ceny v oddílu koksu a rafinovaných ropných produktů. Ceny obecných kovů a kovodělných výrobků klesly o 0,6 % a dopravních prostředků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>, z toho ceny dílů a příslušenství pro motorová vozidla o 0,7 %. C</w:t>
      </w:r>
      <w:r w:rsidRPr="00E7307D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E7307D">
        <w:rPr>
          <w:rFonts w:cs="Arial"/>
          <w:szCs w:val="20"/>
        </w:rPr>
        <w:t xml:space="preserve"> 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 tabáku vzrostly o 0,3 %, z toho ceny nápojů o 0,8 % a zpracovaného a konzervovaného masa a masných výrobků o 0,5 %.</w:t>
      </w:r>
    </w:p>
    <w:p w:rsidR="000178C5" w:rsidRDefault="000178C5" w:rsidP="0090010D">
      <w:pPr>
        <w:rPr>
          <w:rFonts w:cs="Arial"/>
          <w:szCs w:val="20"/>
        </w:rPr>
      </w:pPr>
    </w:p>
    <w:p w:rsidR="0090010D" w:rsidRPr="004C5720" w:rsidRDefault="0090010D" w:rsidP="0090010D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>stavebních prac</w:t>
      </w:r>
      <w:r>
        <w:rPr>
          <w:rFonts w:cs="Arial"/>
          <w:b/>
          <w:szCs w:val="20"/>
        </w:rPr>
        <w:t xml:space="preserve">í </w:t>
      </w:r>
      <w:r>
        <w:rPr>
          <w:rFonts w:cs="Arial"/>
          <w:bCs/>
          <w:szCs w:val="20"/>
        </w:rPr>
        <w:t>dle odhadů vzrostly o</w:t>
      </w:r>
      <w:r w:rsidR="00AF552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 xml:space="preserve">0,1 %,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B22DB4">
        <w:rPr>
          <w:rFonts w:cs="Arial"/>
          <w:bCs/>
          <w:szCs w:val="20"/>
        </w:rPr>
        <w:t xml:space="preserve">se </w:t>
      </w:r>
      <w:r w:rsidR="00EB2211">
        <w:rPr>
          <w:rFonts w:cs="Arial"/>
          <w:bCs/>
          <w:szCs w:val="20"/>
        </w:rPr>
        <w:t>snížily</w:t>
      </w:r>
      <w:r w:rsidR="00AF552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0,</w:t>
      </w:r>
      <w:r w:rsidR="00EB2211">
        <w:rPr>
          <w:rFonts w:cs="Arial"/>
          <w:bCs/>
          <w:szCs w:val="20"/>
        </w:rPr>
        <w:t>3</w:t>
      </w:r>
      <w:r w:rsidR="00AF552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%.</w:t>
      </w:r>
    </w:p>
    <w:p w:rsidR="0090010D" w:rsidRPr="004C5720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6536DF" w:rsidRDefault="0090010D" w:rsidP="0090010D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>
        <w:rPr>
          <w:rFonts w:cs="Arial"/>
          <w:szCs w:val="20"/>
        </w:rPr>
        <w:t xml:space="preserve">se </w:t>
      </w:r>
      <w:r w:rsidR="000E550B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 w:rsidR="00811DFF">
        <w:rPr>
          <w:rFonts w:cs="Arial"/>
          <w:szCs w:val="20"/>
        </w:rPr>
        <w:t>1,0</w:t>
      </w:r>
      <w:r>
        <w:rPr>
          <w:rFonts w:cs="Arial"/>
          <w:szCs w:val="20"/>
        </w:rPr>
        <w:t> %</w:t>
      </w:r>
      <w:r w:rsidR="001F1BEA">
        <w:rPr>
          <w:rFonts w:cs="Arial"/>
          <w:szCs w:val="20"/>
        </w:rPr>
        <w:t xml:space="preserve"> v důsledku poklesu cen za reklamní služby a průzkum trhu o </w:t>
      </w:r>
      <w:r w:rsidR="00811DFF">
        <w:rPr>
          <w:rFonts w:cs="Arial"/>
          <w:szCs w:val="20"/>
        </w:rPr>
        <w:t>11,8</w:t>
      </w:r>
      <w:r w:rsidR="001F1BEA">
        <w:rPr>
          <w:rFonts w:cs="Arial"/>
          <w:szCs w:val="20"/>
        </w:rPr>
        <w:t> %.</w:t>
      </w:r>
      <w:r w:rsidR="00811DFF">
        <w:rPr>
          <w:rFonts w:cs="Arial"/>
          <w:szCs w:val="20"/>
        </w:rPr>
        <w:t xml:space="preserve"> Dále byly nižší ceny za pojištění, zajištění a penzijní financování o 1,0 % a za informační služby o 0,3 %.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>
        <w:rPr>
          <w:rFonts w:cs="Arial"/>
          <w:bCs/>
          <w:iCs/>
          <w:szCs w:val="20"/>
        </w:rPr>
        <w:t xml:space="preserve"> </w:t>
      </w:r>
      <w:r w:rsidR="00811DFF">
        <w:rPr>
          <w:rFonts w:cs="Arial"/>
          <w:szCs w:val="20"/>
        </w:rPr>
        <w:t>klesly o 0,1 %</w:t>
      </w:r>
      <w:r w:rsidRPr="004C5720">
        <w:rPr>
          <w:rFonts w:cs="Arial"/>
          <w:bCs/>
          <w:iCs/>
          <w:szCs w:val="20"/>
        </w:rPr>
        <w:t>.</w:t>
      </w:r>
    </w:p>
    <w:p w:rsidR="0090010D" w:rsidRPr="00240CB9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240CB9" w:rsidRDefault="0090010D" w:rsidP="0090010D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90010D" w:rsidRDefault="0090010D" w:rsidP="0090010D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>byly nižší o </w:t>
      </w:r>
      <w:r w:rsidR="009B6749">
        <w:rPr>
          <w:rFonts w:cs="Arial"/>
          <w:bCs/>
          <w:szCs w:val="20"/>
        </w:rPr>
        <w:t>9,0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Pr="00240CB9">
        <w:rPr>
          <w:rFonts w:cs="Arial"/>
          <w:szCs w:val="20"/>
        </w:rPr>
        <w:t>v </w:t>
      </w:r>
      <w:r w:rsidR="00A27A2E">
        <w:rPr>
          <w:rFonts w:cs="Arial"/>
          <w:szCs w:val="20"/>
        </w:rPr>
        <w:t>červnu</w:t>
      </w:r>
      <w:r w:rsidRPr="00240CB9">
        <w:rPr>
          <w:rFonts w:cs="Arial"/>
          <w:szCs w:val="20"/>
        </w:rPr>
        <w:t xml:space="preserve"> o </w:t>
      </w:r>
      <w:r w:rsidR="009B6749">
        <w:rPr>
          <w:rFonts w:cs="Arial"/>
          <w:bCs/>
          <w:szCs w:val="20"/>
        </w:rPr>
        <w:t>10,6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 w:rsidR="0075363D">
        <w:rPr>
          <w:rFonts w:cs="Arial"/>
          <w:szCs w:val="20"/>
        </w:rPr>
        <w:t>byly</w:t>
      </w:r>
      <w:r w:rsidRPr="00240CB9">
        <w:rPr>
          <w:rFonts w:cs="Arial"/>
          <w:szCs w:val="20"/>
        </w:rPr>
        <w:t xml:space="preserve"> ceny </w:t>
      </w:r>
      <w:r w:rsidR="0075363D">
        <w:rPr>
          <w:rFonts w:cs="Arial"/>
          <w:szCs w:val="20"/>
        </w:rPr>
        <w:t xml:space="preserve">nižší </w:t>
      </w:r>
      <w:r w:rsidRPr="00240CB9">
        <w:rPr>
          <w:rFonts w:cs="Arial"/>
          <w:szCs w:val="20"/>
        </w:rPr>
        <w:t>o </w:t>
      </w:r>
      <w:r w:rsidR="00D713C6">
        <w:rPr>
          <w:rFonts w:cs="Arial"/>
          <w:szCs w:val="20"/>
        </w:rPr>
        <w:t>4,6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 w:rsidR="0075363D">
        <w:rPr>
          <w:rFonts w:cs="Arial"/>
          <w:szCs w:val="20"/>
        </w:rPr>
        <w:t xml:space="preserve"> v důsledku poklesu</w:t>
      </w:r>
      <w:r>
        <w:rPr>
          <w:rFonts w:cs="Arial"/>
          <w:szCs w:val="20"/>
        </w:rPr>
        <w:t xml:space="preserve"> cen </w:t>
      </w:r>
      <w:r w:rsidRPr="00240CB9">
        <w:rPr>
          <w:rFonts w:cs="Arial"/>
          <w:szCs w:val="20"/>
        </w:rPr>
        <w:t>obilovin o</w:t>
      </w:r>
      <w:r>
        <w:rPr>
          <w:rFonts w:cs="Arial"/>
          <w:szCs w:val="20"/>
        </w:rPr>
        <w:t> </w:t>
      </w:r>
      <w:r w:rsidR="006F273A">
        <w:rPr>
          <w:rFonts w:cs="Arial"/>
          <w:szCs w:val="20"/>
        </w:rPr>
        <w:t>9</w:t>
      </w:r>
      <w:r w:rsidR="00C2573B">
        <w:rPr>
          <w:rFonts w:cs="Arial"/>
          <w:szCs w:val="20"/>
        </w:rPr>
        <w:t>,</w:t>
      </w:r>
      <w:r w:rsidR="00903FD0">
        <w:rPr>
          <w:rFonts w:cs="Arial"/>
          <w:szCs w:val="20"/>
        </w:rPr>
        <w:t>1</w:t>
      </w:r>
      <w:r w:rsidRPr="00240CB9">
        <w:rPr>
          <w:rFonts w:cs="Arial"/>
          <w:szCs w:val="20"/>
        </w:rPr>
        <w:t> %</w:t>
      </w:r>
      <w:r w:rsidR="00CE63D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Ceny čerstvé zeleniny se zvýšily o </w:t>
      </w:r>
      <w:r w:rsidR="0075363D">
        <w:rPr>
          <w:rFonts w:cs="Arial"/>
          <w:szCs w:val="20"/>
        </w:rPr>
        <w:t>6,3</w:t>
      </w:r>
      <w:r>
        <w:rPr>
          <w:rFonts w:cs="Arial"/>
          <w:szCs w:val="20"/>
        </w:rPr>
        <w:t> %</w:t>
      </w:r>
      <w:r w:rsidR="0075363D">
        <w:rPr>
          <w:rFonts w:cs="Arial"/>
          <w:szCs w:val="20"/>
        </w:rPr>
        <w:t>,</w:t>
      </w:r>
      <w:r w:rsidR="00DF610B">
        <w:rPr>
          <w:rFonts w:cs="Arial"/>
          <w:szCs w:val="20"/>
        </w:rPr>
        <w:t> ovoce o </w:t>
      </w:r>
      <w:r w:rsidR="0075363D">
        <w:rPr>
          <w:rFonts w:cs="Arial"/>
          <w:szCs w:val="20"/>
        </w:rPr>
        <w:t>12,5</w:t>
      </w:r>
      <w:r w:rsidR="00DF610B">
        <w:rPr>
          <w:rFonts w:cs="Arial"/>
          <w:szCs w:val="20"/>
        </w:rPr>
        <w:t> %</w:t>
      </w:r>
      <w:r w:rsidR="0075363D">
        <w:rPr>
          <w:rFonts w:cs="Arial"/>
          <w:szCs w:val="20"/>
        </w:rPr>
        <w:t xml:space="preserve"> a brambor o 14,9 %</w:t>
      </w:r>
      <w:r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>
        <w:rPr>
          <w:rFonts w:cs="Arial"/>
          <w:szCs w:val="20"/>
        </w:rPr>
        <w:t xml:space="preserve"> byly ceny nižší</w:t>
      </w:r>
      <w:r w:rsidRPr="00BB3861">
        <w:rPr>
          <w:rFonts w:cs="Arial"/>
          <w:szCs w:val="20"/>
        </w:rPr>
        <w:t xml:space="preserve"> o </w:t>
      </w:r>
      <w:r w:rsidR="006402C0">
        <w:rPr>
          <w:rFonts w:cs="Arial"/>
          <w:szCs w:val="20"/>
        </w:rPr>
        <w:t>1</w:t>
      </w:r>
      <w:r w:rsidR="00D713C6">
        <w:rPr>
          <w:rFonts w:cs="Arial"/>
          <w:szCs w:val="20"/>
        </w:rPr>
        <w:t>3</w:t>
      </w:r>
      <w:r w:rsidR="006402C0">
        <w:rPr>
          <w:rFonts w:cs="Arial"/>
          <w:szCs w:val="20"/>
        </w:rPr>
        <w:t>,6</w:t>
      </w:r>
      <w:r w:rsidRPr="00BB3861">
        <w:rPr>
          <w:rFonts w:cs="Arial"/>
          <w:szCs w:val="20"/>
        </w:rPr>
        <w:t> %</w:t>
      </w:r>
      <w:r w:rsidR="00E2243A">
        <w:rPr>
          <w:rFonts w:cs="Arial"/>
          <w:szCs w:val="20"/>
        </w:rPr>
        <w:t>.</w:t>
      </w:r>
      <w:r w:rsidR="00AE67A7">
        <w:rPr>
          <w:rFonts w:cs="Arial"/>
          <w:szCs w:val="20"/>
        </w:rPr>
        <w:t xml:space="preserve"> </w:t>
      </w:r>
      <w:r w:rsidR="00E2243A">
        <w:rPr>
          <w:rFonts w:cs="Arial"/>
          <w:szCs w:val="20"/>
        </w:rPr>
        <w:t>K</w:t>
      </w:r>
      <w:r w:rsidR="00AE67A7">
        <w:rPr>
          <w:rFonts w:cs="Arial"/>
          <w:szCs w:val="20"/>
        </w:rPr>
        <w:t>lesly</w:t>
      </w:r>
      <w:r w:rsidRPr="00BB3861">
        <w:rPr>
          <w:rFonts w:cs="Arial"/>
          <w:szCs w:val="20"/>
        </w:rPr>
        <w:t xml:space="preserve"> cen</w:t>
      </w:r>
      <w:r w:rsidR="00E87775">
        <w:rPr>
          <w:rFonts w:cs="Arial"/>
          <w:szCs w:val="20"/>
        </w:rPr>
        <w:t>y</w:t>
      </w:r>
      <w:r w:rsidRPr="00BB3861">
        <w:rPr>
          <w:rFonts w:cs="Arial"/>
          <w:szCs w:val="20"/>
        </w:rPr>
        <w:t xml:space="preserve"> </w:t>
      </w:r>
      <w:r w:rsidR="00AF5522">
        <w:rPr>
          <w:rFonts w:cs="Arial"/>
          <w:szCs w:val="20"/>
        </w:rPr>
        <w:t>mléka o </w:t>
      </w:r>
      <w:r w:rsidR="00AE67A7">
        <w:rPr>
          <w:rFonts w:cs="Arial"/>
          <w:szCs w:val="20"/>
        </w:rPr>
        <w:t>21</w:t>
      </w:r>
      <w:r w:rsidR="006402C0">
        <w:rPr>
          <w:rFonts w:cs="Arial"/>
          <w:szCs w:val="20"/>
        </w:rPr>
        <w:t>,2</w:t>
      </w:r>
      <w:r>
        <w:rPr>
          <w:rFonts w:cs="Arial"/>
          <w:szCs w:val="20"/>
        </w:rPr>
        <w:t> %</w:t>
      </w:r>
      <w:r w:rsidR="00812092">
        <w:rPr>
          <w:rFonts w:cs="Arial"/>
          <w:szCs w:val="20"/>
        </w:rPr>
        <w:t>,</w:t>
      </w:r>
      <w:r w:rsidR="00AF5522">
        <w:rPr>
          <w:rFonts w:cs="Arial"/>
          <w:szCs w:val="20"/>
        </w:rPr>
        <w:t> </w:t>
      </w:r>
      <w:r w:rsidRPr="00BB3861">
        <w:rPr>
          <w:rFonts w:cs="Arial"/>
          <w:szCs w:val="20"/>
        </w:rPr>
        <w:t xml:space="preserve">jatečných prasat </w:t>
      </w:r>
      <w:r w:rsidRPr="00BB3861">
        <w:t>o </w:t>
      </w:r>
      <w:r w:rsidR="00812092">
        <w:t>15,5</w:t>
      </w:r>
      <w:r w:rsidRPr="00BB3861">
        <w:rPr>
          <w:rFonts w:cs="Arial"/>
          <w:szCs w:val="20"/>
        </w:rPr>
        <w:t> %</w:t>
      </w:r>
      <w:r w:rsidR="00812092">
        <w:rPr>
          <w:rFonts w:cs="Arial"/>
          <w:szCs w:val="20"/>
        </w:rPr>
        <w:t xml:space="preserve"> a drůbeže o 3,0 %</w:t>
      </w:r>
      <w:r w:rsidR="00773A75">
        <w:rPr>
          <w:rFonts w:cs="Arial"/>
          <w:szCs w:val="20"/>
        </w:rPr>
        <w:t>.</w:t>
      </w:r>
      <w:r w:rsidR="005A3482">
        <w:rPr>
          <w:rFonts w:cs="Arial"/>
          <w:szCs w:val="20"/>
        </w:rPr>
        <w:t xml:space="preserve"> </w:t>
      </w:r>
      <w:r w:rsidR="00426E7F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skotu </w:t>
      </w:r>
      <w:r w:rsidR="00426E7F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o </w:t>
      </w:r>
      <w:r w:rsidR="006402C0">
        <w:rPr>
          <w:rFonts w:cs="Arial"/>
          <w:szCs w:val="20"/>
        </w:rPr>
        <w:t>2,</w:t>
      </w:r>
      <w:r w:rsidR="00812092">
        <w:rPr>
          <w:rFonts w:cs="Arial"/>
          <w:szCs w:val="20"/>
        </w:rPr>
        <w:t>8</w:t>
      </w:r>
      <w:r>
        <w:rPr>
          <w:rFonts w:cs="Arial"/>
          <w:szCs w:val="20"/>
        </w:rPr>
        <w:t> %</w:t>
      </w:r>
      <w:r w:rsidR="00812092">
        <w:rPr>
          <w:rFonts w:cs="Arial"/>
          <w:szCs w:val="20"/>
        </w:rPr>
        <w:t xml:space="preserve"> </w:t>
      </w:r>
      <w:r w:rsidR="006402C0">
        <w:rPr>
          <w:rFonts w:cs="Arial"/>
          <w:szCs w:val="20"/>
        </w:rPr>
        <w:t>a vajec o </w:t>
      </w:r>
      <w:r w:rsidR="00815A96">
        <w:rPr>
          <w:rFonts w:cs="Arial"/>
          <w:szCs w:val="20"/>
        </w:rPr>
        <w:t>1</w:t>
      </w:r>
      <w:r w:rsidR="006402C0">
        <w:rPr>
          <w:rFonts w:cs="Arial"/>
          <w:szCs w:val="20"/>
        </w:rPr>
        <w:t>,6 %.</w:t>
      </w:r>
    </w:p>
    <w:p w:rsidR="00F76E43" w:rsidRDefault="00F76E43" w:rsidP="00F76E43"/>
    <w:p w:rsidR="00C3095B" w:rsidRDefault="00C3095B" w:rsidP="00C3095B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byly nižší</w:t>
      </w:r>
      <w:r w:rsidRPr="00E7307D">
        <w:t xml:space="preserve"> o </w:t>
      </w:r>
      <w:r>
        <w:t>3</w:t>
      </w:r>
      <w:r w:rsidRPr="00E7307D">
        <w:t>,</w:t>
      </w:r>
      <w:r>
        <w:t>0</w:t>
      </w:r>
      <w:r w:rsidRPr="00E7307D">
        <w:t xml:space="preserve"> % (v </w:t>
      </w:r>
      <w:r>
        <w:t>červnu</w:t>
      </w:r>
      <w:r w:rsidRPr="00E7307D">
        <w:t xml:space="preserve"> o </w:t>
      </w:r>
      <w:r>
        <w:t>2</w:t>
      </w:r>
      <w:r w:rsidRPr="00E7307D">
        <w:t>,</w:t>
      </w:r>
      <w:r>
        <w:t>3</w:t>
      </w:r>
      <w:r w:rsidRPr="00E7307D">
        <w:t> %)</w:t>
      </w:r>
      <w:r>
        <w:t xml:space="preserve">. Snížily se zejména ceny </w:t>
      </w:r>
      <w:r w:rsidRPr="000A7E91">
        <w:t>v oddílu</w:t>
      </w:r>
      <w:r>
        <w:t xml:space="preserve"> koksu a rafinovaných ropných produktů. Ceny chemických látek a výrobků klesly o 8,4 % a ceny potravinářských</w:t>
      </w:r>
      <w:r w:rsidRPr="00077B2A">
        <w:t xml:space="preserve"> výrobků, nápojů a tabáku </w:t>
      </w:r>
      <w:r>
        <w:t xml:space="preserve">o 2,6 %, z toho ceny mléčných výrobků o 9,1 %, ostatních potravinářských výrobků o 4,6 % a zpracovaného a konzervovaného masa a masných výrobků o 4,3 %. Ceny vody, její úpravy a rozvodu vzrostly o 3,4 % a ceny v oddílu </w:t>
      </w:r>
      <w:r>
        <w:rPr>
          <w:rFonts w:cs="Arial"/>
          <w:szCs w:val="20"/>
        </w:rPr>
        <w:t xml:space="preserve">nábytku a ostatních výrobků zpracovatelského průmyslu byly vyšší o 1,5 %. </w:t>
      </w:r>
    </w:p>
    <w:p w:rsidR="0090010D" w:rsidRDefault="00C3095B" w:rsidP="00C3095B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7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6835FC">
        <w:rPr>
          <w:rFonts w:cs="Arial"/>
          <w:szCs w:val="20"/>
        </w:rPr>
        <w:t> %.</w:t>
      </w:r>
    </w:p>
    <w:p w:rsidR="00C3095B" w:rsidRDefault="00C3095B" w:rsidP="00C3095B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C25A3E">
        <w:rPr>
          <w:rFonts w:cs="Arial"/>
          <w:szCs w:val="20"/>
        </w:rPr>
        <w:lastRenderedPageBreak/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o 1,</w:t>
      </w:r>
      <w:r w:rsidR="000948F5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221FF3" w:rsidRPr="00240CB9">
        <w:rPr>
          <w:rFonts w:cs="Arial"/>
          <w:szCs w:val="20"/>
        </w:rPr>
        <w:t>v </w:t>
      </w:r>
      <w:r w:rsidR="00A27A2E">
        <w:rPr>
          <w:rFonts w:cs="Arial"/>
          <w:szCs w:val="20"/>
        </w:rPr>
        <w:t>červnu po zpřesnění</w:t>
      </w:r>
      <w:r w:rsidR="00221FF3" w:rsidRPr="00240CB9">
        <w:rPr>
          <w:rFonts w:cs="Arial"/>
          <w:szCs w:val="20"/>
        </w:rPr>
        <w:t xml:space="preserve"> o </w:t>
      </w:r>
      <w:r w:rsidR="00221FF3">
        <w:rPr>
          <w:rFonts w:cs="Arial"/>
          <w:bCs/>
          <w:szCs w:val="20"/>
        </w:rPr>
        <w:t>1,</w:t>
      </w:r>
      <w:r w:rsidR="00E566B5">
        <w:rPr>
          <w:rFonts w:cs="Arial"/>
          <w:bCs/>
          <w:szCs w:val="20"/>
        </w:rPr>
        <w:t>4</w:t>
      </w:r>
      <w:r w:rsidR="00221FF3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221FF3">
        <w:rPr>
          <w:rFonts w:cs="Arial"/>
          <w:szCs w:val="20"/>
        </w:rPr>
        <w:t xml:space="preserve">byly </w:t>
      </w:r>
      <w:r w:rsidR="000948F5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0948F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%</w:t>
      </w:r>
      <w:r w:rsidRPr="008D033F">
        <w:rPr>
          <w:rFonts w:cs="Arial"/>
          <w:szCs w:val="20"/>
        </w:rPr>
        <w:t xml:space="preserve"> (</w:t>
      </w:r>
      <w:r w:rsidR="00221FF3" w:rsidRPr="00240CB9">
        <w:rPr>
          <w:rFonts w:cs="Arial"/>
          <w:szCs w:val="20"/>
        </w:rPr>
        <w:t>v </w:t>
      </w:r>
      <w:r w:rsidR="00A27A2E">
        <w:rPr>
          <w:rFonts w:cs="Arial"/>
          <w:szCs w:val="20"/>
        </w:rPr>
        <w:t>červnu</w:t>
      </w:r>
      <w:r w:rsidR="00221FF3" w:rsidRPr="00240CB9">
        <w:rPr>
          <w:rFonts w:cs="Arial"/>
          <w:szCs w:val="20"/>
        </w:rPr>
        <w:t xml:space="preserve"> </w:t>
      </w:r>
      <w:r w:rsidR="000948F5">
        <w:rPr>
          <w:rFonts w:cs="Arial"/>
          <w:szCs w:val="20"/>
        </w:rPr>
        <w:t xml:space="preserve">vyšší </w:t>
      </w:r>
      <w:r w:rsidR="00221FF3" w:rsidRPr="00240CB9">
        <w:rPr>
          <w:rFonts w:cs="Arial"/>
          <w:szCs w:val="20"/>
        </w:rPr>
        <w:t>o </w:t>
      </w:r>
      <w:r w:rsidR="00221FF3">
        <w:rPr>
          <w:rFonts w:cs="Arial"/>
          <w:bCs/>
          <w:szCs w:val="20"/>
        </w:rPr>
        <w:t>0,</w:t>
      </w:r>
      <w:r w:rsidR="000948F5">
        <w:rPr>
          <w:rFonts w:cs="Arial"/>
          <w:bCs/>
          <w:szCs w:val="20"/>
        </w:rPr>
        <w:t>3</w:t>
      </w:r>
      <w:r w:rsidR="00221FF3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90010D" w:rsidRDefault="0090010D" w:rsidP="0090010D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="00254386">
        <w:rPr>
          <w:rFonts w:cs="Arial"/>
          <w:szCs w:val="20"/>
        </w:rPr>
        <w:t xml:space="preserve">po 14 měsících růstu </w:t>
      </w:r>
      <w:r w:rsidR="00506C78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687E51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 (</w:t>
      </w:r>
      <w:r w:rsidR="00713E10">
        <w:rPr>
          <w:rFonts w:cs="Arial"/>
          <w:szCs w:val="20"/>
        </w:rPr>
        <w:t xml:space="preserve">v </w:t>
      </w:r>
      <w:r w:rsidR="00A27A2E">
        <w:rPr>
          <w:rFonts w:cs="Arial"/>
          <w:szCs w:val="20"/>
        </w:rPr>
        <w:t>červnu</w:t>
      </w:r>
      <w:r w:rsidR="00506C78">
        <w:rPr>
          <w:rFonts w:cs="Arial"/>
          <w:szCs w:val="20"/>
        </w:rPr>
        <w:t xml:space="preserve"> ještě vyšší o 0,2 %</w:t>
      </w:r>
      <w:r w:rsidRPr="00240CB9">
        <w:rPr>
          <w:rFonts w:cs="Arial"/>
          <w:szCs w:val="20"/>
        </w:rPr>
        <w:t xml:space="preserve">). </w:t>
      </w:r>
      <w:r w:rsidR="006E5D7A">
        <w:rPr>
          <w:rFonts w:cs="Arial"/>
          <w:szCs w:val="20"/>
        </w:rPr>
        <w:t xml:space="preserve">Klesly ceny </w:t>
      </w:r>
      <w:r w:rsidR="006E5D7A">
        <w:rPr>
          <w:rFonts w:cs="Arial"/>
          <w:bCs/>
          <w:iCs/>
          <w:szCs w:val="20"/>
        </w:rPr>
        <w:t xml:space="preserve">za služby v pozemní dopravě o 2,0 % a informační služby o 1,6 %, dále za služby v oblasti nemovitostí o 1,2 % a za </w:t>
      </w:r>
      <w:r w:rsidR="006E5D7A">
        <w:rPr>
          <w:rFonts w:cs="Arial"/>
          <w:szCs w:val="20"/>
        </w:rPr>
        <w:t>pojištění, zajištění a penzijní financování o </w:t>
      </w:r>
      <w:r w:rsidR="00DD7F93">
        <w:rPr>
          <w:rFonts w:cs="Arial"/>
          <w:szCs w:val="20"/>
        </w:rPr>
        <w:t>0,5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>. Vyšší byly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bCs/>
          <w:iCs/>
          <w:szCs w:val="20"/>
        </w:rPr>
        <w:t>poštovní a kurýrní služby o</w:t>
      </w:r>
      <w:r w:rsidR="00AF5522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 xml:space="preserve">6,9 %, za </w:t>
      </w:r>
      <w:r w:rsidRPr="00240CB9">
        <w:rPr>
          <w:rFonts w:cs="Arial"/>
          <w:bCs/>
          <w:iCs/>
          <w:szCs w:val="20"/>
        </w:rPr>
        <w:t>finanční služby</w:t>
      </w:r>
      <w:r w:rsidRPr="00240CB9">
        <w:rPr>
          <w:rFonts w:cs="Arial"/>
          <w:szCs w:val="20"/>
        </w:rPr>
        <w:t xml:space="preserve">, kromě pojišťovnictví a penzijního financování, </w:t>
      </w:r>
      <w:r w:rsidRPr="00443009">
        <w:t>o</w:t>
      </w:r>
      <w:r>
        <w:t> 4,3</w:t>
      </w:r>
      <w:r w:rsidRPr="00240CB9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a</w:t>
      </w:r>
      <w:r w:rsidR="00AF5522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>za vydavatelské služby o </w:t>
      </w:r>
      <w:r w:rsidR="003C604F">
        <w:rPr>
          <w:rFonts w:cs="Arial"/>
          <w:bCs/>
          <w:iCs/>
          <w:szCs w:val="20"/>
        </w:rPr>
        <w:t>3,</w:t>
      </w:r>
      <w:r w:rsidR="001F3F02">
        <w:rPr>
          <w:rFonts w:cs="Arial"/>
          <w:bCs/>
          <w:iCs/>
          <w:szCs w:val="20"/>
        </w:rPr>
        <w:t>5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D273C6" w:rsidRPr="00D273C6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byly nižší o 0,2 %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EE28EC" w:rsidRPr="00240CB9">
        <w:rPr>
          <w:rFonts w:cs="Arial"/>
          <w:szCs w:val="20"/>
        </w:rPr>
        <w:t>v </w:t>
      </w:r>
      <w:r w:rsidR="00A27A2E">
        <w:rPr>
          <w:rFonts w:cs="Arial"/>
          <w:szCs w:val="20"/>
        </w:rPr>
        <w:t>červnu</w:t>
      </w:r>
      <w:r w:rsidR="001F3F02" w:rsidRPr="001F3F02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stagnovaly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90010D" w:rsidRDefault="0090010D" w:rsidP="0090010D">
      <w:pPr>
        <w:rPr>
          <w:rFonts w:cs="Arial"/>
          <w:szCs w:val="20"/>
        </w:rPr>
      </w:pPr>
    </w:p>
    <w:p w:rsidR="00623ED7" w:rsidRPr="00D64DF3" w:rsidRDefault="00623ED7" w:rsidP="00623ED7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červnu</w:t>
      </w:r>
      <w:r w:rsidRPr="00D64DF3">
        <w:rPr>
          <w:rFonts w:cs="Arial"/>
        </w:rPr>
        <w:t xml:space="preserve"> 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623ED7" w:rsidRDefault="00623ED7" w:rsidP="00623ED7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červnu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0,1 % (v květnu se zvýšily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nejvíce klesly ceny v Litvě o 1,5 %, v Dánsku, ve Švédsku a na Slovensku shodně o 0,9 %.</w:t>
      </w:r>
      <w:r>
        <w:rPr>
          <w:rFonts w:cs="Arial"/>
          <w:bCs/>
          <w:iCs/>
          <w:szCs w:val="20"/>
        </w:rPr>
        <w:t xml:space="preserve"> V České republice se ceny snížily o 0,2 %, v Německu a v Rakousku o 0,1 %. V Polsku ceny vzrostly o 0,4 %. Nejvíce se zvýšily ceny ve Španělsku o 0,9 %, v Estonsku o 0,6 % a v Maďarsku o 0,5 %. </w:t>
      </w:r>
    </w:p>
    <w:p w:rsidR="00623ED7" w:rsidRDefault="00623ED7" w:rsidP="00623ED7">
      <w:pPr>
        <w:rPr>
          <w:rFonts w:cs="Arial"/>
          <w:bCs/>
          <w:szCs w:val="20"/>
        </w:rPr>
      </w:pPr>
    </w:p>
    <w:p w:rsidR="00623ED7" w:rsidRDefault="00623ED7" w:rsidP="00623ED7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červnu snížily o 2,7 % (v květnu o 2,5 %)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8,5 %, v Dánsku o 7,3 % a ve Velké Británii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se ceny snížily o 4,5 %, v České republice o 2,3 %, v Polsku a v Rakousku o 1,7 % a 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1,4 %.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 Lucembursku o 0,5 %.</w:t>
      </w:r>
    </w:p>
    <w:p w:rsidR="00623ED7" w:rsidRPr="001811EA" w:rsidRDefault="00623ED7" w:rsidP="00623ED7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1</w:t>
      </w:r>
      <w:r w:rsidR="009A73E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9A73EE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sectPr w:rsidR="007A593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63" w:rsidRDefault="00944863" w:rsidP="00BA6370">
      <w:r>
        <w:separator/>
      </w:r>
    </w:p>
  </w:endnote>
  <w:endnote w:type="continuationSeparator" w:id="0">
    <w:p w:rsidR="00944863" w:rsidRDefault="0094486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A67E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A67E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A67EF" w:rsidRPr="004E479E">
                  <w:rPr>
                    <w:rFonts w:cs="Arial"/>
                    <w:szCs w:val="15"/>
                  </w:rPr>
                  <w:fldChar w:fldCharType="separate"/>
                </w:r>
                <w:r w:rsidR="00E87775">
                  <w:rPr>
                    <w:rFonts w:cs="Arial"/>
                    <w:noProof/>
                    <w:szCs w:val="15"/>
                  </w:rPr>
                  <w:t>1</w:t>
                </w:r>
                <w:r w:rsidR="008A67E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63" w:rsidRDefault="00944863" w:rsidP="00BA6370">
      <w:r>
        <w:separator/>
      </w:r>
    </w:p>
  </w:footnote>
  <w:footnote w:type="continuationSeparator" w:id="0">
    <w:p w:rsidR="00944863" w:rsidRDefault="0094486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A67EF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6538"/>
    <w:rsid w:val="000178C5"/>
    <w:rsid w:val="00027049"/>
    <w:rsid w:val="00043BF4"/>
    <w:rsid w:val="0004474C"/>
    <w:rsid w:val="00067701"/>
    <w:rsid w:val="00076069"/>
    <w:rsid w:val="000843A5"/>
    <w:rsid w:val="000910DA"/>
    <w:rsid w:val="000948F5"/>
    <w:rsid w:val="000963CB"/>
    <w:rsid w:val="00096D6C"/>
    <w:rsid w:val="000B6F63"/>
    <w:rsid w:val="000D093F"/>
    <w:rsid w:val="000D5131"/>
    <w:rsid w:val="000E43CC"/>
    <w:rsid w:val="000E550B"/>
    <w:rsid w:val="000F7F67"/>
    <w:rsid w:val="0010015D"/>
    <w:rsid w:val="001014CB"/>
    <w:rsid w:val="00102186"/>
    <w:rsid w:val="001404AB"/>
    <w:rsid w:val="00146208"/>
    <w:rsid w:val="0017231D"/>
    <w:rsid w:val="001810DC"/>
    <w:rsid w:val="0018613C"/>
    <w:rsid w:val="001B607F"/>
    <w:rsid w:val="001D369A"/>
    <w:rsid w:val="001D3FD2"/>
    <w:rsid w:val="001E7198"/>
    <w:rsid w:val="001F08B3"/>
    <w:rsid w:val="001F1BEA"/>
    <w:rsid w:val="001F2FE0"/>
    <w:rsid w:val="001F3F02"/>
    <w:rsid w:val="00200425"/>
    <w:rsid w:val="00200854"/>
    <w:rsid w:val="002070FB"/>
    <w:rsid w:val="00213729"/>
    <w:rsid w:val="00214829"/>
    <w:rsid w:val="00217FF3"/>
    <w:rsid w:val="00221FF3"/>
    <w:rsid w:val="002406FA"/>
    <w:rsid w:val="00242160"/>
    <w:rsid w:val="00243150"/>
    <w:rsid w:val="00254386"/>
    <w:rsid w:val="0026107B"/>
    <w:rsid w:val="002623A4"/>
    <w:rsid w:val="002B2E47"/>
    <w:rsid w:val="002B3A8B"/>
    <w:rsid w:val="002D1791"/>
    <w:rsid w:val="002E3BE2"/>
    <w:rsid w:val="002E7A8A"/>
    <w:rsid w:val="003068F8"/>
    <w:rsid w:val="003301A3"/>
    <w:rsid w:val="00332C1F"/>
    <w:rsid w:val="00343F16"/>
    <w:rsid w:val="0036777B"/>
    <w:rsid w:val="0038282A"/>
    <w:rsid w:val="00397580"/>
    <w:rsid w:val="003A45C8"/>
    <w:rsid w:val="003C2DCF"/>
    <w:rsid w:val="003C604F"/>
    <w:rsid w:val="003C7FE7"/>
    <w:rsid w:val="003D0499"/>
    <w:rsid w:val="003D3576"/>
    <w:rsid w:val="003F43F7"/>
    <w:rsid w:val="003F526A"/>
    <w:rsid w:val="004003E9"/>
    <w:rsid w:val="00405244"/>
    <w:rsid w:val="00412B9D"/>
    <w:rsid w:val="004154C7"/>
    <w:rsid w:val="00426E7F"/>
    <w:rsid w:val="004405B6"/>
    <w:rsid w:val="004436EE"/>
    <w:rsid w:val="0045547F"/>
    <w:rsid w:val="00456253"/>
    <w:rsid w:val="004658AE"/>
    <w:rsid w:val="00471DEF"/>
    <w:rsid w:val="00472CFA"/>
    <w:rsid w:val="00491788"/>
    <w:rsid w:val="00492023"/>
    <w:rsid w:val="004920AD"/>
    <w:rsid w:val="004A3358"/>
    <w:rsid w:val="004B2CA0"/>
    <w:rsid w:val="004C7313"/>
    <w:rsid w:val="004D05B3"/>
    <w:rsid w:val="004E479E"/>
    <w:rsid w:val="004F686C"/>
    <w:rsid w:val="004F78E6"/>
    <w:rsid w:val="0050420E"/>
    <w:rsid w:val="00506C78"/>
    <w:rsid w:val="005103A3"/>
    <w:rsid w:val="00512D99"/>
    <w:rsid w:val="00525013"/>
    <w:rsid w:val="00531DBB"/>
    <w:rsid w:val="00542B8B"/>
    <w:rsid w:val="005602BE"/>
    <w:rsid w:val="00573994"/>
    <w:rsid w:val="005803B9"/>
    <w:rsid w:val="005A3482"/>
    <w:rsid w:val="005F2D33"/>
    <w:rsid w:val="005F79FB"/>
    <w:rsid w:val="00600C9A"/>
    <w:rsid w:val="00601B15"/>
    <w:rsid w:val="00604406"/>
    <w:rsid w:val="00605F4A"/>
    <w:rsid w:val="00607822"/>
    <w:rsid w:val="006103AA"/>
    <w:rsid w:val="00613BBF"/>
    <w:rsid w:val="00622B80"/>
    <w:rsid w:val="00623ED7"/>
    <w:rsid w:val="00633530"/>
    <w:rsid w:val="00637F43"/>
    <w:rsid w:val="006402C0"/>
    <w:rsid w:val="0064139A"/>
    <w:rsid w:val="0067785C"/>
    <w:rsid w:val="00687E51"/>
    <w:rsid w:val="006931CF"/>
    <w:rsid w:val="006B680D"/>
    <w:rsid w:val="006B7EF4"/>
    <w:rsid w:val="006C4C94"/>
    <w:rsid w:val="006D0B51"/>
    <w:rsid w:val="006D28F5"/>
    <w:rsid w:val="006E024F"/>
    <w:rsid w:val="006E4E81"/>
    <w:rsid w:val="006E5D7A"/>
    <w:rsid w:val="006F273A"/>
    <w:rsid w:val="00707F7D"/>
    <w:rsid w:val="00713E10"/>
    <w:rsid w:val="00717EC5"/>
    <w:rsid w:val="0072669B"/>
    <w:rsid w:val="00746E7C"/>
    <w:rsid w:val="0075363D"/>
    <w:rsid w:val="00754C20"/>
    <w:rsid w:val="00773A75"/>
    <w:rsid w:val="007A2048"/>
    <w:rsid w:val="007A2828"/>
    <w:rsid w:val="007A57F2"/>
    <w:rsid w:val="007A5938"/>
    <w:rsid w:val="007B1333"/>
    <w:rsid w:val="007B1443"/>
    <w:rsid w:val="007B3547"/>
    <w:rsid w:val="007D734A"/>
    <w:rsid w:val="007E69B8"/>
    <w:rsid w:val="007F4AEB"/>
    <w:rsid w:val="007F75B2"/>
    <w:rsid w:val="00803993"/>
    <w:rsid w:val="008043C4"/>
    <w:rsid w:val="00811DFF"/>
    <w:rsid w:val="00812092"/>
    <w:rsid w:val="00812C6D"/>
    <w:rsid w:val="008141E0"/>
    <w:rsid w:val="00815A96"/>
    <w:rsid w:val="00815C64"/>
    <w:rsid w:val="00831B1B"/>
    <w:rsid w:val="00851279"/>
    <w:rsid w:val="00855FB3"/>
    <w:rsid w:val="00861D0E"/>
    <w:rsid w:val="008662BB"/>
    <w:rsid w:val="00867569"/>
    <w:rsid w:val="008A67EF"/>
    <w:rsid w:val="008A750A"/>
    <w:rsid w:val="008A7A62"/>
    <w:rsid w:val="008B3970"/>
    <w:rsid w:val="008C384C"/>
    <w:rsid w:val="008D0F11"/>
    <w:rsid w:val="008E7EB0"/>
    <w:rsid w:val="008F73B4"/>
    <w:rsid w:val="0090010D"/>
    <w:rsid w:val="00903FD0"/>
    <w:rsid w:val="00944863"/>
    <w:rsid w:val="00946024"/>
    <w:rsid w:val="009709CD"/>
    <w:rsid w:val="00970CEA"/>
    <w:rsid w:val="00973A85"/>
    <w:rsid w:val="00986DD7"/>
    <w:rsid w:val="0099421B"/>
    <w:rsid w:val="009A73EE"/>
    <w:rsid w:val="009B55B1"/>
    <w:rsid w:val="009B6749"/>
    <w:rsid w:val="00A024ED"/>
    <w:rsid w:val="00A06324"/>
    <w:rsid w:val="00A0762A"/>
    <w:rsid w:val="00A21844"/>
    <w:rsid w:val="00A27A2E"/>
    <w:rsid w:val="00A332FF"/>
    <w:rsid w:val="00A4343D"/>
    <w:rsid w:val="00A45657"/>
    <w:rsid w:val="00A502F1"/>
    <w:rsid w:val="00A55053"/>
    <w:rsid w:val="00A64452"/>
    <w:rsid w:val="00A70A83"/>
    <w:rsid w:val="00A77378"/>
    <w:rsid w:val="00A81EB3"/>
    <w:rsid w:val="00AB3410"/>
    <w:rsid w:val="00AE6566"/>
    <w:rsid w:val="00AE67A7"/>
    <w:rsid w:val="00AF334F"/>
    <w:rsid w:val="00AF5522"/>
    <w:rsid w:val="00B00C1D"/>
    <w:rsid w:val="00B22DB4"/>
    <w:rsid w:val="00B31910"/>
    <w:rsid w:val="00B44095"/>
    <w:rsid w:val="00B55375"/>
    <w:rsid w:val="00B632CC"/>
    <w:rsid w:val="00B74DB5"/>
    <w:rsid w:val="00B8554E"/>
    <w:rsid w:val="00B968C7"/>
    <w:rsid w:val="00BA12F1"/>
    <w:rsid w:val="00BA439F"/>
    <w:rsid w:val="00BA6370"/>
    <w:rsid w:val="00BC4C01"/>
    <w:rsid w:val="00BD2056"/>
    <w:rsid w:val="00C075AB"/>
    <w:rsid w:val="00C2573B"/>
    <w:rsid w:val="00C269D4"/>
    <w:rsid w:val="00C3095B"/>
    <w:rsid w:val="00C37ADB"/>
    <w:rsid w:val="00C4160D"/>
    <w:rsid w:val="00C8406E"/>
    <w:rsid w:val="00C84340"/>
    <w:rsid w:val="00C85F01"/>
    <w:rsid w:val="00CA2B9A"/>
    <w:rsid w:val="00CA3509"/>
    <w:rsid w:val="00CB2709"/>
    <w:rsid w:val="00CB5508"/>
    <w:rsid w:val="00CB5C36"/>
    <w:rsid w:val="00CB6F89"/>
    <w:rsid w:val="00CC0AE9"/>
    <w:rsid w:val="00CC17F7"/>
    <w:rsid w:val="00CC3A12"/>
    <w:rsid w:val="00CE228C"/>
    <w:rsid w:val="00CE63DF"/>
    <w:rsid w:val="00CE71D9"/>
    <w:rsid w:val="00CF545B"/>
    <w:rsid w:val="00CF6371"/>
    <w:rsid w:val="00D025B9"/>
    <w:rsid w:val="00D11A38"/>
    <w:rsid w:val="00D209A7"/>
    <w:rsid w:val="00D20C57"/>
    <w:rsid w:val="00D261EF"/>
    <w:rsid w:val="00D26F3E"/>
    <w:rsid w:val="00D273C6"/>
    <w:rsid w:val="00D27D69"/>
    <w:rsid w:val="00D33658"/>
    <w:rsid w:val="00D41433"/>
    <w:rsid w:val="00D448C2"/>
    <w:rsid w:val="00D51748"/>
    <w:rsid w:val="00D53C26"/>
    <w:rsid w:val="00D666C3"/>
    <w:rsid w:val="00D713C6"/>
    <w:rsid w:val="00D86D39"/>
    <w:rsid w:val="00D9189F"/>
    <w:rsid w:val="00DA5E31"/>
    <w:rsid w:val="00DC0A63"/>
    <w:rsid w:val="00DC1AF5"/>
    <w:rsid w:val="00DD7F93"/>
    <w:rsid w:val="00DE38EC"/>
    <w:rsid w:val="00DF47FE"/>
    <w:rsid w:val="00DF610B"/>
    <w:rsid w:val="00E0156A"/>
    <w:rsid w:val="00E0709B"/>
    <w:rsid w:val="00E2243A"/>
    <w:rsid w:val="00E26704"/>
    <w:rsid w:val="00E31980"/>
    <w:rsid w:val="00E43300"/>
    <w:rsid w:val="00E566B5"/>
    <w:rsid w:val="00E6423C"/>
    <w:rsid w:val="00E642BB"/>
    <w:rsid w:val="00E87775"/>
    <w:rsid w:val="00E93830"/>
    <w:rsid w:val="00E93E0E"/>
    <w:rsid w:val="00EB1ED3"/>
    <w:rsid w:val="00EB2211"/>
    <w:rsid w:val="00EC5105"/>
    <w:rsid w:val="00EC67C6"/>
    <w:rsid w:val="00EE28EC"/>
    <w:rsid w:val="00F358DD"/>
    <w:rsid w:val="00F4219B"/>
    <w:rsid w:val="00F47254"/>
    <w:rsid w:val="00F47FE7"/>
    <w:rsid w:val="00F71E40"/>
    <w:rsid w:val="00F75F2A"/>
    <w:rsid w:val="00F76E43"/>
    <w:rsid w:val="00FB687C"/>
    <w:rsid w:val="00FD6650"/>
    <w:rsid w:val="00FE651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basedOn w:val="Standardnpsmoodstavce"/>
    <w:uiPriority w:val="20"/>
    <w:qFormat/>
    <w:rsid w:val="007A593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550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74A9-B5CE-4795-82E4-47CF84B1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1251</TotalTime>
  <Pages>3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Ludmila Kratochvílová</cp:lastModifiedBy>
  <cp:revision>129</cp:revision>
  <cp:lastPrinted>2015-07-14T08:54:00Z</cp:lastPrinted>
  <dcterms:created xsi:type="dcterms:W3CDTF">2015-06-10T07:27:00Z</dcterms:created>
  <dcterms:modified xsi:type="dcterms:W3CDTF">2015-08-13T09:24:00Z</dcterms:modified>
</cp:coreProperties>
</file>