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E7442B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12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6707F8">
        <w:rPr>
          <w:rFonts w:eastAsia="Calibri" w:cs="Arial"/>
          <w:bCs w:val="0"/>
          <w:color w:val="auto"/>
          <w:sz w:val="18"/>
          <w:szCs w:val="22"/>
        </w:rPr>
        <w:t>3</w:t>
      </w:r>
    </w:p>
    <w:p w:rsidR="004B0766" w:rsidRPr="00424047" w:rsidRDefault="001E6846" w:rsidP="004B0766">
      <w:pPr>
        <w:pStyle w:val="Nzev"/>
        <w:spacing w:after="360"/>
      </w:pPr>
      <w:r>
        <w:t>HDP klesl</w:t>
      </w:r>
      <w:r w:rsidR="004B0766">
        <w:t xml:space="preserve"> </w:t>
      </w:r>
      <w:proofErr w:type="spellStart"/>
      <w:r w:rsidR="005905E0">
        <w:t>mezičtvrtletně</w:t>
      </w:r>
      <w:proofErr w:type="spellEnd"/>
      <w:r w:rsidR="005905E0">
        <w:t xml:space="preserve"> </w:t>
      </w:r>
      <w:r w:rsidR="004B0766">
        <w:t>o 0,</w:t>
      </w:r>
      <w:r w:rsidR="009362D1">
        <w:t>5</w:t>
      </w:r>
      <w:r w:rsidR="004B0766">
        <w:t xml:space="preserve"> %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 w:rsidR="00E7442B">
        <w:t>3</w:t>
      </w:r>
      <w:r>
        <w:t>. čtvrtletí 202</w:t>
      </w:r>
      <w:r w:rsidR="00696C6E">
        <w:t>3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E7442B">
        <w:t xml:space="preserve">klesl </w:t>
      </w:r>
      <w:r>
        <w:t>hrubý domácí produkt v</w:t>
      </w:r>
      <w:r w:rsidR="00932BAB">
        <w:t>e</w:t>
      </w:r>
      <w:r>
        <w:t xml:space="preserve"> </w:t>
      </w:r>
      <w:r w:rsidR="00E7442B">
        <w:t>3</w:t>
      </w:r>
      <w:r>
        <w:t xml:space="preserve">. čtvrtletí </w:t>
      </w:r>
      <w:proofErr w:type="spellStart"/>
      <w:r w:rsidR="00E7442B">
        <w:t>mezičtvrtletně</w:t>
      </w:r>
      <w:proofErr w:type="spellEnd"/>
      <w:r w:rsidR="00E7442B">
        <w:t xml:space="preserve"> </w:t>
      </w:r>
      <w:r w:rsidR="005905E0">
        <w:t>o</w:t>
      </w:r>
      <w:r w:rsidR="007D3ACD">
        <w:t> </w:t>
      </w:r>
      <w:bookmarkStart w:id="0" w:name="_GoBack"/>
      <w:bookmarkEnd w:id="0"/>
      <w:r w:rsidR="004B0766">
        <w:t>0,</w:t>
      </w:r>
      <w:r w:rsidR="009362D1">
        <w:t>5</w:t>
      </w:r>
      <w:r w:rsidR="005905E0">
        <w:t> </w:t>
      </w:r>
      <w:r w:rsidR="004B0766">
        <w:t xml:space="preserve">% a </w:t>
      </w:r>
      <w:r w:rsidR="00E7442B">
        <w:t xml:space="preserve">meziročně </w:t>
      </w:r>
      <w:r>
        <w:t>o</w:t>
      </w:r>
      <w:r w:rsidR="007D3ACD">
        <w:t xml:space="preserve"> </w:t>
      </w:r>
      <w:r w:rsidR="00F60747">
        <w:t>0</w:t>
      </w:r>
      <w:r w:rsidRPr="009E1D32">
        <w:t>,</w:t>
      </w:r>
      <w:r w:rsidR="009362D1">
        <w:t>7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F60747">
        <w:t>pokles</w:t>
      </w:r>
      <w:r w:rsidRPr="009E1D32">
        <w:t xml:space="preserve"> HDP byl </w:t>
      </w:r>
      <w:r w:rsidR="00F60747">
        <w:t>ovlivněn</w:t>
      </w:r>
      <w:r w:rsidRPr="009E1D32">
        <w:t xml:space="preserve"> </w:t>
      </w:r>
      <w:r w:rsidR="00F60747">
        <w:t xml:space="preserve">nižšími </w:t>
      </w:r>
      <w:r w:rsidR="00436230">
        <w:t>výdaji na</w:t>
      </w:r>
      <w:r w:rsidRPr="009E1D32">
        <w:t xml:space="preserve"> konečn</w:t>
      </w:r>
      <w:r w:rsidR="00436230">
        <w:t>ou</w:t>
      </w:r>
      <w:r w:rsidRPr="009E1D32">
        <w:t xml:space="preserve"> spotřeb</w:t>
      </w:r>
      <w:r w:rsidR="00436230">
        <w:t>u</w:t>
      </w:r>
      <w:r w:rsidRPr="009E1D32">
        <w:t xml:space="preserve"> domácností a </w:t>
      </w:r>
      <w:r w:rsidR="003F50CE">
        <w:rPr>
          <w:bCs/>
          <w:szCs w:val="20"/>
        </w:rPr>
        <w:t>úbytkem zásob</w:t>
      </w:r>
      <w:r w:rsidR="00436230">
        <w:rPr>
          <w:bCs/>
          <w:szCs w:val="20"/>
        </w:rPr>
        <w:t xml:space="preserve">, naopak </w:t>
      </w:r>
      <w:r w:rsidR="00F60747">
        <w:rPr>
          <w:bCs/>
          <w:szCs w:val="20"/>
        </w:rPr>
        <w:t>pozit</w:t>
      </w:r>
      <w:r w:rsidR="003F50CE">
        <w:rPr>
          <w:bCs/>
          <w:szCs w:val="20"/>
        </w:rPr>
        <w:t>i</w:t>
      </w:r>
      <w:r w:rsidR="00BC7C67">
        <w:rPr>
          <w:bCs/>
          <w:szCs w:val="20"/>
        </w:rPr>
        <w:t>vně působily</w:t>
      </w:r>
      <w:r w:rsidR="00436230">
        <w:rPr>
          <w:bCs/>
          <w:szCs w:val="20"/>
        </w:rPr>
        <w:t xml:space="preserve"> </w:t>
      </w:r>
      <w:r w:rsidR="00BC7C67">
        <w:rPr>
          <w:bCs/>
          <w:szCs w:val="20"/>
        </w:rPr>
        <w:t xml:space="preserve">výdaje na konečnou spotřebu vládních institucí, tvorba hrubého fixního kapitálu </w:t>
      </w:r>
      <w:r w:rsidR="005905E0">
        <w:rPr>
          <w:bCs/>
          <w:szCs w:val="20"/>
        </w:rPr>
        <w:t>i</w:t>
      </w:r>
      <w:r w:rsidR="00BC7C67">
        <w:rPr>
          <w:bCs/>
          <w:szCs w:val="20"/>
        </w:rPr>
        <w:t xml:space="preserve"> </w:t>
      </w:r>
      <w:r w:rsidR="00436230">
        <w:rPr>
          <w:bCs/>
          <w:szCs w:val="20"/>
        </w:rPr>
        <w:t>zahraniční poptávka.</w:t>
      </w:r>
    </w:p>
    <w:p w:rsidR="00605168" w:rsidRPr="00C14765" w:rsidRDefault="00132CC4" w:rsidP="00605168">
      <w:pPr>
        <w:spacing w:before="240"/>
        <w:rPr>
          <w:rFonts w:cs="Arial"/>
          <w:szCs w:val="20"/>
        </w:rPr>
      </w:pPr>
      <w:r>
        <w:t>Z</w:t>
      </w:r>
      <w:r w:rsidR="00A9050F">
        <w:t>přesněn</w:t>
      </w:r>
      <w:r>
        <w:t>ý</w:t>
      </w:r>
      <w:r w:rsidR="00605168">
        <w:t xml:space="preserve"> odhad </w:t>
      </w:r>
      <w:r>
        <w:t xml:space="preserve">potvrdil </w:t>
      </w:r>
      <w:r w:rsidR="006D303D">
        <w:t xml:space="preserve">pokles </w:t>
      </w:r>
      <w:r w:rsidR="00A9050F">
        <w:t>č</w:t>
      </w:r>
      <w:r w:rsidR="00605168">
        <w:t>esk</w:t>
      </w:r>
      <w:r>
        <w:t>é</w:t>
      </w:r>
      <w:r w:rsidR="00A9050F">
        <w:t xml:space="preserve"> ekonomik</w:t>
      </w:r>
      <w:r>
        <w:t>y</w:t>
      </w:r>
      <w:r w:rsidR="006F058A">
        <w:t>.</w:t>
      </w:r>
      <w:r w:rsidR="00436230">
        <w:t xml:space="preserve"> </w:t>
      </w:r>
      <w:r w:rsidR="00605168" w:rsidRPr="00C14765">
        <w:rPr>
          <w:b/>
        </w:rPr>
        <w:t>Hrubý</w:t>
      </w:r>
      <w:r w:rsidR="00605168">
        <w:rPr>
          <w:b/>
        </w:rPr>
        <w:t xml:space="preserve"> </w:t>
      </w:r>
      <w:r w:rsidR="00605168" w:rsidRPr="00C14765">
        <w:rPr>
          <w:b/>
        </w:rPr>
        <w:t>domácí produkt</w:t>
      </w:r>
      <w:r w:rsidR="00605168">
        <w:t xml:space="preserve"> (HDP) očištěný </w:t>
      </w:r>
      <w:r w:rsidR="00605168" w:rsidRPr="007D3ACD">
        <w:t>o</w:t>
      </w:r>
      <w:r w:rsidR="007D3ACD">
        <w:t> </w:t>
      </w:r>
      <w:r w:rsidR="00605168" w:rsidRPr="007D3ACD">
        <w:t>cenové</w:t>
      </w:r>
      <w:r w:rsidR="00605168" w:rsidRPr="00C14765">
        <w:t xml:space="preserve"> vlivy a</w:t>
      </w:r>
      <w:r w:rsidR="00605168">
        <w:t> </w:t>
      </w:r>
      <w:r w:rsidR="00605168" w:rsidRPr="00C14765">
        <w:t>sezónnost</w:t>
      </w:r>
      <w:r w:rsidR="00605168" w:rsidRPr="00C14765">
        <w:rPr>
          <w:rStyle w:val="Znakapoznpodarou"/>
          <w:rFonts w:cs="Arial"/>
          <w:szCs w:val="18"/>
        </w:rPr>
        <w:footnoteReference w:id="1"/>
      </w:r>
      <w:r w:rsidR="00605168" w:rsidRPr="00C14765">
        <w:t xml:space="preserve"> </w:t>
      </w:r>
      <w:r w:rsidR="006D303D">
        <w:rPr>
          <w:b/>
        </w:rPr>
        <w:t>klesl</w:t>
      </w:r>
      <w:r w:rsidR="00544164">
        <w:t xml:space="preserve"> </w:t>
      </w:r>
      <w:r w:rsidR="00605168" w:rsidRPr="00C14765">
        <w:rPr>
          <w:b/>
        </w:rPr>
        <w:t xml:space="preserve">ve srovnání s předchozím čtvrtletím </w:t>
      </w:r>
      <w:r w:rsidR="00544164">
        <w:rPr>
          <w:b/>
        </w:rPr>
        <w:t>o 0,</w:t>
      </w:r>
      <w:r w:rsidR="009362D1">
        <w:rPr>
          <w:b/>
        </w:rPr>
        <w:t>5</w:t>
      </w:r>
      <w:r w:rsidR="00544164">
        <w:rPr>
          <w:b/>
        </w:rPr>
        <w:t xml:space="preserve"> %</w:t>
      </w:r>
      <w:r w:rsidR="00740083">
        <w:rPr>
          <w:b/>
        </w:rPr>
        <w:t xml:space="preserve"> </w:t>
      </w:r>
      <w:r w:rsidR="00544164" w:rsidRPr="00544164">
        <w:t>a</w:t>
      </w:r>
      <w:r w:rsidR="005905E0">
        <w:t> </w:t>
      </w:r>
      <w:r w:rsidR="00740083">
        <w:rPr>
          <w:b/>
        </w:rPr>
        <w:t>m</w:t>
      </w:r>
      <w:r w:rsidR="00605168">
        <w:rPr>
          <w:b/>
        </w:rPr>
        <w:t>eziročně </w:t>
      </w:r>
      <w:r w:rsidR="00A9050F">
        <w:rPr>
          <w:b/>
        </w:rPr>
        <w:t xml:space="preserve">klesl </w:t>
      </w:r>
      <w:r w:rsidR="00605168" w:rsidRPr="00C14765">
        <w:rPr>
          <w:rFonts w:cs="Arial"/>
          <w:b/>
          <w:szCs w:val="20"/>
        </w:rPr>
        <w:t xml:space="preserve">o </w:t>
      </w:r>
      <w:r w:rsidR="00A9050F">
        <w:rPr>
          <w:rFonts w:cs="Arial"/>
          <w:b/>
          <w:szCs w:val="20"/>
        </w:rPr>
        <w:t>0</w:t>
      </w:r>
      <w:r w:rsidR="00605168" w:rsidRPr="00C14765">
        <w:rPr>
          <w:rFonts w:cs="Arial"/>
          <w:b/>
          <w:szCs w:val="20"/>
        </w:rPr>
        <w:t>,</w:t>
      </w:r>
      <w:r w:rsidR="009362D1">
        <w:rPr>
          <w:rFonts w:cs="Arial"/>
          <w:b/>
          <w:szCs w:val="20"/>
        </w:rPr>
        <w:t>7</w:t>
      </w:r>
      <w:r w:rsidR="00605168" w:rsidRPr="00C14765">
        <w:rPr>
          <w:rFonts w:cs="Arial"/>
          <w:b/>
          <w:szCs w:val="20"/>
        </w:rPr>
        <w:t xml:space="preserve"> %</w:t>
      </w:r>
      <w:r w:rsidR="00605168"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="002C5F38">
        <w:rPr>
          <w:b/>
        </w:rPr>
        <w:t>klesla</w:t>
      </w:r>
      <w:r w:rsidRPr="00457400">
        <w:t xml:space="preserve"> v</w:t>
      </w:r>
      <w:r w:rsidR="002C5F38">
        <w:t>e</w:t>
      </w:r>
      <w:r w:rsidRPr="00457400">
        <w:t xml:space="preserve"> </w:t>
      </w:r>
      <w:r w:rsidR="00BB2ACC">
        <w:t>3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EC2C5D">
        <w:rPr>
          <w:b/>
        </w:rPr>
        <w:t>4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2C5F38">
        <w:rPr>
          <w:b/>
        </w:rPr>
        <w:t>0</w:t>
      </w:r>
      <w:r>
        <w:rPr>
          <w:b/>
        </w:rPr>
        <w:t>,</w:t>
      </w:r>
      <w:r w:rsidR="00EC2C5D">
        <w:rPr>
          <w:b/>
        </w:rPr>
        <w:t>1</w:t>
      </w:r>
      <w:r w:rsidRPr="00457400">
        <w:rPr>
          <w:b/>
        </w:rPr>
        <w:t> %</w:t>
      </w:r>
      <w:r w:rsidRPr="00457400">
        <w:t>.</w:t>
      </w:r>
      <w:r w:rsidR="00B74175">
        <w:t xml:space="preserve"> </w:t>
      </w:r>
      <w:r w:rsidR="002C5F38">
        <w:t>M</w:t>
      </w:r>
      <w:r>
        <w:t xml:space="preserve">ezičtvrtletní srovnání </w:t>
      </w:r>
      <w:r w:rsidR="002C5F38">
        <w:t xml:space="preserve">HPH </w:t>
      </w:r>
      <w:r w:rsidR="0071302D">
        <w:t xml:space="preserve">negativně </w:t>
      </w:r>
      <w:r w:rsidR="002C5F38">
        <w:t>ovlivnil</w:t>
      </w:r>
      <w:r w:rsidR="007D3ACD">
        <w:t xml:space="preserve"> </w:t>
      </w:r>
      <w:r w:rsidR="005905E0">
        <w:t xml:space="preserve">zejména </w:t>
      </w:r>
      <w:r w:rsidR="003507FE">
        <w:t>zpracovatelský průmysl</w:t>
      </w:r>
      <w:r w:rsidR="003507FE">
        <w:br/>
        <w:t>(-</w:t>
      </w:r>
      <w:r w:rsidR="00EC2C5D">
        <w:t>0</w:t>
      </w:r>
      <w:r w:rsidR="00655BCE">
        <w:t>,</w:t>
      </w:r>
      <w:r w:rsidR="00EC2C5D">
        <w:t>7</w:t>
      </w:r>
      <w:r w:rsidR="005905E0">
        <w:t xml:space="preserve"> %), </w:t>
      </w:r>
      <w:r w:rsidR="005E5E4C">
        <w:t>skupina odvětví obchodu, dopravy, ubytování a</w:t>
      </w:r>
      <w:r w:rsidR="007D3ACD">
        <w:t xml:space="preserve"> </w:t>
      </w:r>
      <w:r w:rsidR="005E5E4C">
        <w:t>pohostinství</w:t>
      </w:r>
      <w:r w:rsidR="003507FE">
        <w:t xml:space="preserve"> (-0,6 %) a</w:t>
      </w:r>
      <w:r w:rsidR="007D3ACD">
        <w:t xml:space="preserve"> </w:t>
      </w:r>
      <w:r w:rsidR="003507FE">
        <w:t>odvětví veřejné správy, vzdělávání, zdravotní a</w:t>
      </w:r>
      <w:r w:rsidR="007D3ACD">
        <w:t xml:space="preserve"> </w:t>
      </w:r>
      <w:r w:rsidR="003507FE">
        <w:t>sociální péče (-0,8 %).</w:t>
      </w:r>
    </w:p>
    <w:p w:rsidR="00A40E2F" w:rsidRPr="00D33CA6" w:rsidRDefault="00655BCE" w:rsidP="00A40E2F">
      <w:pPr>
        <w:spacing w:before="240" w:after="240"/>
        <w:rPr>
          <w:rFonts w:cs="Arial"/>
          <w:szCs w:val="20"/>
        </w:rPr>
      </w:pPr>
      <w:r>
        <w:t>Na m</w:t>
      </w:r>
      <w:r w:rsidR="00A40E2F">
        <w:t xml:space="preserve">eziročním </w:t>
      </w:r>
      <w:r>
        <w:t>poklesu HPH (-</w:t>
      </w:r>
      <w:r w:rsidR="0009510C">
        <w:t>0</w:t>
      </w:r>
      <w:r w:rsidR="00A40E2F">
        <w:t>,</w:t>
      </w:r>
      <w:r w:rsidR="007D3ACD">
        <w:t>1</w:t>
      </w:r>
      <w:r w:rsidR="00A40E2F">
        <w:t xml:space="preserve"> %) </w:t>
      </w:r>
      <w:r>
        <w:t xml:space="preserve">se </w:t>
      </w:r>
      <w:r w:rsidR="00A40E2F">
        <w:t>nejvíce podílel</w:t>
      </w:r>
      <w:r w:rsidR="0061342F">
        <w:t xml:space="preserve"> </w:t>
      </w:r>
      <w:r>
        <w:t>průmysl -</w:t>
      </w:r>
      <w:r w:rsidR="0061342F">
        <w:t>0,</w:t>
      </w:r>
      <w:r>
        <w:t>5</w:t>
      </w:r>
      <w:r w:rsidR="006E38CF">
        <w:t xml:space="preserve"> p. b. (</w:t>
      </w:r>
      <w:r>
        <w:t>pokles</w:t>
      </w:r>
      <w:r w:rsidR="006E38CF">
        <w:t xml:space="preserve"> o</w:t>
      </w:r>
      <w:r w:rsidR="007D3ACD">
        <w:t xml:space="preserve"> </w:t>
      </w:r>
      <w:r>
        <w:t>1</w:t>
      </w:r>
      <w:r w:rsidR="0061342F">
        <w:t>,</w:t>
      </w:r>
      <w:r w:rsidR="00EC2C5D">
        <w:t>6</w:t>
      </w:r>
      <w:r w:rsidR="000455AA">
        <w:t xml:space="preserve"> %) </w:t>
      </w:r>
      <w:r w:rsidR="00BC4141">
        <w:t>a </w:t>
      </w:r>
      <w:r>
        <w:t>skupina odvětví obchodu, dopravy, ubytování a</w:t>
      </w:r>
      <w:r w:rsidR="007D3ACD">
        <w:t xml:space="preserve"> </w:t>
      </w:r>
      <w:r>
        <w:t>pohostinství -0,2 p. b.(-1,1 %). Pozitivní vliv</w:t>
      </w:r>
      <w:r w:rsidR="007F291A">
        <w:t xml:space="preserve"> měly </w:t>
      </w:r>
      <w:r w:rsidR="007D3ACD">
        <w:t xml:space="preserve">informační a </w:t>
      </w:r>
      <w:r w:rsidR="0009510C">
        <w:t>komunikační činnosti +0,</w:t>
      </w:r>
      <w:r w:rsidR="007F291A">
        <w:t>3 p. b. (+4</w:t>
      </w:r>
      <w:r w:rsidR="0009510C">
        <w:t>,</w:t>
      </w:r>
      <w:r w:rsidR="007F291A">
        <w:t>4</w:t>
      </w:r>
      <w:r w:rsidR="0009510C">
        <w:t xml:space="preserve"> %)</w:t>
      </w:r>
      <w:r w:rsidR="007F291A">
        <w:t xml:space="preserve">, </w:t>
      </w:r>
      <w:r w:rsidR="00BC4141">
        <w:t xml:space="preserve">peněžnictví a pojišťovnictví +0,1 p. b. (+2,5 %) a </w:t>
      </w:r>
      <w:r w:rsidR="007F291A">
        <w:t>p</w:t>
      </w:r>
      <w:r w:rsidR="007F291A" w:rsidRPr="00B63F22">
        <w:t>rofesní, vědeck</w:t>
      </w:r>
      <w:r w:rsidR="007F291A">
        <w:t>é</w:t>
      </w:r>
      <w:r w:rsidR="007F291A" w:rsidRPr="00B63F22">
        <w:t>, technick</w:t>
      </w:r>
      <w:r w:rsidR="007F291A">
        <w:t>é</w:t>
      </w:r>
      <w:r w:rsidR="007F291A" w:rsidRPr="00B63F22">
        <w:t xml:space="preserve"> a administrativní činnost</w:t>
      </w:r>
      <w:r w:rsidR="00BD786E">
        <w:t>i</w:t>
      </w:r>
      <w:r w:rsidR="007F291A">
        <w:t xml:space="preserve"> </w:t>
      </w:r>
      <w:r w:rsidR="00E16CF6">
        <w:t>+</w:t>
      </w:r>
      <w:r w:rsidR="00E0173D">
        <w:t>0,</w:t>
      </w:r>
      <w:r w:rsidR="00BD786E">
        <w:t>2</w:t>
      </w:r>
      <w:r w:rsidR="00E16CF6">
        <w:t xml:space="preserve"> p. b. (+</w:t>
      </w:r>
      <w:r w:rsidR="00E0173D">
        <w:t>2</w:t>
      </w:r>
      <w:r w:rsidR="00855891">
        <w:t>,</w:t>
      </w:r>
      <w:r w:rsidR="00BC4141">
        <w:t>2</w:t>
      </w:r>
      <w:r w:rsidR="00855891">
        <w:t xml:space="preserve"> %)</w:t>
      </w:r>
      <w:r w:rsidR="00BC4141">
        <w:t>.</w:t>
      </w:r>
      <w:r w:rsidR="007F291A">
        <w:t xml:space="preserve"> </w:t>
      </w:r>
    </w:p>
    <w:p w:rsidR="00C52C03" w:rsidRPr="00C52C03" w:rsidRDefault="00316E7C" w:rsidP="00A40E2F">
      <w:pPr>
        <w:spacing w:before="240" w:after="240"/>
      </w:pPr>
      <w:r w:rsidRPr="0000168F">
        <w:rPr>
          <w:i/>
        </w:rPr>
        <w:t>„</w:t>
      </w:r>
      <w:r w:rsidR="00C52C03" w:rsidRPr="0000168F">
        <w:rPr>
          <w:i/>
        </w:rPr>
        <w:t>Na straně poptávky</w:t>
      </w:r>
      <w:r w:rsidR="00C52C03" w:rsidRPr="00316E7C">
        <w:rPr>
          <w:i/>
        </w:rPr>
        <w:t xml:space="preserve"> byly ve 3.</w:t>
      </w:r>
      <w:r w:rsidR="009A409D" w:rsidRPr="00316E7C">
        <w:rPr>
          <w:i/>
        </w:rPr>
        <w:t xml:space="preserve"> </w:t>
      </w:r>
      <w:r w:rsidR="00C52C03" w:rsidRPr="00316E7C">
        <w:rPr>
          <w:i/>
        </w:rPr>
        <w:t xml:space="preserve">čtvrtletí hlavními faktory mezičtvrtletního </w:t>
      </w:r>
      <w:r w:rsidR="000B0410" w:rsidRPr="00316E7C">
        <w:rPr>
          <w:i/>
        </w:rPr>
        <w:t>poklesu</w:t>
      </w:r>
      <w:r w:rsidR="00C52C03" w:rsidRPr="00316E7C">
        <w:rPr>
          <w:i/>
        </w:rPr>
        <w:t xml:space="preserve"> HDP </w:t>
      </w:r>
      <w:r w:rsidR="00B022D0" w:rsidRPr="00316E7C">
        <w:rPr>
          <w:i/>
        </w:rPr>
        <w:t>změna stavu zásob</w:t>
      </w:r>
      <w:r w:rsidR="00C52C03" w:rsidRPr="00316E7C">
        <w:rPr>
          <w:i/>
        </w:rPr>
        <w:t xml:space="preserve"> a zahraniční poptávka. Pozitivn</w:t>
      </w:r>
      <w:r w:rsidR="00B022D0" w:rsidRPr="00316E7C">
        <w:rPr>
          <w:i/>
        </w:rPr>
        <w:t xml:space="preserve">í </w:t>
      </w:r>
      <w:r w:rsidR="00C52C03" w:rsidRPr="00316E7C">
        <w:rPr>
          <w:i/>
        </w:rPr>
        <w:t>př</w:t>
      </w:r>
      <w:r w:rsidR="00B022D0" w:rsidRPr="00316E7C">
        <w:rPr>
          <w:i/>
        </w:rPr>
        <w:t>í</w:t>
      </w:r>
      <w:r w:rsidR="00C52C03" w:rsidRPr="00316E7C">
        <w:rPr>
          <w:i/>
        </w:rPr>
        <w:t>spě</w:t>
      </w:r>
      <w:r w:rsidR="00B022D0" w:rsidRPr="00316E7C">
        <w:rPr>
          <w:i/>
        </w:rPr>
        <w:t>vek</w:t>
      </w:r>
      <w:r w:rsidR="00C52C03" w:rsidRPr="00316E7C">
        <w:rPr>
          <w:i/>
        </w:rPr>
        <w:t xml:space="preserve"> </w:t>
      </w:r>
      <w:r w:rsidR="00B022D0" w:rsidRPr="00316E7C">
        <w:rPr>
          <w:i/>
        </w:rPr>
        <w:t>měly</w:t>
      </w:r>
      <w:r w:rsidR="00C52C03" w:rsidRPr="00316E7C">
        <w:rPr>
          <w:i/>
        </w:rPr>
        <w:t xml:space="preserve"> </w:t>
      </w:r>
      <w:r w:rsidR="00B022D0" w:rsidRPr="00316E7C">
        <w:rPr>
          <w:i/>
        </w:rPr>
        <w:t xml:space="preserve">především </w:t>
      </w:r>
      <w:r w:rsidR="00C52C03" w:rsidRPr="00316E7C">
        <w:rPr>
          <w:i/>
        </w:rPr>
        <w:t xml:space="preserve">výdaje na konečnou spotřebu </w:t>
      </w:r>
      <w:r w:rsidR="00B022D0" w:rsidRPr="00316E7C">
        <w:rPr>
          <w:i/>
        </w:rPr>
        <w:t>vládních institucí</w:t>
      </w:r>
      <w:r w:rsidR="0000168F">
        <w:rPr>
          <w:i/>
        </w:rPr>
        <w:t>,</w:t>
      </w:r>
      <w:r w:rsidRPr="00812B55">
        <w:rPr>
          <w:i/>
        </w:rPr>
        <w:t>"</w:t>
      </w:r>
      <w:r>
        <w:t xml:space="preserve"> </w:t>
      </w:r>
      <w:r w:rsidRPr="004B4606">
        <w:t>komentuje údaje Vladimír Kermiet, ředitel odboru národních účtů ČSÚ</w:t>
      </w:r>
      <w:r>
        <w:t>.</w:t>
      </w:r>
    </w:p>
    <w:p w:rsidR="00F17A6F" w:rsidRDefault="00F17A6F" w:rsidP="00A40E2F">
      <w:pPr>
        <w:spacing w:before="240" w:after="240"/>
      </w:pPr>
      <w:r>
        <w:t>M</w:t>
      </w:r>
      <w:r w:rsidRPr="001F14DE">
        <w:t xml:space="preserve">eziroční </w:t>
      </w:r>
      <w:r w:rsidR="00B64D63">
        <w:t>vývoj</w:t>
      </w:r>
      <w:r w:rsidRPr="001F14DE">
        <w:t xml:space="preserve"> HDP </w:t>
      </w:r>
      <w:r w:rsidR="00B64D63">
        <w:t xml:space="preserve">negativně </w:t>
      </w:r>
      <w:r>
        <w:t>ovlivnily</w:t>
      </w:r>
      <w:r w:rsidRPr="001F14DE">
        <w:t xml:space="preserve"> </w:t>
      </w:r>
      <w:r w:rsidR="00B64D63">
        <w:t xml:space="preserve">výdaje na konečnou spotřebu domácností </w:t>
      </w:r>
      <w:r w:rsidR="00FF06A2">
        <w:br/>
      </w:r>
      <w:r w:rsidR="00B64D63">
        <w:t>-</w:t>
      </w:r>
      <w:r w:rsidR="00CD72AF">
        <w:t>0</w:t>
      </w:r>
      <w:r w:rsidR="00B64D63">
        <w:t>,</w:t>
      </w:r>
      <w:r w:rsidR="00CD72AF">
        <w:t>7</w:t>
      </w:r>
      <w:r w:rsidR="00B64D63" w:rsidRPr="001F14DE">
        <w:t> p.</w:t>
      </w:r>
      <w:r w:rsidR="00B64D63">
        <w:t> </w:t>
      </w:r>
      <w:r w:rsidR="00B64D63" w:rsidRPr="001F14DE">
        <w:t>b.</w:t>
      </w:r>
      <w:r w:rsidR="00B64D63" w:rsidRPr="001F14DE">
        <w:rPr>
          <w:rStyle w:val="Znakapoznpodarou"/>
          <w:rFonts w:cs="Arial"/>
          <w:szCs w:val="20"/>
        </w:rPr>
        <w:footnoteReference w:id="2"/>
      </w:r>
      <w:r w:rsidR="00B64D63">
        <w:t> a změna stavu zásob -2,</w:t>
      </w:r>
      <w:r w:rsidR="00CD72AF">
        <w:t>3</w:t>
      </w:r>
      <w:r w:rsidR="00B64D63">
        <w:t xml:space="preserve"> p. b. Pozitivně působily </w:t>
      </w:r>
      <w:r w:rsidRPr="001F14DE">
        <w:t xml:space="preserve">výdaje </w:t>
      </w:r>
      <w:r w:rsidR="004E5B99">
        <w:rPr>
          <w:rFonts w:cs="Arial"/>
          <w:szCs w:val="20"/>
        </w:rPr>
        <w:t xml:space="preserve">na </w:t>
      </w:r>
      <w:r w:rsidRPr="00D45424">
        <w:rPr>
          <w:rFonts w:cs="Arial"/>
          <w:szCs w:val="20"/>
        </w:rPr>
        <w:t xml:space="preserve">konečnou </w:t>
      </w:r>
      <w:r w:rsidRPr="009E32FB">
        <w:t xml:space="preserve">spotřebu vládních institucí </w:t>
      </w:r>
      <w:r>
        <w:t>+0,</w:t>
      </w:r>
      <w:r w:rsidR="00CD72AF">
        <w:t>8</w:t>
      </w:r>
      <w:r w:rsidR="009A409D">
        <w:t xml:space="preserve"> </w:t>
      </w:r>
      <w:r w:rsidRPr="001F14DE">
        <w:t>p.</w:t>
      </w:r>
      <w:r>
        <w:t xml:space="preserve"> </w:t>
      </w:r>
      <w:r w:rsidRPr="001F14DE">
        <w:t>b.</w:t>
      </w:r>
      <w:r>
        <w:t>, tvorba hrubého fixního kapitálu</w:t>
      </w:r>
      <w:r w:rsidRPr="001F14DE">
        <w:t xml:space="preserve"> </w:t>
      </w:r>
      <w:r>
        <w:t>+</w:t>
      </w:r>
      <w:r w:rsidR="00CD72AF">
        <w:t>1</w:t>
      </w:r>
      <w:r>
        <w:t>,</w:t>
      </w:r>
      <w:r w:rsidR="00CD72AF">
        <w:t>2</w:t>
      </w:r>
      <w:r w:rsidR="004E5B99">
        <w:t xml:space="preserve"> </w:t>
      </w:r>
      <w:proofErr w:type="gramStart"/>
      <w:r w:rsidRPr="001F14DE">
        <w:t>p.</w:t>
      </w:r>
      <w:r w:rsidR="004E5B99">
        <w:t xml:space="preserve"> </w:t>
      </w:r>
      <w:r w:rsidRPr="001F14DE">
        <w:t>b.</w:t>
      </w:r>
      <w:r w:rsidR="004E5B99">
        <w:t xml:space="preserve"> a </w:t>
      </w:r>
      <w:r w:rsidR="00B64D63">
        <w:t>z</w:t>
      </w:r>
      <w:r>
        <w:t>ahraniční</w:t>
      </w:r>
      <w:proofErr w:type="gramEnd"/>
      <w:r>
        <w:t xml:space="preserve"> poptávka </w:t>
      </w:r>
      <w:r w:rsidR="004E5B99">
        <w:br/>
      </w:r>
      <w:r w:rsidR="00B64D63">
        <w:t>+</w:t>
      </w:r>
      <w:r w:rsidR="004E5B99">
        <w:t> </w:t>
      </w:r>
      <w:r w:rsidR="00CD72AF">
        <w:t>0</w:t>
      </w:r>
      <w:r>
        <w:t>,</w:t>
      </w:r>
      <w:r w:rsidR="00CD72AF">
        <w:t>3</w:t>
      </w:r>
      <w:r>
        <w:t xml:space="preserve"> p.</w:t>
      </w:r>
      <w:r w:rsidR="004E5B99">
        <w:t xml:space="preserve"> </w:t>
      </w:r>
      <w:r>
        <w:t>b.</w:t>
      </w:r>
    </w:p>
    <w:p w:rsidR="00A40E2F" w:rsidRDefault="004E1D54" w:rsidP="00A40E2F">
      <w:pPr>
        <w:spacing w:before="240" w:after="240"/>
      </w:pPr>
      <w:r w:rsidRPr="006F418C">
        <w:rPr>
          <w:rFonts w:cs="Arial"/>
          <w:b/>
          <w:szCs w:val="20"/>
        </w:rPr>
        <w:t>Výdaje na konečnou spotřebu</w:t>
      </w:r>
      <w:r w:rsidRPr="006F418C">
        <w:rPr>
          <w:rFonts w:cs="Arial"/>
          <w:szCs w:val="20"/>
        </w:rPr>
        <w:t xml:space="preserve"> </w:t>
      </w:r>
      <w:r w:rsidR="00357529">
        <w:rPr>
          <w:rFonts w:cs="Arial"/>
          <w:szCs w:val="20"/>
        </w:rPr>
        <w:t>vzrostly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2A0B6C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 xml:space="preserve"> % a meziročně </w:t>
      </w:r>
      <w:r w:rsidR="00357529">
        <w:rPr>
          <w:rFonts w:cs="Arial"/>
          <w:szCs w:val="20"/>
        </w:rPr>
        <w:t xml:space="preserve">klesly </w:t>
      </w:r>
      <w:r w:rsidRPr="006F418C">
        <w:rPr>
          <w:rFonts w:cs="Arial"/>
          <w:szCs w:val="20"/>
        </w:rPr>
        <w:t xml:space="preserve">o </w:t>
      </w:r>
      <w:r w:rsidR="002A0B6C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2A0B6C">
        <w:rPr>
          <w:rFonts w:cs="Arial"/>
          <w:szCs w:val="20"/>
        </w:rPr>
        <w:t>4</w:t>
      </w:r>
      <w:r w:rsidR="004A5A0E">
        <w:rPr>
          <w:rFonts w:cs="Arial"/>
          <w:szCs w:val="20"/>
        </w:rPr>
        <w:t xml:space="preserve"> %,</w:t>
      </w:r>
      <w:r>
        <w:rPr>
          <w:rFonts w:cs="Arial"/>
          <w:szCs w:val="20"/>
        </w:rPr>
        <w:t xml:space="preserve"> </w:t>
      </w:r>
      <w:r w:rsidR="004A5A0E">
        <w:rPr>
          <w:rFonts w:cs="Arial"/>
          <w:szCs w:val="20"/>
        </w:rPr>
        <w:t>z</w:t>
      </w:r>
      <w:r w:rsidR="009A409D">
        <w:rPr>
          <w:rFonts w:cs="Arial"/>
          <w:szCs w:val="20"/>
        </w:rPr>
        <w:t> </w:t>
      </w:r>
      <w:r w:rsidRPr="006F418C">
        <w:rPr>
          <w:rFonts w:cs="Arial"/>
          <w:szCs w:val="20"/>
        </w:rPr>
        <w:t xml:space="preserve">toho výdaje </w:t>
      </w:r>
      <w:r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proofErr w:type="spellStart"/>
      <w:r w:rsidR="00A40E2F">
        <w:t>mezičtvrtletně</w:t>
      </w:r>
      <w:proofErr w:type="spellEnd"/>
      <w:r w:rsidR="00A40E2F">
        <w:t xml:space="preserve"> </w:t>
      </w:r>
      <w:r w:rsidR="002A0B6C">
        <w:t>klesly</w:t>
      </w:r>
      <w:r w:rsidR="00A40E2F">
        <w:t xml:space="preserve"> o </w:t>
      </w:r>
      <w:r w:rsidR="00357529">
        <w:t>0</w:t>
      </w:r>
      <w:r w:rsidR="00A40E2F">
        <w:t>,</w:t>
      </w:r>
      <w:r w:rsidR="002A0B6C">
        <w:t>3</w:t>
      </w:r>
      <w:r w:rsidR="00A40E2F">
        <w:t> %</w:t>
      </w:r>
      <w:r w:rsidR="00A1568D">
        <w:t xml:space="preserve"> a m</w:t>
      </w:r>
      <w:r w:rsidR="00A40E2F">
        <w:t>eziročně</w:t>
      </w:r>
      <w:r w:rsidR="00332268">
        <w:t xml:space="preserve"> o</w:t>
      </w:r>
      <w:r w:rsidR="002A0B6C">
        <w:t xml:space="preserve"> 2</w:t>
      </w:r>
      <w:r w:rsidR="00A40E2F">
        <w:t>,</w:t>
      </w:r>
      <w:r w:rsidR="002A0B6C">
        <w:t xml:space="preserve">3 </w:t>
      </w:r>
      <w:r w:rsidR="00A40E2F">
        <w:t xml:space="preserve">%. </w:t>
      </w:r>
      <w:r w:rsidR="002A0B6C">
        <w:lastRenderedPageBreak/>
        <w:t xml:space="preserve">Pokles nastal zejména u výdajů za nákup předmětů střednědobé a krátkodobé spotřeby. </w:t>
      </w:r>
      <w:r w:rsidRPr="00D45424">
        <w:rPr>
          <w:rFonts w:cs="Arial"/>
          <w:szCs w:val="20"/>
        </w:rPr>
        <w:t>Výdaje</w:t>
      </w:r>
      <w:r w:rsidR="009A409D">
        <w:rPr>
          <w:rFonts w:cs="Arial"/>
          <w:szCs w:val="20"/>
        </w:rPr>
        <w:t xml:space="preserve"> </w:t>
      </w:r>
      <w:r w:rsidRPr="00D45424">
        <w:rPr>
          <w:rFonts w:cs="Arial"/>
          <w:szCs w:val="20"/>
        </w:rPr>
        <w:t>na</w:t>
      </w:r>
      <w:r w:rsidR="009A409D">
        <w:rPr>
          <w:rFonts w:cs="Arial"/>
          <w:szCs w:val="20"/>
        </w:rPr>
        <w:t xml:space="preserve"> </w:t>
      </w:r>
      <w:r w:rsidRPr="00D45424">
        <w:rPr>
          <w:rFonts w:cs="Arial"/>
          <w:szCs w:val="20"/>
        </w:rPr>
        <w:t>konečnou spotřebu</w:t>
      </w:r>
      <w:r w:rsidRPr="006F418C">
        <w:rPr>
          <w:rFonts w:cs="Arial"/>
          <w:b/>
          <w:szCs w:val="20"/>
        </w:rPr>
        <w:t xml:space="preserve">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EA10D8">
        <w:rPr>
          <w:rFonts w:cs="Arial"/>
          <w:szCs w:val="20"/>
        </w:rPr>
        <w:t>vzrostly</w:t>
      </w:r>
      <w:r w:rsidR="00097BDD">
        <w:rPr>
          <w:rFonts w:cs="Arial"/>
          <w:szCs w:val="20"/>
        </w:rPr>
        <w:t xml:space="preserve"> o</w:t>
      </w:r>
      <w:r w:rsidR="002A0B6C">
        <w:rPr>
          <w:rFonts w:cs="Arial"/>
          <w:szCs w:val="20"/>
        </w:rPr>
        <w:t xml:space="preserve"> 1</w:t>
      </w:r>
      <w:r w:rsidRPr="006F418C">
        <w:rPr>
          <w:rFonts w:cs="Arial"/>
          <w:szCs w:val="20"/>
        </w:rPr>
        <w:t>,</w:t>
      </w:r>
      <w:r w:rsidR="002A0B6C">
        <w:rPr>
          <w:rFonts w:cs="Arial"/>
          <w:szCs w:val="20"/>
        </w:rPr>
        <w:t xml:space="preserve">2 </w:t>
      </w:r>
      <w:r w:rsidRPr="006F418C">
        <w:rPr>
          <w:rFonts w:cs="Arial"/>
          <w:szCs w:val="20"/>
        </w:rPr>
        <w:t>% a meziročně o</w:t>
      </w:r>
      <w:r w:rsidR="002A0B6C">
        <w:rPr>
          <w:rFonts w:cs="Arial"/>
          <w:szCs w:val="20"/>
        </w:rPr>
        <w:t xml:space="preserve"> </w:t>
      </w:r>
      <w:r w:rsidR="00EA10D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2A0B6C">
        <w:rPr>
          <w:rFonts w:cs="Arial"/>
          <w:szCs w:val="20"/>
        </w:rPr>
        <w:t xml:space="preserve">9 </w:t>
      </w:r>
      <w:r w:rsidRPr="006F418C">
        <w:rPr>
          <w:rFonts w:cs="Arial"/>
          <w:szCs w:val="20"/>
        </w:rPr>
        <w:t>%.</w:t>
      </w:r>
    </w:p>
    <w:p w:rsidR="00A40E2F" w:rsidRDefault="00A40E2F" w:rsidP="00A40E2F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</w:t>
      </w:r>
      <w:r w:rsidR="009A409D">
        <w:rPr>
          <w:b/>
        </w:rPr>
        <w:t xml:space="preserve"> 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 w:rsidR="009A409D">
        <w:rPr>
          <w:b/>
        </w:rPr>
        <w:t xml:space="preserve"> </w:t>
      </w:r>
      <w:r w:rsidRPr="00737453">
        <w:rPr>
          <w:b/>
        </w:rPr>
        <w:t>kapitálu</w:t>
      </w:r>
      <w:r>
        <w:t xml:space="preserve"> </w:t>
      </w:r>
      <w:proofErr w:type="spellStart"/>
      <w:r w:rsidR="00620F54">
        <w:t>mezičtvrtletně</w:t>
      </w:r>
      <w:proofErr w:type="spellEnd"/>
      <w:r w:rsidR="00521790">
        <w:t xml:space="preserve"> klesla</w:t>
      </w:r>
      <w:r w:rsidR="00620F54">
        <w:t xml:space="preserve"> </w:t>
      </w:r>
      <w:r w:rsidR="009A409D">
        <w:t xml:space="preserve">o </w:t>
      </w:r>
      <w:r w:rsidR="00521790">
        <w:t>0</w:t>
      </w:r>
      <w:r>
        <w:t>,</w:t>
      </w:r>
      <w:r w:rsidR="00521790">
        <w:t>3</w:t>
      </w:r>
      <w:r>
        <w:t xml:space="preserve"> % a </w:t>
      </w:r>
      <w:r w:rsidR="00B74175">
        <w:t xml:space="preserve">meziročně </w:t>
      </w:r>
      <w:r w:rsidR="00521790">
        <w:t xml:space="preserve">vzrostla </w:t>
      </w:r>
      <w:r>
        <w:t xml:space="preserve">o </w:t>
      </w:r>
      <w:r w:rsidR="00521790">
        <w:t>3</w:t>
      </w:r>
      <w:r>
        <w:t>,</w:t>
      </w:r>
      <w:r w:rsidR="00521790">
        <w:t>3</w:t>
      </w:r>
      <w:r>
        <w:t xml:space="preserve"> %. </w:t>
      </w:r>
      <w:r w:rsidR="008F6751">
        <w:t>Meziročně r</w:t>
      </w:r>
      <w:r>
        <w:t>ostly investice</w:t>
      </w:r>
      <w:r w:rsidR="00D54208">
        <w:t xml:space="preserve"> </w:t>
      </w:r>
      <w:r w:rsidR="00620F54">
        <w:t>do dopravních prostředků, ICT a ostatních strojů a zařízení</w:t>
      </w:r>
      <w:r w:rsidR="003F1812">
        <w:t>.</w:t>
      </w:r>
      <w:r w:rsidR="00620F54">
        <w:t xml:space="preserve"> Naopak klesaly investice do obydlí a ostatních budov a staveb</w:t>
      </w:r>
      <w:r w:rsidR="00521790">
        <w:t xml:space="preserve"> a produktů duševního vlastnictví</w:t>
      </w:r>
      <w:r w:rsidR="00620F54">
        <w:t>.</w:t>
      </w:r>
      <w:r>
        <w:t xml:space="preserve"> </w:t>
      </w:r>
      <w:r w:rsidR="00C3178F">
        <w:rPr>
          <w:b/>
        </w:rPr>
        <w:t>Změna stavu z</w:t>
      </w:r>
      <w:r w:rsidR="00C3178F" w:rsidRPr="00FB18A1">
        <w:rPr>
          <w:b/>
        </w:rPr>
        <w:t>ásob</w:t>
      </w:r>
      <w:r w:rsidR="00C3178F" w:rsidRPr="00E51FB7">
        <w:rPr>
          <w:rStyle w:val="Znakapoznpodarou"/>
        </w:rPr>
        <w:footnoteReference w:id="3"/>
      </w:r>
      <w:r w:rsidR="00C3178F">
        <w:t xml:space="preserve"> činila +</w:t>
      </w:r>
      <w:r w:rsidR="008F6751">
        <w:t>79</w:t>
      </w:r>
      <w:r w:rsidR="001E4C8F">
        <w:t>,</w:t>
      </w:r>
      <w:r w:rsidR="008F6751">
        <w:t>3</w:t>
      </w:r>
      <w:r w:rsidR="00C3178F">
        <w:t xml:space="preserve"> mld. Kč, což bylo o </w:t>
      </w:r>
      <w:r w:rsidR="002E2090">
        <w:t>5</w:t>
      </w:r>
      <w:r w:rsidR="008F6751">
        <w:t>0</w:t>
      </w:r>
      <w:r w:rsidR="00C3178F">
        <w:t>,</w:t>
      </w:r>
      <w:r w:rsidR="008F6751">
        <w:t>9</w:t>
      </w:r>
      <w:r w:rsidR="00C3178F">
        <w:t xml:space="preserve"> mld. Kč méně než ve stejném čtvrtletí předchozího roku.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>Saldo</w:t>
      </w:r>
      <w:r w:rsidR="00220BBE">
        <w:rPr>
          <w:b/>
        </w:rPr>
        <w:t xml:space="preserve"> </w:t>
      </w:r>
      <w:r>
        <w:rPr>
          <w:b/>
        </w:rPr>
        <w:t xml:space="preserve">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 w:rsidR="00220BBE">
        <w:t xml:space="preserve"> dosáhlo v </w:t>
      </w:r>
      <w:r>
        <w:t xml:space="preserve">běžných cenách hodnoty </w:t>
      </w:r>
      <w:r w:rsidR="008F6751">
        <w:t>91</w:t>
      </w:r>
      <w:r>
        <w:t>,</w:t>
      </w:r>
      <w:r w:rsidR="008F6751">
        <w:t>5</w:t>
      </w:r>
      <w:r w:rsidR="009A409D">
        <w:t> </w:t>
      </w:r>
      <w:r>
        <w:t xml:space="preserve">mld. Kč, bylo tak o </w:t>
      </w:r>
      <w:r w:rsidR="008F6751">
        <w:t>60</w:t>
      </w:r>
      <w:r w:rsidR="00D54208">
        <w:t>,</w:t>
      </w:r>
      <w:r w:rsidR="008F6751">
        <w:t>1</w:t>
      </w:r>
      <w:r>
        <w:t xml:space="preserve"> mld. </w:t>
      </w:r>
      <w:r w:rsidR="00D7458C">
        <w:t>vyšší</w:t>
      </w:r>
      <w:r>
        <w:t xml:space="preserve">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 w:rsidR="004B25D5">
        <w:rPr>
          <w:rFonts w:cs="Arial"/>
          <w:szCs w:val="20"/>
        </w:rPr>
        <w:t>klesl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59308B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59308B">
        <w:rPr>
          <w:rFonts w:cs="Arial"/>
          <w:szCs w:val="20"/>
        </w:rPr>
        <w:t>2</w:t>
      </w:r>
      <w:r w:rsidR="00220BBE"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%</w:t>
      </w:r>
      <w:r w:rsidR="00957983">
        <w:rPr>
          <w:rFonts w:cs="Arial"/>
          <w:szCs w:val="20"/>
        </w:rPr>
        <w:t>. V</w:t>
      </w:r>
      <w:r w:rsidR="00220BBE">
        <w:rPr>
          <w:rFonts w:cs="Arial"/>
          <w:szCs w:val="20"/>
        </w:rPr>
        <w:t xml:space="preserve"> </w:t>
      </w:r>
      <w:r w:rsidR="00957983">
        <w:rPr>
          <w:rFonts w:cs="Arial"/>
          <w:szCs w:val="20"/>
        </w:rPr>
        <w:t>meziročním srovnání</w:t>
      </w:r>
      <w:r>
        <w:rPr>
          <w:rFonts w:cs="Arial"/>
          <w:szCs w:val="20"/>
        </w:rPr>
        <w:t xml:space="preserve"> </w:t>
      </w:r>
      <w:r w:rsidR="0059308B">
        <w:rPr>
          <w:rFonts w:cs="Arial"/>
          <w:szCs w:val="20"/>
        </w:rPr>
        <w:t>klesl</w:t>
      </w:r>
      <w:r>
        <w:rPr>
          <w:rFonts w:cs="Arial"/>
          <w:szCs w:val="20"/>
        </w:rPr>
        <w:t xml:space="preserve"> o </w:t>
      </w:r>
      <w:r w:rsidR="0059308B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, kde vývoj</w:t>
      </w:r>
      <w:r>
        <w:rPr>
          <w:rFonts w:cs="Arial"/>
          <w:szCs w:val="20"/>
        </w:rPr>
        <w:t xml:space="preserve"> nejvíce ovlivnil </w:t>
      </w:r>
      <w:r w:rsidR="0059308B">
        <w:rPr>
          <w:rFonts w:cs="Arial"/>
          <w:szCs w:val="20"/>
        </w:rPr>
        <w:t>pokles</w:t>
      </w:r>
      <w:r>
        <w:rPr>
          <w:rFonts w:cs="Arial"/>
          <w:szCs w:val="20"/>
        </w:rPr>
        <w:t xml:space="preserve"> vývozu </w:t>
      </w:r>
      <w:r w:rsidR="0059308B">
        <w:rPr>
          <w:rFonts w:cs="Arial"/>
          <w:szCs w:val="20"/>
        </w:rPr>
        <w:t>pryžových a plastových výrobků a elektronických</w:t>
      </w:r>
      <w:r w:rsidR="000E6D72">
        <w:rPr>
          <w:rFonts w:cs="Arial"/>
          <w:szCs w:val="20"/>
        </w:rPr>
        <w:t xml:space="preserve"> </w:t>
      </w:r>
      <w:r w:rsidR="0059308B">
        <w:rPr>
          <w:rFonts w:cs="Arial"/>
          <w:szCs w:val="20"/>
        </w:rPr>
        <w:t>a optických přístrojů</w:t>
      </w:r>
      <w:r>
        <w:rPr>
          <w:rFonts w:cs="Arial"/>
          <w:szCs w:val="20"/>
        </w:rPr>
        <w:t xml:space="preserve">. </w:t>
      </w:r>
      <w:r w:rsidR="0059308B">
        <w:rPr>
          <w:rFonts w:cs="Arial"/>
          <w:szCs w:val="20"/>
        </w:rPr>
        <w:t xml:space="preserve">Naopak rostl vývoz elektrických zařízení a motorových vozidel. </w:t>
      </w:r>
      <w:r>
        <w:rPr>
          <w:rFonts w:cs="Arial"/>
          <w:szCs w:val="20"/>
        </w:rPr>
        <w:t>D</w:t>
      </w:r>
      <w:r w:rsidRPr="00F10882">
        <w:rPr>
          <w:rFonts w:cs="Arial"/>
          <w:szCs w:val="20"/>
        </w:rPr>
        <w:t xml:space="preserve">ovoz </w:t>
      </w:r>
      <w:r w:rsidR="00D7458C">
        <w:rPr>
          <w:rFonts w:cs="Arial"/>
          <w:szCs w:val="20"/>
        </w:rPr>
        <w:t>klesl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</w:t>
      </w:r>
      <w:r w:rsidR="00220BBE">
        <w:rPr>
          <w:rFonts w:cs="Arial"/>
          <w:szCs w:val="20"/>
        </w:rPr>
        <w:t xml:space="preserve"> </w:t>
      </w:r>
      <w:r w:rsidR="00D7458C">
        <w:rPr>
          <w:rFonts w:cs="Arial"/>
          <w:szCs w:val="20"/>
        </w:rPr>
        <w:t>1</w:t>
      </w:r>
      <w:r w:rsidRPr="00F10882">
        <w:rPr>
          <w:rFonts w:cs="Arial"/>
          <w:szCs w:val="20"/>
        </w:rPr>
        <w:t>,</w:t>
      </w:r>
      <w:r w:rsidR="00220BBE">
        <w:rPr>
          <w:rFonts w:cs="Arial"/>
          <w:szCs w:val="20"/>
        </w:rPr>
        <w:t xml:space="preserve">1 </w:t>
      </w:r>
      <w:r w:rsidRPr="00F10882">
        <w:rPr>
          <w:rFonts w:cs="Arial"/>
          <w:szCs w:val="20"/>
        </w:rPr>
        <w:t>%</w:t>
      </w:r>
      <w:r w:rsidR="007D2AB2">
        <w:rPr>
          <w:rFonts w:cs="Arial"/>
          <w:szCs w:val="20"/>
        </w:rPr>
        <w:t xml:space="preserve"> a</w:t>
      </w:r>
      <w:r w:rsidR="00220BB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meziročně o </w:t>
      </w:r>
      <w:r w:rsidR="00220BBE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4B25D5">
        <w:rPr>
          <w:rFonts w:cs="Arial"/>
          <w:szCs w:val="20"/>
        </w:rPr>
        <w:t>8</w:t>
      </w:r>
      <w:r w:rsidR="00D745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</w:t>
      </w:r>
      <w:r w:rsidR="004C3FA3">
        <w:rPr>
          <w:rFonts w:cs="Arial"/>
          <w:szCs w:val="20"/>
        </w:rPr>
        <w:t>.</w:t>
      </w:r>
    </w:p>
    <w:p w:rsidR="00097BDD" w:rsidRDefault="00030FB0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0D2D061B" wp14:editId="649B4604">
            <wp:extent cx="5381623" cy="3291050"/>
            <wp:effectExtent l="0" t="0" r="0" b="508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D72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932BAB">
        <w:rPr>
          <w:rFonts w:cs="Arial"/>
          <w:szCs w:val="20"/>
        </w:rPr>
        <w:t>e</w:t>
      </w:r>
      <w:r w:rsidR="009A409D">
        <w:rPr>
          <w:rFonts w:cs="Arial"/>
          <w:szCs w:val="20"/>
        </w:rPr>
        <w:t xml:space="preserve"> </w:t>
      </w:r>
      <w:r w:rsidR="00BB2ACC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030FB0">
        <w:rPr>
          <w:rFonts w:cs="Arial"/>
          <w:szCs w:val="20"/>
        </w:rPr>
        <w:t>7</w:t>
      </w:r>
      <w:r w:rsidRPr="00AF011D">
        <w:rPr>
          <w:rFonts w:cs="Arial"/>
          <w:szCs w:val="20"/>
        </w:rPr>
        <w:t>,</w:t>
      </w:r>
      <w:r w:rsidR="00030FB0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</w:t>
      </w:r>
      <w:r w:rsidR="00B92579">
        <w:rPr>
          <w:rFonts w:cs="Arial"/>
          <w:szCs w:val="20"/>
        </w:rPr>
        <w:t>.</w:t>
      </w:r>
    </w:p>
    <w:p w:rsidR="00695AB0" w:rsidRDefault="00695AB0" w:rsidP="00A40E2F">
      <w:pPr>
        <w:spacing w:before="240" w:after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>
        <w:rPr>
          <w:rStyle w:val="Znakapoznpodarou"/>
        </w:rPr>
        <w:t>3</w:t>
      </w:r>
      <w:r w:rsidRPr="00D65975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e 3</w:t>
      </w:r>
      <w:r w:rsidRPr="00D65975">
        <w:rPr>
          <w:rFonts w:cs="Arial"/>
          <w:szCs w:val="20"/>
        </w:rPr>
        <w:t xml:space="preserve">. čtvrtletí vzrostl meziročně o </w:t>
      </w:r>
      <w:r>
        <w:rPr>
          <w:rFonts w:cs="Arial"/>
          <w:szCs w:val="20"/>
        </w:rPr>
        <w:t>7</w:t>
      </w:r>
      <w:r w:rsidRPr="00D65975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65975">
        <w:rPr>
          <w:rFonts w:cs="Arial"/>
          <w:szCs w:val="20"/>
        </w:rPr>
        <w:t xml:space="preserve"> %.</w:t>
      </w:r>
    </w:p>
    <w:p w:rsidR="00A40E2F" w:rsidRDefault="00A40E2F" w:rsidP="00A40E2F">
      <w:pPr>
        <w:spacing w:before="240" w:after="240"/>
      </w:pPr>
      <w:r w:rsidRPr="00E50E52">
        <w:rPr>
          <w:rFonts w:cs="Arial"/>
          <w:b/>
          <w:szCs w:val="20"/>
        </w:rPr>
        <w:lastRenderedPageBreak/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4D4148">
        <w:t>klesla</w:t>
      </w:r>
      <w:r>
        <w:t xml:space="preserve">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</w:t>
      </w:r>
      <w:r w:rsidR="004D4148">
        <w:t>0</w:t>
      </w:r>
      <w:r>
        <w:t>,</w:t>
      </w:r>
      <w:r w:rsidR="004D4148">
        <w:t>7</w:t>
      </w:r>
      <w:r>
        <w:t xml:space="preserve"> % a</w:t>
      </w:r>
      <w:r w:rsidRPr="00E50E52">
        <w:rPr>
          <w:rFonts w:cs="Arial"/>
          <w:szCs w:val="20"/>
        </w:rPr>
        <w:t xml:space="preserve"> meziročně</w:t>
      </w:r>
      <w:r w:rsidR="000C6ABE">
        <w:rPr>
          <w:rFonts w:cs="Arial"/>
          <w:szCs w:val="20"/>
        </w:rPr>
        <w:t xml:space="preserve"> </w:t>
      </w:r>
      <w:r w:rsidR="004D4148">
        <w:rPr>
          <w:rFonts w:cs="Arial"/>
          <w:szCs w:val="20"/>
        </w:rPr>
        <w:t xml:space="preserve">vzrostla </w:t>
      </w:r>
      <w:r w:rsidR="000C6ABE">
        <w:rPr>
          <w:rFonts w:cs="Arial"/>
          <w:szCs w:val="20"/>
        </w:rPr>
        <w:t>o 0</w:t>
      </w:r>
      <w:r>
        <w:rPr>
          <w:rFonts w:cs="Arial"/>
          <w:szCs w:val="20"/>
        </w:rPr>
        <w:t>,</w:t>
      </w:r>
      <w:r w:rsidR="004D4148">
        <w:rPr>
          <w:rFonts w:cs="Arial"/>
          <w:szCs w:val="20"/>
        </w:rPr>
        <w:t>4</w:t>
      </w:r>
      <w:r w:rsidR="001322E7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  <w:r w:rsidR="00957983">
        <w:rPr>
          <w:rFonts w:cs="Arial"/>
          <w:szCs w:val="20"/>
        </w:rPr>
        <w:t xml:space="preserve"> </w:t>
      </w:r>
      <w:r w:rsidR="00957983" w:rsidRPr="007343C6">
        <w:t>Celkem bylo odpracováno o </w:t>
      </w:r>
      <w:r w:rsidR="000C6ABE">
        <w:t>0</w:t>
      </w:r>
      <w:r w:rsidR="00957983">
        <w:t>,</w:t>
      </w:r>
      <w:r w:rsidR="004D4148">
        <w:t>7</w:t>
      </w:r>
      <w:r w:rsidR="00957983">
        <w:t xml:space="preserve"> %</w:t>
      </w:r>
      <w:r w:rsidR="00957983" w:rsidRPr="007343C6">
        <w:t xml:space="preserve"> hodin </w:t>
      </w:r>
      <w:r w:rsidR="004D4148">
        <w:t>méně</w:t>
      </w:r>
      <w:r w:rsidR="00973EDD">
        <w:t xml:space="preserve"> než v předchozím čtvrtletí a </w:t>
      </w:r>
      <w:r w:rsidR="00957983">
        <w:t xml:space="preserve">meziročně </w:t>
      </w:r>
      <w:r w:rsidR="004D4148">
        <w:t>méně</w:t>
      </w:r>
      <w:r w:rsidR="00957983">
        <w:t xml:space="preserve"> o </w:t>
      </w:r>
      <w:r w:rsidR="000C6ABE">
        <w:t>0</w:t>
      </w:r>
      <w:r w:rsidR="00957983" w:rsidRPr="00031121">
        <w:t>,</w:t>
      </w:r>
      <w:r w:rsidR="004D4148">
        <w:t>1</w:t>
      </w:r>
      <w:r w:rsidR="00957983" w:rsidRPr="00031121">
        <w:t xml:space="preserve"> %</w:t>
      </w:r>
      <w:r w:rsidR="00957983">
        <w:t>.</w:t>
      </w:r>
    </w:p>
    <w:p w:rsidR="00097BDD" w:rsidRDefault="00097BDD" w:rsidP="00A40E2F">
      <w:pPr>
        <w:spacing w:before="240" w:after="240"/>
        <w:rPr>
          <w:rFonts w:cs="Arial"/>
          <w:szCs w:val="20"/>
        </w:rPr>
      </w:pP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BB2ACC">
        <w:t>3</w:t>
      </w:r>
      <w:r w:rsidRPr="004E3EF6">
        <w:t>.</w:t>
      </w:r>
      <w:r>
        <w:t xml:space="preserve"> </w:t>
      </w:r>
      <w:r w:rsidR="00BB2ACC">
        <w:t>listopadu</w:t>
      </w:r>
      <w:r>
        <w:t xml:space="preserve"> 202</w:t>
      </w:r>
      <w:r w:rsidR="00696C6E">
        <w:t>3</w:t>
      </w:r>
    </w:p>
    <w:p w:rsidR="00CF58E0" w:rsidRDefault="00CF58E0" w:rsidP="00981D35">
      <w:pPr>
        <w:pStyle w:val="Poznamkytexty"/>
        <w:spacing w:before="120"/>
        <w:ind w:left="4253" w:hanging="4253"/>
        <w:jc w:val="left"/>
        <w:rPr>
          <w:rStyle w:val="Hypertextovodkaz"/>
        </w:rPr>
      </w:pPr>
      <w:r w:rsidRPr="00FE1D62">
        <w:t>Časové řady:</w:t>
      </w:r>
      <w:r w:rsidRPr="00FE1D62">
        <w:tab/>
      </w:r>
      <w:hyperlink r:id="rId10" w:history="1">
        <w:r w:rsidR="00D34DBC">
          <w:rPr>
            <w:rStyle w:val="Hypertextovodkaz"/>
          </w:rPr>
          <w:t>https://apl.czso.cz/pll/rocenka/</w:t>
        </w:r>
      </w:hyperlink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5F170D">
        <w:t>3</w:t>
      </w:r>
      <w:r w:rsidR="00BB2ACC">
        <w:t>0</w:t>
      </w:r>
      <w:r w:rsidRPr="00FE1D62">
        <w:t xml:space="preserve">. </w:t>
      </w:r>
      <w:r w:rsidR="00BB2ACC">
        <w:t>ledna</w:t>
      </w:r>
      <w:r>
        <w:t xml:space="preserve"> 202</w:t>
      </w:r>
      <w:r w:rsidR="00BB2ACC">
        <w:t>4</w:t>
      </w:r>
      <w:r w:rsidRPr="00FE1D62">
        <w:t xml:space="preserve"> </w:t>
      </w:r>
      <w:r w:rsidRPr="00FE1D62">
        <w:br/>
        <w:t xml:space="preserve">(Předběžný odhad HDP za </w:t>
      </w:r>
      <w:r w:rsidR="00BB2ACC">
        <w:t>4</w:t>
      </w:r>
      <w:r w:rsidRPr="00FE1D62">
        <w:t>. čtvrtletí 20</w:t>
      </w:r>
      <w:r>
        <w:t>2</w:t>
      </w:r>
      <w:r w:rsidR="00696C6E">
        <w:t>3</w:t>
      </w:r>
      <w:r w:rsidRPr="00FE1D62">
        <w:t>)</w:t>
      </w:r>
    </w:p>
    <w:p w:rsidR="00D209A7" w:rsidRPr="00981D35" w:rsidRDefault="00D209A7" w:rsidP="00981D35"/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64" w:rsidRDefault="004A1E64" w:rsidP="00BA6370">
      <w:r>
        <w:separator/>
      </w:r>
    </w:p>
  </w:endnote>
  <w:endnote w:type="continuationSeparator" w:id="0">
    <w:p w:rsidR="004A1E64" w:rsidRDefault="004A1E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183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183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9BB5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64" w:rsidRDefault="004A1E64" w:rsidP="00BA6370">
      <w:r>
        <w:separator/>
      </w:r>
    </w:p>
  </w:footnote>
  <w:footnote w:type="continuationSeparator" w:id="0">
    <w:p w:rsidR="004A1E64" w:rsidRDefault="004A1E64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64D63" w:rsidRPr="00403FFD" w:rsidRDefault="00B64D63" w:rsidP="00B64D63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C3178F" w:rsidRDefault="00C3178F" w:rsidP="00C3178F">
      <w:pPr>
        <w:pStyle w:val="Textpoznpodarou"/>
      </w:pPr>
      <w:r w:rsidRPr="00DA73C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A73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73AC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168F"/>
    <w:rsid w:val="00030FB0"/>
    <w:rsid w:val="00032254"/>
    <w:rsid w:val="000370A3"/>
    <w:rsid w:val="00043BF4"/>
    <w:rsid w:val="000455AA"/>
    <w:rsid w:val="00047F44"/>
    <w:rsid w:val="00057DC3"/>
    <w:rsid w:val="000671A9"/>
    <w:rsid w:val="000754C2"/>
    <w:rsid w:val="000843A5"/>
    <w:rsid w:val="000910DA"/>
    <w:rsid w:val="0009510C"/>
    <w:rsid w:val="00096D6C"/>
    <w:rsid w:val="00097BDD"/>
    <w:rsid w:val="000B0410"/>
    <w:rsid w:val="000B6F63"/>
    <w:rsid w:val="000C6ABE"/>
    <w:rsid w:val="000D093F"/>
    <w:rsid w:val="000D3E39"/>
    <w:rsid w:val="000E43CC"/>
    <w:rsid w:val="000E6D72"/>
    <w:rsid w:val="001058D6"/>
    <w:rsid w:val="00113CB6"/>
    <w:rsid w:val="00113D26"/>
    <w:rsid w:val="00120D26"/>
    <w:rsid w:val="001322E7"/>
    <w:rsid w:val="00132CC4"/>
    <w:rsid w:val="0013442D"/>
    <w:rsid w:val="00135DCB"/>
    <w:rsid w:val="001404AB"/>
    <w:rsid w:val="001511B3"/>
    <w:rsid w:val="00152BAF"/>
    <w:rsid w:val="0017231D"/>
    <w:rsid w:val="001810DC"/>
    <w:rsid w:val="00187632"/>
    <w:rsid w:val="001B607F"/>
    <w:rsid w:val="001D369A"/>
    <w:rsid w:val="001E4C8F"/>
    <w:rsid w:val="001E6846"/>
    <w:rsid w:val="001F08B3"/>
    <w:rsid w:val="001F2FE0"/>
    <w:rsid w:val="00200854"/>
    <w:rsid w:val="002070FB"/>
    <w:rsid w:val="00213729"/>
    <w:rsid w:val="00214096"/>
    <w:rsid w:val="00220BBE"/>
    <w:rsid w:val="0022697A"/>
    <w:rsid w:val="002406FA"/>
    <w:rsid w:val="00254511"/>
    <w:rsid w:val="0026107B"/>
    <w:rsid w:val="00275DF8"/>
    <w:rsid w:val="002764DE"/>
    <w:rsid w:val="00283787"/>
    <w:rsid w:val="00284C2C"/>
    <w:rsid w:val="002A0B6C"/>
    <w:rsid w:val="002B2E47"/>
    <w:rsid w:val="002C5F38"/>
    <w:rsid w:val="002D2649"/>
    <w:rsid w:val="002D44FD"/>
    <w:rsid w:val="002D7F4F"/>
    <w:rsid w:val="002E2090"/>
    <w:rsid w:val="002E7611"/>
    <w:rsid w:val="00307EEE"/>
    <w:rsid w:val="00316E7C"/>
    <w:rsid w:val="00324416"/>
    <w:rsid w:val="003301A3"/>
    <w:rsid w:val="00332268"/>
    <w:rsid w:val="0034625E"/>
    <w:rsid w:val="003507FE"/>
    <w:rsid w:val="00357529"/>
    <w:rsid w:val="00366572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2AB9"/>
    <w:rsid w:val="003D3576"/>
    <w:rsid w:val="003D529B"/>
    <w:rsid w:val="003D5617"/>
    <w:rsid w:val="003E185A"/>
    <w:rsid w:val="003F1812"/>
    <w:rsid w:val="003F50CE"/>
    <w:rsid w:val="003F526A"/>
    <w:rsid w:val="00400818"/>
    <w:rsid w:val="00405244"/>
    <w:rsid w:val="004154C7"/>
    <w:rsid w:val="00427005"/>
    <w:rsid w:val="00436230"/>
    <w:rsid w:val="004436EE"/>
    <w:rsid w:val="0045547F"/>
    <w:rsid w:val="00464C5D"/>
    <w:rsid w:val="00471DEF"/>
    <w:rsid w:val="00472310"/>
    <w:rsid w:val="004920AD"/>
    <w:rsid w:val="004A1E64"/>
    <w:rsid w:val="004A5A0E"/>
    <w:rsid w:val="004B0766"/>
    <w:rsid w:val="004B25D5"/>
    <w:rsid w:val="004B4606"/>
    <w:rsid w:val="004C1BBB"/>
    <w:rsid w:val="004C3FA3"/>
    <w:rsid w:val="004C4C12"/>
    <w:rsid w:val="004D05B3"/>
    <w:rsid w:val="004D4148"/>
    <w:rsid w:val="004E1D54"/>
    <w:rsid w:val="004E479E"/>
    <w:rsid w:val="004E5B99"/>
    <w:rsid w:val="004F134E"/>
    <w:rsid w:val="004F686C"/>
    <w:rsid w:val="004F78E6"/>
    <w:rsid w:val="0050420E"/>
    <w:rsid w:val="00512D99"/>
    <w:rsid w:val="0051757B"/>
    <w:rsid w:val="00520D4F"/>
    <w:rsid w:val="005211E4"/>
    <w:rsid w:val="00521790"/>
    <w:rsid w:val="00531DBB"/>
    <w:rsid w:val="00544164"/>
    <w:rsid w:val="00573994"/>
    <w:rsid w:val="00585F13"/>
    <w:rsid w:val="005905E0"/>
    <w:rsid w:val="005924FB"/>
    <w:rsid w:val="0059308B"/>
    <w:rsid w:val="00595DD3"/>
    <w:rsid w:val="005D5C91"/>
    <w:rsid w:val="005E5E4C"/>
    <w:rsid w:val="005E7011"/>
    <w:rsid w:val="005F170D"/>
    <w:rsid w:val="005F79FB"/>
    <w:rsid w:val="00604406"/>
    <w:rsid w:val="00605168"/>
    <w:rsid w:val="00605F4A"/>
    <w:rsid w:val="00607822"/>
    <w:rsid w:val="006103AA"/>
    <w:rsid w:val="00612A8C"/>
    <w:rsid w:val="0061342F"/>
    <w:rsid w:val="00613BBF"/>
    <w:rsid w:val="00620F54"/>
    <w:rsid w:val="00622B80"/>
    <w:rsid w:val="0064139A"/>
    <w:rsid w:val="00642444"/>
    <w:rsid w:val="00654048"/>
    <w:rsid w:val="00655BCE"/>
    <w:rsid w:val="006707F8"/>
    <w:rsid w:val="00672CC5"/>
    <w:rsid w:val="00674462"/>
    <w:rsid w:val="00680927"/>
    <w:rsid w:val="00683F5C"/>
    <w:rsid w:val="00692211"/>
    <w:rsid w:val="00692545"/>
    <w:rsid w:val="006931CF"/>
    <w:rsid w:val="00695AB0"/>
    <w:rsid w:val="00696C6E"/>
    <w:rsid w:val="006C05CC"/>
    <w:rsid w:val="006C0678"/>
    <w:rsid w:val="006C0B2D"/>
    <w:rsid w:val="006D21EB"/>
    <w:rsid w:val="006D303D"/>
    <w:rsid w:val="006E024F"/>
    <w:rsid w:val="006E38CF"/>
    <w:rsid w:val="006E4E81"/>
    <w:rsid w:val="006F058A"/>
    <w:rsid w:val="006F45FD"/>
    <w:rsid w:val="00707F7D"/>
    <w:rsid w:val="0071302D"/>
    <w:rsid w:val="007154FE"/>
    <w:rsid w:val="00716267"/>
    <w:rsid w:val="00717EC5"/>
    <w:rsid w:val="007205F9"/>
    <w:rsid w:val="00734E3E"/>
    <w:rsid w:val="00740083"/>
    <w:rsid w:val="007454AE"/>
    <w:rsid w:val="0075316B"/>
    <w:rsid w:val="00754C20"/>
    <w:rsid w:val="007842A3"/>
    <w:rsid w:val="007917A3"/>
    <w:rsid w:val="007A2048"/>
    <w:rsid w:val="007A57F2"/>
    <w:rsid w:val="007B1333"/>
    <w:rsid w:val="007C771E"/>
    <w:rsid w:val="007D2AB2"/>
    <w:rsid w:val="007D3ACD"/>
    <w:rsid w:val="007D74DC"/>
    <w:rsid w:val="007F291A"/>
    <w:rsid w:val="007F4AEB"/>
    <w:rsid w:val="007F75B2"/>
    <w:rsid w:val="00803993"/>
    <w:rsid w:val="00803B60"/>
    <w:rsid w:val="008043C4"/>
    <w:rsid w:val="0080622A"/>
    <w:rsid w:val="00812B55"/>
    <w:rsid w:val="00815031"/>
    <w:rsid w:val="00817ADC"/>
    <w:rsid w:val="0083196C"/>
    <w:rsid w:val="00831B1B"/>
    <w:rsid w:val="00844154"/>
    <w:rsid w:val="008524F7"/>
    <w:rsid w:val="00855891"/>
    <w:rsid w:val="00855FB3"/>
    <w:rsid w:val="00861D0E"/>
    <w:rsid w:val="00862A04"/>
    <w:rsid w:val="008662BB"/>
    <w:rsid w:val="00867569"/>
    <w:rsid w:val="00870B17"/>
    <w:rsid w:val="00871830"/>
    <w:rsid w:val="00882882"/>
    <w:rsid w:val="00884917"/>
    <w:rsid w:val="00896680"/>
    <w:rsid w:val="008976A5"/>
    <w:rsid w:val="008A750A"/>
    <w:rsid w:val="008B3970"/>
    <w:rsid w:val="008C384C"/>
    <w:rsid w:val="008D0F11"/>
    <w:rsid w:val="008D2206"/>
    <w:rsid w:val="008D5290"/>
    <w:rsid w:val="008D7206"/>
    <w:rsid w:val="008D736F"/>
    <w:rsid w:val="008E44ED"/>
    <w:rsid w:val="008F24E5"/>
    <w:rsid w:val="008F6751"/>
    <w:rsid w:val="008F73B4"/>
    <w:rsid w:val="00904B72"/>
    <w:rsid w:val="00931641"/>
    <w:rsid w:val="00932BAB"/>
    <w:rsid w:val="009362D1"/>
    <w:rsid w:val="0094322B"/>
    <w:rsid w:val="00946707"/>
    <w:rsid w:val="00952760"/>
    <w:rsid w:val="0095440C"/>
    <w:rsid w:val="00957983"/>
    <w:rsid w:val="00973EDD"/>
    <w:rsid w:val="00974CB7"/>
    <w:rsid w:val="00981D35"/>
    <w:rsid w:val="00986DD7"/>
    <w:rsid w:val="009A409D"/>
    <w:rsid w:val="009B55B1"/>
    <w:rsid w:val="009B62A7"/>
    <w:rsid w:val="009C1088"/>
    <w:rsid w:val="00A00C19"/>
    <w:rsid w:val="00A025F9"/>
    <w:rsid w:val="00A0762A"/>
    <w:rsid w:val="00A1095E"/>
    <w:rsid w:val="00A15612"/>
    <w:rsid w:val="00A1568D"/>
    <w:rsid w:val="00A16A1F"/>
    <w:rsid w:val="00A40E2F"/>
    <w:rsid w:val="00A4343D"/>
    <w:rsid w:val="00A502F1"/>
    <w:rsid w:val="00A56CA1"/>
    <w:rsid w:val="00A70A83"/>
    <w:rsid w:val="00A81EB3"/>
    <w:rsid w:val="00A9050F"/>
    <w:rsid w:val="00A955BC"/>
    <w:rsid w:val="00AB3410"/>
    <w:rsid w:val="00AB4504"/>
    <w:rsid w:val="00AD04BF"/>
    <w:rsid w:val="00AD19D9"/>
    <w:rsid w:val="00AD3016"/>
    <w:rsid w:val="00AD7489"/>
    <w:rsid w:val="00AF7010"/>
    <w:rsid w:val="00B00C1D"/>
    <w:rsid w:val="00B01F86"/>
    <w:rsid w:val="00B022D0"/>
    <w:rsid w:val="00B53A5F"/>
    <w:rsid w:val="00B55375"/>
    <w:rsid w:val="00B557E3"/>
    <w:rsid w:val="00B632CC"/>
    <w:rsid w:val="00B64D63"/>
    <w:rsid w:val="00B72D52"/>
    <w:rsid w:val="00B74175"/>
    <w:rsid w:val="00B92579"/>
    <w:rsid w:val="00BA12F1"/>
    <w:rsid w:val="00BA439F"/>
    <w:rsid w:val="00BA6370"/>
    <w:rsid w:val="00BB0B5A"/>
    <w:rsid w:val="00BB2ACC"/>
    <w:rsid w:val="00BB5EEE"/>
    <w:rsid w:val="00BC4141"/>
    <w:rsid w:val="00BC7C67"/>
    <w:rsid w:val="00BD786E"/>
    <w:rsid w:val="00BE5E0B"/>
    <w:rsid w:val="00BF7B16"/>
    <w:rsid w:val="00C009CE"/>
    <w:rsid w:val="00C269D4"/>
    <w:rsid w:val="00C3178F"/>
    <w:rsid w:val="00C31AFC"/>
    <w:rsid w:val="00C31C8E"/>
    <w:rsid w:val="00C35900"/>
    <w:rsid w:val="00C37ADB"/>
    <w:rsid w:val="00C4160D"/>
    <w:rsid w:val="00C45750"/>
    <w:rsid w:val="00C52C03"/>
    <w:rsid w:val="00C56D08"/>
    <w:rsid w:val="00C627D2"/>
    <w:rsid w:val="00C64849"/>
    <w:rsid w:val="00C8406E"/>
    <w:rsid w:val="00CA2DB0"/>
    <w:rsid w:val="00CB2709"/>
    <w:rsid w:val="00CB6F89"/>
    <w:rsid w:val="00CC0AE9"/>
    <w:rsid w:val="00CD18D7"/>
    <w:rsid w:val="00CD618A"/>
    <w:rsid w:val="00CD72AF"/>
    <w:rsid w:val="00CE13A2"/>
    <w:rsid w:val="00CE228C"/>
    <w:rsid w:val="00CE71D9"/>
    <w:rsid w:val="00CF545B"/>
    <w:rsid w:val="00CF58E0"/>
    <w:rsid w:val="00D209A7"/>
    <w:rsid w:val="00D27D69"/>
    <w:rsid w:val="00D33658"/>
    <w:rsid w:val="00D34DBC"/>
    <w:rsid w:val="00D3597A"/>
    <w:rsid w:val="00D448C2"/>
    <w:rsid w:val="00D45424"/>
    <w:rsid w:val="00D54208"/>
    <w:rsid w:val="00D666C3"/>
    <w:rsid w:val="00D67AAE"/>
    <w:rsid w:val="00D73063"/>
    <w:rsid w:val="00D7458C"/>
    <w:rsid w:val="00D9189F"/>
    <w:rsid w:val="00DC014F"/>
    <w:rsid w:val="00DD6889"/>
    <w:rsid w:val="00DD6F49"/>
    <w:rsid w:val="00DF0E94"/>
    <w:rsid w:val="00DF1C35"/>
    <w:rsid w:val="00DF47FE"/>
    <w:rsid w:val="00E0156A"/>
    <w:rsid w:val="00E0173D"/>
    <w:rsid w:val="00E079A9"/>
    <w:rsid w:val="00E13264"/>
    <w:rsid w:val="00E16687"/>
    <w:rsid w:val="00E16CF6"/>
    <w:rsid w:val="00E256DA"/>
    <w:rsid w:val="00E26704"/>
    <w:rsid w:val="00E31980"/>
    <w:rsid w:val="00E505BF"/>
    <w:rsid w:val="00E57D17"/>
    <w:rsid w:val="00E6423C"/>
    <w:rsid w:val="00E7148B"/>
    <w:rsid w:val="00E720F7"/>
    <w:rsid w:val="00E7442B"/>
    <w:rsid w:val="00E80C64"/>
    <w:rsid w:val="00E85388"/>
    <w:rsid w:val="00E93830"/>
    <w:rsid w:val="00E93E0E"/>
    <w:rsid w:val="00EA10D8"/>
    <w:rsid w:val="00EB1ED3"/>
    <w:rsid w:val="00EC2C5D"/>
    <w:rsid w:val="00F17A6F"/>
    <w:rsid w:val="00F55E19"/>
    <w:rsid w:val="00F60747"/>
    <w:rsid w:val="00F60982"/>
    <w:rsid w:val="00F641C9"/>
    <w:rsid w:val="00F75F2A"/>
    <w:rsid w:val="00F8444C"/>
    <w:rsid w:val="00FB687C"/>
    <w:rsid w:val="00FC2017"/>
    <w:rsid w:val="00FD3810"/>
    <w:rsid w:val="00FF06A2"/>
    <w:rsid w:val="00FF37CD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l.czso.cz/pll/rocenka/rocenka.indexnu_kvart?mylang=CZ&amp;co=Q_HDP_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3Q\T60\Graf_P&#345;&#237;sp&#283;vky_T60_&#382;iv&#283;_23_3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data!$D$89:$D$115</c:f>
              <c:numCache>
                <c:formatCode>#\ ##0.0</c:formatCode>
                <c:ptCount val="27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3.1132919265413106</c:v>
                </c:pt>
                <c:pt idx="21">
                  <c:v>-0.20478152182535223</c:v>
                </c:pt>
                <c:pt idx="22">
                  <c:v>-2.6249574056935399</c:v>
                </c:pt>
                <c:pt idx="23">
                  <c:v>-2.9076885203083829</c:v>
                </c:pt>
                <c:pt idx="24">
                  <c:v>-2.5131763644201941</c:v>
                </c:pt>
                <c:pt idx="25">
                  <c:v>-1.8012784518924825</c:v>
                </c:pt>
                <c:pt idx="26">
                  <c:v>-0.70873240759317757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5-4293-B3CB-1D773635EEA9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data!$E$89:$E$115</c:f>
              <c:numCache>
                <c:formatCode>#\ ##0.0</c:formatCode>
                <c:ptCount val="27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0.38559884074533918</c:v>
                </c:pt>
                <c:pt idx="21">
                  <c:v>0.45491642168556778</c:v>
                </c:pt>
                <c:pt idx="22">
                  <c:v>-0.35664443618057645</c:v>
                </c:pt>
                <c:pt idx="23">
                  <c:v>0.11972798523220002</c:v>
                </c:pt>
                <c:pt idx="24">
                  <c:v>0.63701983901628412</c:v>
                </c:pt>
                <c:pt idx="25">
                  <c:v>0.71216816868466992</c:v>
                </c:pt>
                <c:pt idx="26">
                  <c:v>0.80663185211856547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5-4293-B3CB-1D773635EEA9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data!$F$89:$F$115</c:f>
              <c:numCache>
                <c:formatCode>#\ ##0.0</c:formatCode>
                <c:ptCount val="27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3.0229801257794047</c:v>
                </c:pt>
                <c:pt idx="21">
                  <c:v>2.7052027492122335</c:v>
                </c:pt>
                <c:pt idx="22">
                  <c:v>0.18129643625029598</c:v>
                </c:pt>
                <c:pt idx="23">
                  <c:v>2.4176361981314828E-2</c:v>
                </c:pt>
                <c:pt idx="24">
                  <c:v>-1.1845698094624559</c:v>
                </c:pt>
                <c:pt idx="25">
                  <c:v>-1.4612744657319634</c:v>
                </c:pt>
                <c:pt idx="26">
                  <c:v>-1.0865571156541667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65-4293-B3CB-1D773635EEA9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data!$G$89:$G$115</c:f>
              <c:numCache>
                <c:formatCode>#\ ##0.0</c:formatCode>
                <c:ptCount val="27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-1.8391101984644993</c:v>
                </c:pt>
                <c:pt idx="21">
                  <c:v>0.40419610251387095</c:v>
                </c:pt>
                <c:pt idx="22">
                  <c:v>4.1503989386715174</c:v>
                </c:pt>
                <c:pt idx="23">
                  <c:v>2.8839143571693651</c:v>
                </c:pt>
                <c:pt idx="24">
                  <c:v>2.6828416916448683</c:v>
                </c:pt>
                <c:pt idx="25">
                  <c:v>2.1305493058318561</c:v>
                </c:pt>
                <c:pt idx="26">
                  <c:v>0.26928370236368848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5-4293-B3CB-1D773635E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data!$B$89:$C$115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data!$H$89:$H$115</c:f>
              <c:numCache>
                <c:formatCode>#\ ##0.0</c:formatCode>
                <c:ptCount val="27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4.6827760503125972</c:v>
                </c:pt>
                <c:pt idx="21">
                  <c:v>3.3595353964859953</c:v>
                </c:pt>
                <c:pt idx="22">
                  <c:v>1.3500170189121974</c:v>
                </c:pt>
                <c:pt idx="23">
                  <c:v>0.12011038697296783</c:v>
                </c:pt>
                <c:pt idx="24">
                  <c:v>-0.37781887870443143</c:v>
                </c:pt>
                <c:pt idx="25">
                  <c:v>-0.41983242491993167</c:v>
                </c:pt>
                <c:pt idx="26">
                  <c:v>-0.71929526766406582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B65-4293-B3CB-1D773635E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0b1ff963a2bca36c183a4f00a69526c8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3177584e2fb1dfb4199887aa6cec013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DE594-A1E7-4690-AF7C-6652B9D1A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FE08A-521C-442B-8273-B17351272247}"/>
</file>

<file path=customXml/itemProps3.xml><?xml version="1.0" encoding="utf-8"?>
<ds:datastoreItem xmlns:ds="http://schemas.openxmlformats.org/officeDocument/2006/customXml" ds:itemID="{1105541F-B302-4C99-B364-672D97A14280}"/>
</file>

<file path=customXml/itemProps4.xml><?xml version="1.0" encoding="utf-8"?>
<ds:datastoreItem xmlns:ds="http://schemas.openxmlformats.org/officeDocument/2006/customXml" ds:itemID="{8DFE231A-0A4E-473E-AC6A-AAE678B3871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480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106</cp:revision>
  <cp:lastPrinted>2023-08-28T06:49:00Z</cp:lastPrinted>
  <dcterms:created xsi:type="dcterms:W3CDTF">2022-05-30T07:51:00Z</dcterms:created>
  <dcterms:modified xsi:type="dcterms:W3CDTF">2023-11-29T14:14:00Z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  <property fmtid="{D5CDD505-2E9C-101B-9397-08002B2CF9AE}" pid="3" name="ContentTypeId">
    <vt:lpwstr>0x0101009B8972258C6CE84A9BC1C4F526E18580</vt:lpwstr>
  </property>
</Properties>
</file>