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6D649" w14:textId="4D11A893" w:rsidR="00867569" w:rsidRPr="00B21ACE" w:rsidRDefault="00FC50DB" w:rsidP="00867569">
      <w:pPr>
        <w:pStyle w:val="Datum"/>
      </w:pPr>
      <w:bookmarkStart w:id="0" w:name="_GoBack"/>
      <w:bookmarkEnd w:id="0"/>
      <w:r w:rsidRPr="00B21ACE">
        <w:t>26 </w:t>
      </w:r>
      <w:r w:rsidR="00BB4BF3" w:rsidRPr="00B21ACE">
        <w:t>October </w:t>
      </w:r>
      <w:r w:rsidRPr="00B21ACE">
        <w:t>2023</w:t>
      </w:r>
    </w:p>
    <w:p w14:paraId="67B775ED" w14:textId="060AB6BA" w:rsidR="008B3970" w:rsidRPr="00B21ACE" w:rsidRDefault="00FC50DB" w:rsidP="008B3970">
      <w:pPr>
        <w:pStyle w:val="Nzev"/>
      </w:pPr>
      <w:r w:rsidRPr="00B21ACE">
        <w:t>Potato, m</w:t>
      </w:r>
      <w:r w:rsidR="006F65E9" w:rsidRPr="00B21ACE">
        <w:t>aize</w:t>
      </w:r>
      <w:r w:rsidRPr="00B21ACE">
        <w:t>,</w:t>
      </w:r>
      <w:r w:rsidR="006F65E9" w:rsidRPr="00B21ACE">
        <w:t xml:space="preserve"> and </w:t>
      </w:r>
      <w:r w:rsidRPr="00B21ACE">
        <w:t>poppy</w:t>
      </w:r>
      <w:r w:rsidR="006F65E9" w:rsidRPr="00B21ACE">
        <w:t xml:space="preserve"> harvest will be lower this year</w:t>
      </w:r>
    </w:p>
    <w:p w14:paraId="0433E2E9" w14:textId="33848244" w:rsidR="00B9130E" w:rsidRPr="00B21ACE" w:rsidRDefault="00751F97" w:rsidP="00CF68F9">
      <w:pPr>
        <w:pStyle w:val="Podtitulek"/>
        <w:rPr>
          <w:color w:val="BD1B21"/>
        </w:rPr>
      </w:pPr>
      <w:r w:rsidRPr="00B21ACE">
        <w:rPr>
          <w:rFonts w:cs="Arial"/>
          <w:szCs w:val="20"/>
        </w:rPr>
        <w:t xml:space="preserve">Supplementary information to the News Release on </w:t>
      </w:r>
      <w:r w:rsidRPr="00B21ACE">
        <w:t xml:space="preserve">Harvest estimates – </w:t>
      </w:r>
      <w:r w:rsidR="00D51CDF" w:rsidRPr="00B21ACE">
        <w:t>September</w:t>
      </w:r>
      <w:r w:rsidRPr="00B21ACE">
        <w:t> 202</w:t>
      </w:r>
      <w:r w:rsidR="00FC50DB" w:rsidRPr="00B21ACE">
        <w:t>3</w:t>
      </w:r>
      <w:r w:rsidRPr="00B21ACE">
        <w:t xml:space="preserve"> </w:t>
      </w:r>
    </w:p>
    <w:p w14:paraId="7780605F" w14:textId="6DA577EC" w:rsidR="00797338" w:rsidRPr="00B21ACE" w:rsidRDefault="00B9130E" w:rsidP="00A96969">
      <w:pPr>
        <w:rPr>
          <w:b/>
        </w:rPr>
      </w:pPr>
      <w:r w:rsidRPr="00B21ACE">
        <w:rPr>
          <w:b/>
        </w:rPr>
        <w:t>According to the latest estimate of</w:t>
      </w:r>
      <w:r w:rsidR="00FC50DB" w:rsidRPr="00B21ACE">
        <w:rPr>
          <w:b/>
        </w:rPr>
        <w:t xml:space="preserve"> this year’s harvest as at 30 </w:t>
      </w:r>
      <w:r w:rsidRPr="00B21ACE">
        <w:rPr>
          <w:b/>
        </w:rPr>
        <w:t xml:space="preserve">September, the total harvest of cereals is </w:t>
      </w:r>
      <w:r w:rsidR="00FC50DB" w:rsidRPr="00B21ACE">
        <w:rPr>
          <w:b/>
        </w:rPr>
        <w:t>by 3.4% lower compared t</w:t>
      </w:r>
      <w:r w:rsidRPr="00B21ACE">
        <w:rPr>
          <w:b/>
        </w:rPr>
        <w:t>o the last year’s above-average harvest</w:t>
      </w:r>
      <w:r w:rsidRPr="00B21ACE">
        <w:rPr>
          <w:b/>
          <w:szCs w:val="20"/>
        </w:rPr>
        <w:t xml:space="preserve">. </w:t>
      </w:r>
      <w:r w:rsidR="004D4352" w:rsidRPr="00B21ACE">
        <w:rPr>
          <w:b/>
          <w:szCs w:val="20"/>
        </w:rPr>
        <w:t>Harvest of basic cereals was by 2.2% lower, year-on-year (y-o-y), and p</w:t>
      </w:r>
      <w:r w:rsidR="008307CD" w:rsidRPr="00B21ACE">
        <w:rPr>
          <w:b/>
          <w:szCs w:val="20"/>
        </w:rPr>
        <w:t>roduct</w:t>
      </w:r>
      <w:r w:rsidR="004D4352" w:rsidRPr="00B21ACE">
        <w:rPr>
          <w:b/>
          <w:szCs w:val="20"/>
        </w:rPr>
        <w:t>ion of grain maize slumped by 17.7</w:t>
      </w:r>
      <w:r w:rsidR="008307CD" w:rsidRPr="00B21ACE">
        <w:rPr>
          <w:b/>
          <w:szCs w:val="20"/>
        </w:rPr>
        <w:t>%.</w:t>
      </w:r>
      <w:r w:rsidR="003025A5" w:rsidRPr="00B21ACE">
        <w:rPr>
          <w:b/>
          <w:szCs w:val="20"/>
        </w:rPr>
        <w:t xml:space="preserve"> </w:t>
      </w:r>
      <w:r w:rsidR="00F70C81" w:rsidRPr="00B21ACE">
        <w:rPr>
          <w:b/>
          <w:szCs w:val="20"/>
        </w:rPr>
        <w:t>Rape production is by 10.9% higher thanks to an increase in its area, whereas t</w:t>
      </w:r>
      <w:r w:rsidRPr="00B21ACE">
        <w:rPr>
          <w:b/>
          <w:szCs w:val="20"/>
        </w:rPr>
        <w:t>he</w:t>
      </w:r>
      <w:r w:rsidR="00F70C81" w:rsidRPr="00B21ACE">
        <w:rPr>
          <w:b/>
          <w:szCs w:val="20"/>
        </w:rPr>
        <w:t xml:space="preserve"> following will be</w:t>
      </w:r>
      <w:r w:rsidR="003025A5" w:rsidRPr="00B21ACE">
        <w:rPr>
          <w:b/>
          <w:szCs w:val="20"/>
        </w:rPr>
        <w:t xml:space="preserve"> </w:t>
      </w:r>
      <w:r w:rsidRPr="00B21ACE">
        <w:rPr>
          <w:b/>
          <w:szCs w:val="20"/>
        </w:rPr>
        <w:t xml:space="preserve">harvested in </w:t>
      </w:r>
      <w:r w:rsidR="00F70C81" w:rsidRPr="00B21ACE">
        <w:rPr>
          <w:b/>
          <w:szCs w:val="20"/>
        </w:rPr>
        <w:t>lower</w:t>
      </w:r>
      <w:r w:rsidRPr="00B21ACE">
        <w:rPr>
          <w:b/>
          <w:szCs w:val="20"/>
        </w:rPr>
        <w:t xml:space="preserve"> amount</w:t>
      </w:r>
      <w:r w:rsidR="00F70C81" w:rsidRPr="00B21ACE">
        <w:rPr>
          <w:b/>
          <w:szCs w:val="20"/>
        </w:rPr>
        <w:t>s</w:t>
      </w:r>
      <w:r w:rsidRPr="00B21ACE">
        <w:rPr>
          <w:b/>
          <w:szCs w:val="20"/>
        </w:rPr>
        <w:t xml:space="preserve">: </w:t>
      </w:r>
      <w:r w:rsidR="00F70C81" w:rsidRPr="00B21ACE">
        <w:rPr>
          <w:b/>
        </w:rPr>
        <w:t xml:space="preserve">sunflower </w:t>
      </w:r>
      <w:r w:rsidR="00F70C81" w:rsidRPr="00B21ACE">
        <w:rPr>
          <w:b/>
          <w:szCs w:val="20"/>
        </w:rPr>
        <w:t xml:space="preserve">(−15.2%), </w:t>
      </w:r>
      <w:r w:rsidRPr="00B21ACE">
        <w:rPr>
          <w:b/>
        </w:rPr>
        <w:t xml:space="preserve">soya </w:t>
      </w:r>
      <w:r w:rsidRPr="00B21ACE">
        <w:rPr>
          <w:b/>
          <w:szCs w:val="20"/>
        </w:rPr>
        <w:t>(</w:t>
      </w:r>
      <w:r w:rsidR="00F70C81" w:rsidRPr="00B21ACE">
        <w:rPr>
          <w:b/>
          <w:szCs w:val="20"/>
        </w:rPr>
        <w:t>−6.3</w:t>
      </w:r>
      <w:r w:rsidRPr="00B21ACE">
        <w:rPr>
          <w:b/>
          <w:szCs w:val="20"/>
        </w:rPr>
        <w:t xml:space="preserve">%), and poppy </w:t>
      </w:r>
      <w:r w:rsidR="009D4555" w:rsidRPr="00B21ACE">
        <w:rPr>
          <w:b/>
          <w:szCs w:val="20"/>
        </w:rPr>
        <w:t xml:space="preserve">(−18.8%). </w:t>
      </w:r>
      <w:r w:rsidR="003F7399" w:rsidRPr="00B21ACE">
        <w:rPr>
          <w:b/>
          <w:szCs w:val="20"/>
        </w:rPr>
        <w:t xml:space="preserve">Lower production of </w:t>
      </w:r>
      <w:r w:rsidRPr="00B21ACE">
        <w:rPr>
          <w:b/>
          <w:szCs w:val="20"/>
        </w:rPr>
        <w:t xml:space="preserve">potatoes and sugar beet is </w:t>
      </w:r>
      <w:r w:rsidR="003F7399" w:rsidRPr="00B21ACE">
        <w:rPr>
          <w:b/>
          <w:szCs w:val="20"/>
        </w:rPr>
        <w:t xml:space="preserve">expected </w:t>
      </w:r>
      <w:r w:rsidRPr="00B21ACE">
        <w:rPr>
          <w:b/>
          <w:szCs w:val="20"/>
        </w:rPr>
        <w:t>(−</w:t>
      </w:r>
      <w:r w:rsidR="009D4555" w:rsidRPr="00B21ACE">
        <w:rPr>
          <w:b/>
          <w:szCs w:val="20"/>
        </w:rPr>
        <w:t>1</w:t>
      </w:r>
      <w:r w:rsidRPr="00B21ACE">
        <w:rPr>
          <w:b/>
          <w:szCs w:val="20"/>
        </w:rPr>
        <w:t>8.6% and −</w:t>
      </w:r>
      <w:r w:rsidR="009D4555" w:rsidRPr="00B21ACE">
        <w:rPr>
          <w:b/>
          <w:szCs w:val="20"/>
        </w:rPr>
        <w:t>7</w:t>
      </w:r>
      <w:r w:rsidRPr="00B21ACE">
        <w:rPr>
          <w:b/>
          <w:szCs w:val="20"/>
        </w:rPr>
        <w:t>.2%, respectively)</w:t>
      </w:r>
      <w:r w:rsidR="003F7399" w:rsidRPr="00B21ACE">
        <w:rPr>
          <w:b/>
          <w:szCs w:val="20"/>
        </w:rPr>
        <w:t>.</w:t>
      </w:r>
      <w:r w:rsidRPr="00B21ACE">
        <w:rPr>
          <w:b/>
        </w:rPr>
        <w:t xml:space="preserve"> </w:t>
      </w:r>
      <w:r w:rsidR="00797338" w:rsidRPr="00B21ACE">
        <w:rPr>
          <w:b/>
        </w:rPr>
        <w:t>Harvest of f</w:t>
      </w:r>
      <w:r w:rsidR="007F04E9" w:rsidRPr="00B21ACE">
        <w:rPr>
          <w:b/>
        </w:rPr>
        <w:t>odder crops</w:t>
      </w:r>
      <w:r w:rsidR="00797338" w:rsidRPr="00B21ACE">
        <w:rPr>
          <w:b/>
        </w:rPr>
        <w:t xml:space="preserve"> is also considerably lower; green maize</w:t>
      </w:r>
      <w:r w:rsidR="00833B5F" w:rsidRPr="00B21ACE">
        <w:rPr>
          <w:b/>
        </w:rPr>
        <w:t xml:space="preserve"> </w:t>
      </w:r>
      <w:r w:rsidR="00797338" w:rsidRPr="00B21ACE">
        <w:rPr>
          <w:b/>
        </w:rPr>
        <w:t xml:space="preserve">by 14.3%, lucerne by 22.3%, and </w:t>
      </w:r>
      <w:r w:rsidR="002D72A4" w:rsidRPr="00B21ACE">
        <w:rPr>
          <w:b/>
        </w:rPr>
        <w:t>c</w:t>
      </w:r>
      <w:r w:rsidR="00797338" w:rsidRPr="00B21ACE">
        <w:rPr>
          <w:b/>
        </w:rPr>
        <w:t>lover by 21.8%.</w:t>
      </w:r>
    </w:p>
    <w:p w14:paraId="47C9B384" w14:textId="33E09D7E" w:rsidR="00B9130E" w:rsidRPr="00B21ACE" w:rsidRDefault="00B9130E" w:rsidP="00A96969">
      <w:pPr>
        <w:rPr>
          <w:b/>
        </w:rPr>
      </w:pPr>
    </w:p>
    <w:p w14:paraId="1FF8B109" w14:textId="4D9CC41E" w:rsidR="00535D1B" w:rsidRPr="00B21ACE" w:rsidRDefault="00535D1B" w:rsidP="00535D1B">
      <w:pPr>
        <w:rPr>
          <w:rFonts w:cs="Arial"/>
          <w:szCs w:val="20"/>
        </w:rPr>
      </w:pPr>
      <w:r w:rsidRPr="00B21ACE">
        <w:rPr>
          <w:rFonts w:cs="Arial"/>
          <w:szCs w:val="20"/>
        </w:rPr>
        <w:t xml:space="preserve">The total harvest of </w:t>
      </w:r>
      <w:r w:rsidRPr="00B21ACE">
        <w:rPr>
          <w:rFonts w:cs="Arial"/>
          <w:b/>
          <w:szCs w:val="20"/>
        </w:rPr>
        <w:t>cereals including</w:t>
      </w:r>
      <w:r w:rsidR="002D72A4" w:rsidRPr="00B21ACE">
        <w:rPr>
          <w:rFonts w:cs="Arial"/>
          <w:b/>
          <w:szCs w:val="20"/>
        </w:rPr>
        <w:t xml:space="preserve"> grain</w:t>
      </w:r>
      <w:r w:rsidRPr="00B21ACE">
        <w:rPr>
          <w:rFonts w:cs="Arial"/>
          <w:b/>
          <w:szCs w:val="20"/>
        </w:rPr>
        <w:t xml:space="preserve"> maize</w:t>
      </w:r>
      <w:r w:rsidRPr="00B21ACE">
        <w:rPr>
          <w:rFonts w:cs="Arial"/>
          <w:szCs w:val="20"/>
        </w:rPr>
        <w:t xml:space="preserve"> in the amount of </w:t>
      </w:r>
      <w:r w:rsidR="002D72A4" w:rsidRPr="00B21ACE">
        <w:rPr>
          <w:rFonts w:eastAsia="Arial Unicode MS" w:cs="Arial"/>
          <w:color w:val="000000"/>
        </w:rPr>
        <w:t>7 930</w:t>
      </w:r>
      <w:r w:rsidRPr="00B21ACE">
        <w:rPr>
          <w:rFonts w:eastAsia="Arial Unicode MS" w:cs="Arial"/>
          <w:color w:val="000000"/>
        </w:rPr>
        <w:t> </w:t>
      </w:r>
      <w:r w:rsidRPr="00B21ACE">
        <w:rPr>
          <w:rFonts w:cs="Arial"/>
          <w:szCs w:val="20"/>
        </w:rPr>
        <w:t>thousand tonnes is</w:t>
      </w:r>
      <w:r w:rsidR="002D72A4" w:rsidRPr="00B21ACE">
        <w:rPr>
          <w:rFonts w:cs="Arial"/>
          <w:szCs w:val="20"/>
        </w:rPr>
        <w:t xml:space="preserve"> by 3.4% lower, year-on-year; however, </w:t>
      </w:r>
      <w:r w:rsidR="0020642A" w:rsidRPr="00B21ACE">
        <w:rPr>
          <w:rFonts w:cs="Arial"/>
          <w:szCs w:val="20"/>
        </w:rPr>
        <w:t xml:space="preserve">it slightly </w:t>
      </w:r>
      <w:r w:rsidRPr="00B21ACE">
        <w:rPr>
          <w:szCs w:val="20"/>
        </w:rPr>
        <w:t xml:space="preserve">exceeds </w:t>
      </w:r>
      <w:r w:rsidRPr="00B21ACE">
        <w:rPr>
          <w:rFonts w:cs="Arial"/>
          <w:szCs w:val="20"/>
        </w:rPr>
        <w:t>the average of harvests for</w:t>
      </w:r>
      <w:r w:rsidR="00184483" w:rsidRPr="00B21ACE">
        <w:rPr>
          <w:rFonts w:cs="Arial"/>
          <w:szCs w:val="20"/>
        </w:rPr>
        <w:t xml:space="preserve"> the last five years</w:t>
      </w:r>
      <w:r w:rsidR="004A11D5" w:rsidRPr="00B21ACE">
        <w:rPr>
          <w:rFonts w:cs="Arial"/>
          <w:szCs w:val="20"/>
        </w:rPr>
        <w:t xml:space="preserve"> (the production +1.3%, </w:t>
      </w:r>
      <w:r w:rsidR="00184483" w:rsidRPr="00B21ACE">
        <w:rPr>
          <w:rFonts w:cs="Arial"/>
          <w:szCs w:val="20"/>
        </w:rPr>
        <w:t>the sown</w:t>
      </w:r>
      <w:r w:rsidRPr="00B21ACE">
        <w:rPr>
          <w:rFonts w:cs="Arial"/>
          <w:szCs w:val="20"/>
        </w:rPr>
        <w:t xml:space="preserve"> area </w:t>
      </w:r>
      <w:r w:rsidR="004A11D5" w:rsidRPr="00B21ACE">
        <w:rPr>
          <w:szCs w:val="18"/>
        </w:rPr>
        <w:t>−1</w:t>
      </w:r>
      <w:r w:rsidR="004A11D5" w:rsidRPr="00B21ACE">
        <w:rPr>
          <w:rFonts w:cs="Arial"/>
          <w:szCs w:val="20"/>
        </w:rPr>
        <w:t>.8</w:t>
      </w:r>
      <w:r w:rsidRPr="00B21ACE">
        <w:rPr>
          <w:rFonts w:cs="Arial"/>
          <w:szCs w:val="20"/>
        </w:rPr>
        <w:t xml:space="preserve">%; the per </w:t>
      </w:r>
      <w:r w:rsidR="004A11D5" w:rsidRPr="00B21ACE">
        <w:t>hectare yield +3.2</w:t>
      </w:r>
      <w:r w:rsidRPr="00B21ACE">
        <w:t>%).</w:t>
      </w:r>
    </w:p>
    <w:p w14:paraId="22AC7732" w14:textId="77777777" w:rsidR="00AB3DAD" w:rsidRPr="00B21ACE" w:rsidRDefault="00AB3DAD" w:rsidP="00A96969">
      <w:pPr>
        <w:rPr>
          <w:b/>
          <w:lang w:val="cs-CZ"/>
        </w:rPr>
      </w:pPr>
    </w:p>
    <w:p w14:paraId="4D65733C" w14:textId="5EC41A67" w:rsidR="00AB3DAD" w:rsidRPr="00B21ACE" w:rsidRDefault="008879FE" w:rsidP="00AB3DAD">
      <w:pPr>
        <w:rPr>
          <w:szCs w:val="20"/>
        </w:rPr>
      </w:pPr>
      <w:r w:rsidRPr="00B21ACE">
        <w:rPr>
          <w:rFonts w:eastAsia="Arial Unicode MS" w:cs="Arial"/>
          <w:b/>
          <w:color w:val="000000"/>
        </w:rPr>
        <w:t>B</w:t>
      </w:r>
      <w:r w:rsidR="00AB3DAD" w:rsidRPr="00B21ACE">
        <w:rPr>
          <w:rFonts w:cs="Arial"/>
          <w:b/>
          <w:szCs w:val="20"/>
        </w:rPr>
        <w:t xml:space="preserve">asic cereals </w:t>
      </w:r>
      <w:r w:rsidRPr="00B21ACE">
        <w:rPr>
          <w:rFonts w:cs="Arial"/>
          <w:szCs w:val="20"/>
        </w:rPr>
        <w:t>were</w:t>
      </w:r>
      <w:r w:rsidRPr="00B21ACE">
        <w:rPr>
          <w:rFonts w:cs="Arial"/>
          <w:b/>
          <w:szCs w:val="20"/>
        </w:rPr>
        <w:t xml:space="preserve"> </w:t>
      </w:r>
      <w:r w:rsidRPr="00B21ACE">
        <w:rPr>
          <w:rFonts w:cs="Arial"/>
          <w:szCs w:val="20"/>
        </w:rPr>
        <w:t>harvested</w:t>
      </w:r>
      <w:r w:rsidRPr="00B21ACE">
        <w:rPr>
          <w:rFonts w:cs="Arial"/>
          <w:b/>
          <w:szCs w:val="20"/>
        </w:rPr>
        <w:t xml:space="preserve"> </w:t>
      </w:r>
      <w:r w:rsidR="00AB3DAD" w:rsidRPr="00B21ACE">
        <w:rPr>
          <w:rFonts w:cs="Arial"/>
          <w:szCs w:val="20"/>
        </w:rPr>
        <w:t>in the amount of 7</w:t>
      </w:r>
      <w:r w:rsidR="00AB3DAD" w:rsidRPr="00B21ACE">
        <w:t> </w:t>
      </w:r>
      <w:r w:rsidR="00DA5145" w:rsidRPr="00B21ACE">
        <w:t>403</w:t>
      </w:r>
      <w:r w:rsidR="00AB3DAD" w:rsidRPr="00B21ACE">
        <w:t> </w:t>
      </w:r>
      <w:r w:rsidR="00AB3DAD" w:rsidRPr="00B21ACE">
        <w:rPr>
          <w:rFonts w:cs="Arial"/>
          <w:szCs w:val="20"/>
        </w:rPr>
        <w:t>thousand tonnes</w:t>
      </w:r>
      <w:r w:rsidRPr="00B21ACE">
        <w:rPr>
          <w:rFonts w:cs="Arial"/>
          <w:szCs w:val="20"/>
        </w:rPr>
        <w:t xml:space="preserve">, by </w:t>
      </w:r>
      <w:r w:rsidR="00DA5145" w:rsidRPr="00B21ACE">
        <w:rPr>
          <w:rFonts w:cs="Arial"/>
          <w:szCs w:val="20"/>
        </w:rPr>
        <w:t>166 thousand tonnes less</w:t>
      </w:r>
      <w:r w:rsidRPr="00B21ACE">
        <w:rPr>
          <w:rFonts w:cs="Arial"/>
          <w:szCs w:val="20"/>
        </w:rPr>
        <w:t xml:space="preserve">, year-on-year </w:t>
      </w:r>
      <w:r w:rsidR="00AB3DAD" w:rsidRPr="00B21ACE">
        <w:rPr>
          <w:rFonts w:cs="Arial"/>
          <w:szCs w:val="20"/>
        </w:rPr>
        <w:t>(</w:t>
      </w:r>
      <w:r w:rsidR="00DA5145" w:rsidRPr="00B21ACE">
        <w:rPr>
          <w:szCs w:val="18"/>
        </w:rPr>
        <w:t>−2</w:t>
      </w:r>
      <w:r w:rsidR="00DA5145" w:rsidRPr="00B21ACE">
        <w:rPr>
          <w:rFonts w:cs="Arial"/>
          <w:szCs w:val="20"/>
        </w:rPr>
        <w:t>.2</w:t>
      </w:r>
      <w:r w:rsidR="00EB0661" w:rsidRPr="00B21ACE">
        <w:rPr>
          <w:rFonts w:cs="Arial"/>
          <w:szCs w:val="20"/>
        </w:rPr>
        <w:t xml:space="preserve">%). Despite this year-on-year decrease, it is the second highest harvest during the last five years. </w:t>
      </w:r>
      <w:r w:rsidR="00FA6CD8">
        <w:rPr>
          <w:rFonts w:cs="Arial"/>
          <w:szCs w:val="20"/>
        </w:rPr>
        <w:t>Compared to the</w:t>
      </w:r>
      <w:r w:rsidR="003E2E43" w:rsidRPr="00B21ACE">
        <w:rPr>
          <w:rFonts w:cs="Arial"/>
          <w:szCs w:val="20"/>
        </w:rPr>
        <w:t xml:space="preserve"> five-year average, </w:t>
      </w:r>
      <w:r w:rsidR="00FA6CD8">
        <w:rPr>
          <w:rFonts w:cs="Arial"/>
          <w:szCs w:val="20"/>
        </w:rPr>
        <w:t xml:space="preserve">the </w:t>
      </w:r>
      <w:r w:rsidR="00B21ACE" w:rsidRPr="00B21ACE">
        <w:rPr>
          <w:rFonts w:cs="Arial"/>
          <w:szCs w:val="20"/>
        </w:rPr>
        <w:t xml:space="preserve">production of basic cereals is by 4.1% higher (the sown area </w:t>
      </w:r>
      <w:r w:rsidR="00B21ACE" w:rsidRPr="00B21ACE">
        <w:rPr>
          <w:szCs w:val="18"/>
        </w:rPr>
        <w:t xml:space="preserve">−1.0%; the per hectare yield +5.2%). </w:t>
      </w:r>
      <w:r w:rsidR="00B21ACE" w:rsidRPr="00B21ACE">
        <w:rPr>
          <w:rFonts w:cs="Arial"/>
          <w:szCs w:val="20"/>
        </w:rPr>
        <w:t>P</w:t>
      </w:r>
      <w:r w:rsidR="00A87E69" w:rsidRPr="00B21ACE">
        <w:rPr>
          <w:rFonts w:cs="Arial"/>
          <w:szCs w:val="20"/>
        </w:rPr>
        <w:t>roduction</w:t>
      </w:r>
      <w:r w:rsidR="00AB3DAD" w:rsidRPr="00B21ACE">
        <w:rPr>
          <w:rFonts w:cs="Arial"/>
          <w:szCs w:val="20"/>
        </w:rPr>
        <w:t xml:space="preserve"> of </w:t>
      </w:r>
      <w:r w:rsidR="00AB3DAD" w:rsidRPr="00B21ACE">
        <w:rPr>
          <w:rFonts w:cs="Arial"/>
          <w:b/>
          <w:szCs w:val="20"/>
        </w:rPr>
        <w:t>grain maize</w:t>
      </w:r>
      <w:r w:rsidR="00AB3DAD" w:rsidRPr="00B21ACE">
        <w:rPr>
          <w:rFonts w:cs="Arial"/>
          <w:szCs w:val="20"/>
        </w:rPr>
        <w:t xml:space="preserve"> </w:t>
      </w:r>
      <w:r w:rsidRPr="00B21ACE">
        <w:rPr>
          <w:rFonts w:cs="Arial"/>
          <w:szCs w:val="20"/>
        </w:rPr>
        <w:t>is estimated</w:t>
      </w:r>
      <w:r w:rsidR="008F3FDC" w:rsidRPr="00B21ACE">
        <w:rPr>
          <w:rFonts w:cs="Arial"/>
          <w:szCs w:val="20"/>
        </w:rPr>
        <w:t xml:space="preserve"> to be</w:t>
      </w:r>
      <w:r w:rsidRPr="00B21ACE">
        <w:rPr>
          <w:rFonts w:cs="Arial"/>
          <w:szCs w:val="20"/>
        </w:rPr>
        <w:t xml:space="preserve"> </w:t>
      </w:r>
      <w:r w:rsidR="00AB3DAD" w:rsidRPr="00B21ACE">
        <w:rPr>
          <w:rFonts w:cs="Arial"/>
          <w:szCs w:val="20"/>
        </w:rPr>
        <w:t xml:space="preserve">in the amount of </w:t>
      </w:r>
      <w:r w:rsidR="00B21ACE" w:rsidRPr="00B21ACE">
        <w:rPr>
          <w:rFonts w:cs="Arial"/>
          <w:szCs w:val="20"/>
        </w:rPr>
        <w:t>52</w:t>
      </w:r>
      <w:r w:rsidR="00AB3DAD" w:rsidRPr="00B21ACE">
        <w:rPr>
          <w:rFonts w:cs="Arial"/>
          <w:szCs w:val="20"/>
        </w:rPr>
        <w:t>6 thousand tonnes</w:t>
      </w:r>
      <w:r w:rsidR="00EA4F67">
        <w:rPr>
          <w:rFonts w:cs="Arial"/>
          <w:szCs w:val="20"/>
        </w:rPr>
        <w:t>;</w:t>
      </w:r>
      <w:r w:rsidR="00B21ACE" w:rsidRPr="00B21ACE">
        <w:rPr>
          <w:rFonts w:cs="Arial"/>
          <w:szCs w:val="20"/>
        </w:rPr>
        <w:t xml:space="preserve"> </w:t>
      </w:r>
      <w:r w:rsidR="00EA4F67">
        <w:rPr>
          <w:rFonts w:cs="Arial"/>
          <w:szCs w:val="20"/>
        </w:rPr>
        <w:t>it</w:t>
      </w:r>
      <w:r w:rsidR="00B21ACE" w:rsidRPr="00B21ACE">
        <w:rPr>
          <w:rFonts w:cs="Arial"/>
          <w:szCs w:val="20"/>
        </w:rPr>
        <w:t xml:space="preserve"> is by 113</w:t>
      </w:r>
      <w:r w:rsidRPr="00B21ACE">
        <w:rPr>
          <w:rFonts w:cs="Arial"/>
          <w:szCs w:val="20"/>
        </w:rPr>
        <w:t> thousand tonnes less (</w:t>
      </w:r>
      <w:r w:rsidR="00AB3DAD" w:rsidRPr="00B21ACE">
        <w:rPr>
          <w:szCs w:val="20"/>
        </w:rPr>
        <w:t>−</w:t>
      </w:r>
      <w:r w:rsidR="00B21ACE" w:rsidRPr="00B21ACE">
        <w:rPr>
          <w:szCs w:val="20"/>
        </w:rPr>
        <w:t>17</w:t>
      </w:r>
      <w:r w:rsidR="008F3FDC" w:rsidRPr="00B21ACE">
        <w:rPr>
          <w:szCs w:val="20"/>
        </w:rPr>
        <w:t>.</w:t>
      </w:r>
      <w:r w:rsidR="00B21ACE" w:rsidRPr="00B21ACE">
        <w:rPr>
          <w:szCs w:val="20"/>
        </w:rPr>
        <w:t>7</w:t>
      </w:r>
      <w:r w:rsidR="008F3FDC" w:rsidRPr="00B21ACE">
        <w:rPr>
          <w:szCs w:val="20"/>
        </w:rPr>
        <w:t>%)</w:t>
      </w:r>
      <w:r w:rsidR="00B21ACE" w:rsidRPr="00B21ACE">
        <w:rPr>
          <w:szCs w:val="20"/>
        </w:rPr>
        <w:t xml:space="preserve">. </w:t>
      </w:r>
      <w:r w:rsidR="00F07965">
        <w:rPr>
          <w:szCs w:val="20"/>
        </w:rPr>
        <w:t>A</w:t>
      </w:r>
      <w:r w:rsidR="00232193" w:rsidRPr="00B21ACE">
        <w:rPr>
          <w:szCs w:val="20"/>
        </w:rPr>
        <w:t xml:space="preserve"> smaller </w:t>
      </w:r>
      <w:r w:rsidR="00184483" w:rsidRPr="00B21ACE">
        <w:rPr>
          <w:szCs w:val="20"/>
        </w:rPr>
        <w:t>sown</w:t>
      </w:r>
      <w:r w:rsidR="00B21ACE" w:rsidRPr="00B21ACE">
        <w:rPr>
          <w:szCs w:val="20"/>
        </w:rPr>
        <w:t xml:space="preserve"> area of 74</w:t>
      </w:r>
      <w:r w:rsidR="00232193" w:rsidRPr="00B21ACE">
        <w:rPr>
          <w:szCs w:val="20"/>
        </w:rPr>
        <w:t> thousand hectares (</w:t>
      </w:r>
      <w:r w:rsidR="00232193" w:rsidRPr="00B21ACE">
        <w:rPr>
          <w:szCs w:val="18"/>
        </w:rPr>
        <w:t>−</w:t>
      </w:r>
      <w:r w:rsidR="00B21ACE" w:rsidRPr="00B21ACE">
        <w:rPr>
          <w:szCs w:val="18"/>
        </w:rPr>
        <w:t>8.4</w:t>
      </w:r>
      <w:r w:rsidR="00232193" w:rsidRPr="00B21ACE">
        <w:rPr>
          <w:szCs w:val="18"/>
        </w:rPr>
        <w:t xml:space="preserve">% compared to the </w:t>
      </w:r>
      <w:r w:rsidR="00232193" w:rsidRPr="00B21ACE">
        <w:rPr>
          <w:szCs w:val="20"/>
        </w:rPr>
        <w:t xml:space="preserve">last </w:t>
      </w:r>
      <w:r w:rsidR="00232193" w:rsidRPr="00B21ACE">
        <w:t>year’s harvest</w:t>
      </w:r>
      <w:r w:rsidR="00381848" w:rsidRPr="00B21ACE">
        <w:t>ed</w:t>
      </w:r>
      <w:r w:rsidR="00232193" w:rsidRPr="00B21ACE">
        <w:t xml:space="preserve"> area) as well as a decrease </w:t>
      </w:r>
      <w:r w:rsidR="00B21ACE" w:rsidRPr="00B21ACE">
        <w:t>in the per hectare yield to 7.14 </w:t>
      </w:r>
      <w:r w:rsidR="00232193" w:rsidRPr="00B21ACE">
        <w:t>tonnes per hectare</w:t>
      </w:r>
      <w:r w:rsidR="00C95419" w:rsidRPr="00B21ACE">
        <w:t xml:space="preserve"> (t/ha; </w:t>
      </w:r>
      <w:r w:rsidR="00232193" w:rsidRPr="00B21ACE">
        <w:rPr>
          <w:szCs w:val="18"/>
        </w:rPr>
        <w:t>−1</w:t>
      </w:r>
      <w:r w:rsidR="00B21ACE" w:rsidRPr="00B21ACE">
        <w:rPr>
          <w:szCs w:val="18"/>
        </w:rPr>
        <w:t>0.2</w:t>
      </w:r>
      <w:r w:rsidR="00232193" w:rsidRPr="00B21ACE">
        <w:rPr>
          <w:szCs w:val="18"/>
        </w:rPr>
        <w:t>%</w:t>
      </w:r>
      <w:r w:rsidR="00A45ABD" w:rsidRPr="00B21ACE">
        <w:rPr>
          <w:szCs w:val="18"/>
        </w:rPr>
        <w:t>) due to dry weather during the</w:t>
      </w:r>
      <w:r w:rsidR="00B21ACE" w:rsidRPr="00B21ACE">
        <w:rPr>
          <w:szCs w:val="18"/>
        </w:rPr>
        <w:t xml:space="preserve"> last phase of the</w:t>
      </w:r>
      <w:r w:rsidR="00A45ABD" w:rsidRPr="00B21ACE">
        <w:rPr>
          <w:szCs w:val="18"/>
        </w:rPr>
        <w:t xml:space="preserve"> vegetation period</w:t>
      </w:r>
      <w:r w:rsidR="00F07965">
        <w:rPr>
          <w:szCs w:val="18"/>
        </w:rPr>
        <w:t xml:space="preserve"> are to be blamed</w:t>
      </w:r>
      <w:r w:rsidR="00A45ABD" w:rsidRPr="00B21ACE">
        <w:rPr>
          <w:szCs w:val="18"/>
        </w:rPr>
        <w:t xml:space="preserve">. </w:t>
      </w:r>
    </w:p>
    <w:p w14:paraId="1D034477" w14:textId="7F22F8F0" w:rsidR="00E2480A" w:rsidRPr="00B21ACE" w:rsidRDefault="00E2480A" w:rsidP="00AB3DAD">
      <w:pPr>
        <w:rPr>
          <w:szCs w:val="18"/>
        </w:rPr>
      </w:pPr>
    </w:p>
    <w:p w14:paraId="48FF35FC" w14:textId="4CF56A55" w:rsidR="00CD12C7" w:rsidRPr="00B21ACE" w:rsidRDefault="00D83C5D" w:rsidP="00F87259">
      <w:pPr>
        <w:rPr>
          <w:szCs w:val="18"/>
        </w:rPr>
      </w:pPr>
      <w:r w:rsidRPr="00B21ACE">
        <w:rPr>
          <w:rFonts w:cs="Arial"/>
          <w:b/>
          <w:szCs w:val="20"/>
        </w:rPr>
        <w:t>Winter</w:t>
      </w:r>
      <w:r w:rsidR="00986757" w:rsidRPr="00B21ACE">
        <w:rPr>
          <w:rFonts w:cs="Arial"/>
          <w:b/>
          <w:szCs w:val="20"/>
        </w:rPr>
        <w:t xml:space="preserve"> common</w:t>
      </w:r>
      <w:r w:rsidRPr="00B21ACE">
        <w:rPr>
          <w:rFonts w:cs="Arial"/>
          <w:b/>
          <w:szCs w:val="20"/>
        </w:rPr>
        <w:t xml:space="preserve"> wheat</w:t>
      </w:r>
      <w:r w:rsidRPr="00B21ACE">
        <w:rPr>
          <w:rFonts w:cs="Arial"/>
          <w:szCs w:val="20"/>
        </w:rPr>
        <w:t>, t</w:t>
      </w:r>
      <w:r w:rsidR="00054863" w:rsidRPr="00B21ACE">
        <w:rPr>
          <w:rFonts w:cs="Arial"/>
          <w:szCs w:val="20"/>
        </w:rPr>
        <w:t xml:space="preserve">he most </w:t>
      </w:r>
      <w:r w:rsidRPr="00B21ACE">
        <w:rPr>
          <w:rFonts w:cs="Arial"/>
          <w:szCs w:val="20"/>
        </w:rPr>
        <w:t>important</w:t>
      </w:r>
      <w:r w:rsidR="00054863" w:rsidRPr="00B21ACE">
        <w:rPr>
          <w:rFonts w:cs="Arial"/>
          <w:szCs w:val="20"/>
        </w:rPr>
        <w:t xml:space="preserve"> cereal in the Czech Republic,</w:t>
      </w:r>
      <w:r w:rsidR="00431FAB" w:rsidRPr="00B21ACE">
        <w:rPr>
          <w:rFonts w:cs="Arial"/>
          <w:szCs w:val="20"/>
        </w:rPr>
        <w:t xml:space="preserve"> was harvested, according to the estimate, in the amount of </w:t>
      </w:r>
      <w:r w:rsidR="007502E4" w:rsidRPr="00B21ACE">
        <w:rPr>
          <w:rFonts w:cs="Arial"/>
          <w:szCs w:val="20"/>
        </w:rPr>
        <w:t>5 034</w:t>
      </w:r>
      <w:r w:rsidR="00431FAB" w:rsidRPr="00B21ACE">
        <w:t> </w:t>
      </w:r>
      <w:r w:rsidR="005726B3" w:rsidRPr="00B21ACE">
        <w:rPr>
          <w:rFonts w:cs="Arial"/>
          <w:szCs w:val="20"/>
        </w:rPr>
        <w:t>thousand tonnes</w:t>
      </w:r>
      <w:r w:rsidR="005726B3" w:rsidRPr="00B21ACE">
        <w:t>, by</w:t>
      </w:r>
      <w:r w:rsidR="00431FAB" w:rsidRPr="00B21ACE">
        <w:t xml:space="preserve"> </w:t>
      </w:r>
      <w:r w:rsidR="007502E4" w:rsidRPr="00B21ACE">
        <w:t>95</w:t>
      </w:r>
      <w:r w:rsidR="00431FAB" w:rsidRPr="00B21ACE">
        <w:t> </w:t>
      </w:r>
      <w:r w:rsidR="005726B3" w:rsidRPr="00B21ACE">
        <w:rPr>
          <w:rFonts w:cs="Arial"/>
          <w:szCs w:val="20"/>
        </w:rPr>
        <w:t>thousand tonnes</w:t>
      </w:r>
      <w:r w:rsidR="005726B3" w:rsidRPr="00B21ACE">
        <w:t xml:space="preserve"> more than in the previous ye</w:t>
      </w:r>
      <w:r w:rsidR="00431FAB" w:rsidRPr="00B21ACE">
        <w:t>ar (+</w:t>
      </w:r>
      <w:r w:rsidR="007502E4" w:rsidRPr="00B21ACE">
        <w:t>1.9</w:t>
      </w:r>
      <w:r w:rsidR="00054863" w:rsidRPr="00B21ACE">
        <w:t xml:space="preserve">%). </w:t>
      </w:r>
      <w:r w:rsidR="00DC090D" w:rsidRPr="00B21ACE">
        <w:t xml:space="preserve">Also the following were harvested in higher amounts: </w:t>
      </w:r>
      <w:r w:rsidR="007502E4" w:rsidRPr="00B21ACE">
        <w:rPr>
          <w:b/>
        </w:rPr>
        <w:t>winter</w:t>
      </w:r>
      <w:r w:rsidR="00DC090D" w:rsidRPr="00B21ACE">
        <w:rPr>
          <w:b/>
        </w:rPr>
        <w:t xml:space="preserve"> barley</w:t>
      </w:r>
      <w:r w:rsidR="00DC090D" w:rsidRPr="00B21ACE">
        <w:t xml:space="preserve"> (</w:t>
      </w:r>
      <w:r w:rsidR="009F0C44">
        <w:t>802 thousand </w:t>
      </w:r>
      <w:r w:rsidR="007502E4" w:rsidRPr="00B21ACE">
        <w:t xml:space="preserve">tonnes; +6.8%) and </w:t>
      </w:r>
      <w:r w:rsidR="007502E4" w:rsidRPr="00B21ACE">
        <w:rPr>
          <w:rFonts w:cs="Arial"/>
          <w:b/>
          <w:szCs w:val="20"/>
        </w:rPr>
        <w:t>triticale</w:t>
      </w:r>
      <w:r w:rsidR="007502E4" w:rsidRPr="00B21ACE">
        <w:rPr>
          <w:rFonts w:cs="Arial"/>
          <w:szCs w:val="20"/>
        </w:rPr>
        <w:t xml:space="preserve"> (210 thousand tonnes; +1.1%). On the other hand,</w:t>
      </w:r>
      <w:r w:rsidR="00090E79" w:rsidRPr="00B21ACE">
        <w:rPr>
          <w:rFonts w:cs="Arial"/>
          <w:szCs w:val="20"/>
        </w:rPr>
        <w:t xml:space="preserve"> lower are</w:t>
      </w:r>
      <w:r w:rsidR="007502E4" w:rsidRPr="00B21ACE">
        <w:rPr>
          <w:rFonts w:cs="Arial"/>
          <w:szCs w:val="20"/>
        </w:rPr>
        <w:t xml:space="preserve"> </w:t>
      </w:r>
      <w:r w:rsidR="00090E79" w:rsidRPr="00B21ACE">
        <w:rPr>
          <w:rFonts w:cs="Arial"/>
          <w:szCs w:val="20"/>
        </w:rPr>
        <w:t>h</w:t>
      </w:r>
      <w:r w:rsidR="00090E79" w:rsidRPr="00B21ACE">
        <w:t xml:space="preserve">arvest estimates of </w:t>
      </w:r>
      <w:r w:rsidR="00090E79" w:rsidRPr="00B21ACE">
        <w:rPr>
          <w:b/>
        </w:rPr>
        <w:t>rye</w:t>
      </w:r>
      <w:r w:rsidR="00090E79" w:rsidRPr="00B21ACE">
        <w:t xml:space="preserve"> </w:t>
      </w:r>
      <w:r w:rsidR="00B90D29" w:rsidRPr="00B21ACE">
        <w:t xml:space="preserve">(122 thousand tonnes; </w:t>
      </w:r>
      <w:r w:rsidR="00B90D29" w:rsidRPr="00B21ACE">
        <w:rPr>
          <w:szCs w:val="18"/>
        </w:rPr>
        <w:t xml:space="preserve">−4.6%) and all types of spring cereals, i.e. </w:t>
      </w:r>
      <w:r w:rsidR="007502E4" w:rsidRPr="00B21ACE">
        <w:rPr>
          <w:b/>
        </w:rPr>
        <w:t>spring</w:t>
      </w:r>
      <w:r w:rsidR="00DC090D" w:rsidRPr="00B21ACE">
        <w:rPr>
          <w:b/>
        </w:rPr>
        <w:t xml:space="preserve"> barley</w:t>
      </w:r>
      <w:r w:rsidR="00CD12C7" w:rsidRPr="00B21ACE">
        <w:t xml:space="preserve"> (952 thousand </w:t>
      </w:r>
      <w:r w:rsidR="00DC090D" w:rsidRPr="00B21ACE">
        <w:t xml:space="preserve">tonnes, </w:t>
      </w:r>
      <w:r w:rsidR="00CD12C7" w:rsidRPr="00B21ACE">
        <w:rPr>
          <w:szCs w:val="18"/>
        </w:rPr>
        <w:t>−15</w:t>
      </w:r>
      <w:r w:rsidR="00CD12C7" w:rsidRPr="00B21ACE">
        <w:t>.5</w:t>
      </w:r>
      <w:r w:rsidR="00DC090D" w:rsidRPr="00B21ACE">
        <w:t xml:space="preserve">%), </w:t>
      </w:r>
      <w:r w:rsidR="00DB1220" w:rsidRPr="00B21ACE">
        <w:rPr>
          <w:b/>
        </w:rPr>
        <w:t>spring</w:t>
      </w:r>
      <w:r w:rsidR="00986757" w:rsidRPr="00B21ACE">
        <w:rPr>
          <w:b/>
        </w:rPr>
        <w:t xml:space="preserve"> common</w:t>
      </w:r>
      <w:r w:rsidR="00DB1220" w:rsidRPr="00B21ACE">
        <w:rPr>
          <w:b/>
        </w:rPr>
        <w:t xml:space="preserve"> wheat</w:t>
      </w:r>
      <w:r w:rsidR="00F87259" w:rsidRPr="00B21ACE">
        <w:t xml:space="preserve"> </w:t>
      </w:r>
      <w:r w:rsidR="00CD12C7" w:rsidRPr="00B21ACE">
        <w:t>(13</w:t>
      </w:r>
      <w:r w:rsidR="00D079D3" w:rsidRPr="00B21ACE">
        <w:t xml:space="preserve">6 thousand tonnes; </w:t>
      </w:r>
      <w:r w:rsidR="00D079D3" w:rsidRPr="00B21ACE">
        <w:rPr>
          <w:szCs w:val="18"/>
        </w:rPr>
        <w:t>−</w:t>
      </w:r>
      <w:r w:rsidR="00CD12C7" w:rsidRPr="00B21ACE">
        <w:rPr>
          <w:szCs w:val="18"/>
        </w:rPr>
        <w:t>45.6</w:t>
      </w:r>
      <w:r w:rsidR="00D079D3" w:rsidRPr="00B21ACE">
        <w:rPr>
          <w:szCs w:val="18"/>
        </w:rPr>
        <w:t>%)</w:t>
      </w:r>
      <w:r w:rsidR="00CD12C7" w:rsidRPr="00B21ACE">
        <w:rPr>
          <w:szCs w:val="18"/>
        </w:rPr>
        <w:t>,</w:t>
      </w:r>
      <w:r w:rsidR="00D079D3" w:rsidRPr="00B21ACE">
        <w:rPr>
          <w:szCs w:val="18"/>
        </w:rPr>
        <w:t xml:space="preserve"> </w:t>
      </w:r>
      <w:r w:rsidR="00F87259" w:rsidRPr="00B21ACE">
        <w:t xml:space="preserve">and </w:t>
      </w:r>
      <w:r w:rsidR="00F87259" w:rsidRPr="00B21ACE">
        <w:rPr>
          <w:b/>
        </w:rPr>
        <w:t>oats</w:t>
      </w:r>
      <w:r w:rsidR="00F87259" w:rsidRPr="00B21ACE">
        <w:t xml:space="preserve"> </w:t>
      </w:r>
      <w:r w:rsidR="00CD12C7" w:rsidRPr="00B21ACE">
        <w:rPr>
          <w:szCs w:val="18"/>
        </w:rPr>
        <w:t>(128 thousand tonnes; −23.9%).</w:t>
      </w:r>
    </w:p>
    <w:p w14:paraId="73700CA5" w14:textId="233A52BE" w:rsidR="00FA3D26" w:rsidRPr="00B21ACE" w:rsidRDefault="00FA3D26" w:rsidP="00F87259">
      <w:pPr>
        <w:rPr>
          <w:lang w:val="cs-CZ"/>
        </w:rPr>
      </w:pPr>
    </w:p>
    <w:p w14:paraId="2CA20510" w14:textId="7FE44538" w:rsidR="000843AF" w:rsidRPr="00B21ACE" w:rsidRDefault="00FA3D26" w:rsidP="00F87259">
      <w:pPr>
        <w:rPr>
          <w:rFonts w:cs="Arial"/>
          <w:szCs w:val="20"/>
        </w:rPr>
      </w:pPr>
      <w:r w:rsidRPr="00B21ACE">
        <w:t xml:space="preserve">The production of </w:t>
      </w:r>
      <w:r w:rsidRPr="00B21ACE">
        <w:rPr>
          <w:b/>
        </w:rPr>
        <w:t>potatoes</w:t>
      </w:r>
      <w:r w:rsidRPr="00B21ACE">
        <w:t xml:space="preserve"> expected to be in the amount</w:t>
      </w:r>
      <w:r w:rsidR="002C3511" w:rsidRPr="00B21ACE">
        <w:t xml:space="preserve"> of </w:t>
      </w:r>
      <w:r w:rsidR="00E5110B" w:rsidRPr="00B21ACE">
        <w:t>533</w:t>
      </w:r>
      <w:r w:rsidR="002C3511" w:rsidRPr="00B21ACE">
        <w:t> </w:t>
      </w:r>
      <w:r w:rsidRPr="00B21ACE">
        <w:t>thousand </w:t>
      </w:r>
      <w:r w:rsidR="002C3511" w:rsidRPr="00B21ACE">
        <w:t>tonnes is</w:t>
      </w:r>
      <w:r w:rsidR="009F0C44">
        <w:t xml:space="preserve"> almost</w:t>
      </w:r>
      <w:r w:rsidR="002C3511" w:rsidRPr="00B21ACE">
        <w:t xml:space="preserve"> by</w:t>
      </w:r>
      <w:r w:rsidR="00E5110B" w:rsidRPr="00B21ACE">
        <w:t xml:space="preserve"> one fifth lower (</w:t>
      </w:r>
      <w:r w:rsidR="00E5110B" w:rsidRPr="00B21ACE">
        <w:rPr>
          <w:rFonts w:cs="Arial"/>
        </w:rPr>
        <w:t>−1</w:t>
      </w:r>
      <w:r w:rsidR="002C3511" w:rsidRPr="00B21ACE">
        <w:t>8.6</w:t>
      </w:r>
      <w:r w:rsidR="00E5110B" w:rsidRPr="00B21ACE">
        <w:t>%),</w:t>
      </w:r>
      <w:r w:rsidRPr="00B21ACE">
        <w:t xml:space="preserve"> y-o-y. </w:t>
      </w:r>
      <w:r w:rsidR="004E02B0" w:rsidRPr="00B21ACE">
        <w:rPr>
          <w:rFonts w:cs="Arial"/>
        </w:rPr>
        <w:t>On average, 25.47 tonnes of potatoes are harvested from one hectare (</w:t>
      </w:r>
      <w:r w:rsidR="004E02B0" w:rsidRPr="00B21ACE">
        <w:rPr>
          <w:szCs w:val="18"/>
          <w:lang w:val="cs-CZ"/>
        </w:rPr>
        <w:t>−15</w:t>
      </w:r>
      <w:r w:rsidR="004E02B0" w:rsidRPr="00B21ACE">
        <w:rPr>
          <w:rFonts w:cs="Arial"/>
        </w:rPr>
        <w:t xml:space="preserve">.7%). </w:t>
      </w:r>
      <w:r w:rsidRPr="00B21ACE">
        <w:t>This year, farmers planted potatoes on 2</w:t>
      </w:r>
      <w:r w:rsidR="004E02B0" w:rsidRPr="00B21ACE">
        <w:t>1</w:t>
      </w:r>
      <w:r w:rsidR="002C3511" w:rsidRPr="00B21ACE">
        <w:t> </w:t>
      </w:r>
      <w:r w:rsidRPr="00B21ACE">
        <w:t>thousand hectares</w:t>
      </w:r>
      <w:r w:rsidR="004E02B0" w:rsidRPr="00B21ACE">
        <w:t xml:space="preserve"> </w:t>
      </w:r>
      <w:r w:rsidR="004E02B0" w:rsidRPr="00B21ACE">
        <w:rPr>
          <w:rFonts w:cs="Arial"/>
        </w:rPr>
        <w:t>(−3.4%).</w:t>
      </w:r>
      <w:r w:rsidR="004E02B0" w:rsidRPr="00B21ACE">
        <w:t xml:space="preserve"> </w:t>
      </w:r>
      <w:r w:rsidR="00581A37" w:rsidRPr="00B21ACE">
        <w:rPr>
          <w:rFonts w:cs="Arial"/>
        </w:rPr>
        <w:t>For a long-term, there is a decreasing interest in growing potatoes and areas planted this year are</w:t>
      </w:r>
      <w:r w:rsidR="004E02B0" w:rsidRPr="00B21ACE">
        <w:rPr>
          <w:rFonts w:cs="Arial"/>
        </w:rPr>
        <w:t xml:space="preserve"> even</w:t>
      </w:r>
      <w:r w:rsidR="00581A37" w:rsidRPr="00B21ACE">
        <w:rPr>
          <w:rFonts w:cs="Arial"/>
        </w:rPr>
        <w:t xml:space="preserve"> the lowest in the whole history of the surveys.</w:t>
      </w:r>
      <w:r w:rsidR="004E02B0" w:rsidRPr="00B21ACE">
        <w:rPr>
          <w:rFonts w:cs="Arial"/>
        </w:rPr>
        <w:t xml:space="preserve"> </w:t>
      </w:r>
      <w:r w:rsidRPr="00B21ACE">
        <w:rPr>
          <w:rFonts w:cs="Arial"/>
        </w:rPr>
        <w:t>W</w:t>
      </w:r>
      <w:r w:rsidRPr="00B21ACE">
        <w:t>h</w:t>
      </w:r>
      <w:r w:rsidRPr="00B21ACE">
        <w:rPr>
          <w:rFonts w:cs="Arial"/>
          <w:szCs w:val="20"/>
        </w:rPr>
        <w:t xml:space="preserve">en compared to the </w:t>
      </w:r>
      <w:r w:rsidR="00822441" w:rsidRPr="00B21ACE">
        <w:rPr>
          <w:rFonts w:cs="Arial"/>
          <w:szCs w:val="20"/>
        </w:rPr>
        <w:t>five</w:t>
      </w:r>
      <w:r w:rsidRPr="00B21ACE">
        <w:rPr>
          <w:rFonts w:cs="Arial"/>
          <w:szCs w:val="20"/>
        </w:rPr>
        <w:t>-year average</w:t>
      </w:r>
      <w:r w:rsidR="004915AD" w:rsidRPr="00B21ACE">
        <w:rPr>
          <w:rFonts w:cs="Arial"/>
          <w:szCs w:val="20"/>
        </w:rPr>
        <w:t xml:space="preserve"> of</w:t>
      </w:r>
      <w:r w:rsidRPr="00B21ACE">
        <w:rPr>
          <w:rFonts w:cs="Arial"/>
          <w:szCs w:val="20"/>
        </w:rPr>
        <w:t xml:space="preserve"> harvest</w:t>
      </w:r>
      <w:r w:rsidR="004915AD" w:rsidRPr="00B21ACE">
        <w:rPr>
          <w:rFonts w:cs="Arial"/>
          <w:szCs w:val="20"/>
        </w:rPr>
        <w:t>s</w:t>
      </w:r>
      <w:r w:rsidRPr="00B21ACE">
        <w:rPr>
          <w:rFonts w:cs="Arial"/>
          <w:szCs w:val="20"/>
        </w:rPr>
        <w:t>, the estimated potato harvest is</w:t>
      </w:r>
      <w:r w:rsidR="004E02B0" w:rsidRPr="00B21ACE">
        <w:rPr>
          <w:rFonts w:cs="Arial"/>
          <w:szCs w:val="20"/>
        </w:rPr>
        <w:t xml:space="preserve"> by 17.4</w:t>
      </w:r>
      <w:r w:rsidRPr="00B21ACE">
        <w:rPr>
          <w:rFonts w:cs="Arial"/>
          <w:szCs w:val="20"/>
        </w:rPr>
        <w:t>%</w:t>
      </w:r>
      <w:r w:rsidR="00C93B45" w:rsidRPr="00B21ACE">
        <w:rPr>
          <w:rFonts w:cs="Arial"/>
          <w:szCs w:val="20"/>
        </w:rPr>
        <w:t xml:space="preserve"> lower</w:t>
      </w:r>
      <w:r w:rsidRPr="00B21ACE">
        <w:rPr>
          <w:rFonts w:cs="Arial"/>
          <w:szCs w:val="20"/>
        </w:rPr>
        <w:t xml:space="preserve"> this year (the area </w:t>
      </w:r>
      <w:r w:rsidR="008E6636" w:rsidRPr="00B21ACE">
        <w:rPr>
          <w:rFonts w:cs="Arial"/>
          <w:szCs w:val="20"/>
        </w:rPr>
        <w:t>planted with</w:t>
      </w:r>
      <w:r w:rsidRPr="00B21ACE">
        <w:rPr>
          <w:rFonts w:cs="Arial"/>
          <w:szCs w:val="20"/>
        </w:rPr>
        <w:t xml:space="preserve"> potatoes −</w:t>
      </w:r>
      <w:r w:rsidR="004E02B0" w:rsidRPr="00B21ACE">
        <w:rPr>
          <w:rFonts w:cs="Arial"/>
          <w:szCs w:val="20"/>
        </w:rPr>
        <w:t>8.3</w:t>
      </w:r>
      <w:r w:rsidRPr="00B21ACE">
        <w:rPr>
          <w:rFonts w:cs="Arial"/>
          <w:szCs w:val="20"/>
        </w:rPr>
        <w:t>%; the</w:t>
      </w:r>
      <w:r w:rsidRPr="00B21ACE">
        <w:t xml:space="preserve"> </w:t>
      </w:r>
      <w:r w:rsidRPr="00B21ACE">
        <w:rPr>
          <w:rFonts w:cs="Arial"/>
          <w:szCs w:val="20"/>
        </w:rPr>
        <w:t xml:space="preserve">per hectare yield </w:t>
      </w:r>
      <w:r w:rsidR="004E02B0" w:rsidRPr="00B21ACE">
        <w:rPr>
          <w:rFonts w:cs="Arial"/>
          <w:szCs w:val="20"/>
        </w:rPr>
        <w:t>−10.0</w:t>
      </w:r>
      <w:r w:rsidRPr="00B21ACE">
        <w:rPr>
          <w:rFonts w:cs="Arial"/>
          <w:szCs w:val="20"/>
        </w:rPr>
        <w:t>%).</w:t>
      </w:r>
    </w:p>
    <w:p w14:paraId="187CB960" w14:textId="7068DDFF" w:rsidR="004C6DD5" w:rsidRPr="00B21ACE" w:rsidRDefault="004C6DD5" w:rsidP="00F87259"/>
    <w:p w14:paraId="57D0D45D" w14:textId="49D3795C" w:rsidR="00596854" w:rsidRPr="00B21ACE" w:rsidRDefault="00596854" w:rsidP="000843AF">
      <w:pPr>
        <w:rPr>
          <w:rFonts w:cs="Arial"/>
        </w:rPr>
      </w:pPr>
      <w:r w:rsidRPr="00B21ACE">
        <w:rPr>
          <w:rFonts w:cs="Arial"/>
          <w:szCs w:val="20"/>
        </w:rPr>
        <w:lastRenderedPageBreak/>
        <w:t xml:space="preserve">The </w:t>
      </w:r>
      <w:r w:rsidR="004B1EB5" w:rsidRPr="00B21ACE">
        <w:rPr>
          <w:rFonts w:cs="Arial"/>
          <w:szCs w:val="20"/>
        </w:rPr>
        <w:t>estimated</w:t>
      </w:r>
      <w:r w:rsidRPr="00B21ACE">
        <w:rPr>
          <w:rFonts w:cs="Arial"/>
          <w:szCs w:val="20"/>
        </w:rPr>
        <w:t xml:space="preserve"> </w:t>
      </w:r>
      <w:r w:rsidR="004B1EB5" w:rsidRPr="00B21ACE">
        <w:rPr>
          <w:rFonts w:cs="Arial"/>
          <w:szCs w:val="20"/>
        </w:rPr>
        <w:t>production</w:t>
      </w:r>
      <w:r w:rsidRPr="00B21ACE">
        <w:rPr>
          <w:rFonts w:cs="Arial"/>
          <w:szCs w:val="20"/>
        </w:rPr>
        <w:t xml:space="preserve"> of </w:t>
      </w:r>
      <w:r w:rsidRPr="00B21ACE">
        <w:rPr>
          <w:rFonts w:cs="Arial"/>
          <w:b/>
          <w:szCs w:val="20"/>
        </w:rPr>
        <w:t>sugar beet</w:t>
      </w:r>
      <w:r w:rsidRPr="00B21ACE">
        <w:rPr>
          <w:rFonts w:cs="Arial"/>
          <w:szCs w:val="20"/>
        </w:rPr>
        <w:t xml:space="preserve"> of </w:t>
      </w:r>
      <w:r w:rsidRPr="00B21ACE">
        <w:t>3</w:t>
      </w:r>
      <w:r w:rsidR="004B1EB5" w:rsidRPr="00B21ACE">
        <w:t> </w:t>
      </w:r>
      <w:r w:rsidR="00EE61E9" w:rsidRPr="00B21ACE">
        <w:t>7</w:t>
      </w:r>
      <w:r w:rsidRPr="00B21ACE">
        <w:t>6</w:t>
      </w:r>
      <w:r w:rsidR="00EE61E9" w:rsidRPr="00B21ACE">
        <w:t>3 thousand tonnes is by 7</w:t>
      </w:r>
      <w:r w:rsidR="004B1EB5" w:rsidRPr="00B21ACE">
        <w:t>.2</w:t>
      </w:r>
      <w:r w:rsidRPr="00B21ACE">
        <w:t xml:space="preserve">% </w:t>
      </w:r>
      <w:r w:rsidR="004B1EB5" w:rsidRPr="00B21ACE">
        <w:t>lower</w:t>
      </w:r>
      <w:r w:rsidRPr="00B21ACE">
        <w:t xml:space="preserve">, </w:t>
      </w:r>
      <w:r w:rsidRPr="00B21ACE">
        <w:rPr>
          <w:rFonts w:cs="Arial"/>
          <w:szCs w:val="20"/>
        </w:rPr>
        <w:t>y-o-y,</w:t>
      </w:r>
      <w:r w:rsidRPr="00B21ACE">
        <w:t xml:space="preserve"> </w:t>
      </w:r>
      <w:r w:rsidR="004B1EB5" w:rsidRPr="00B21ACE">
        <w:t>owing</w:t>
      </w:r>
      <w:r w:rsidRPr="00B21ACE">
        <w:t xml:space="preserve"> to a </w:t>
      </w:r>
      <w:r w:rsidR="004B1EB5" w:rsidRPr="00B21ACE">
        <w:t>de</w:t>
      </w:r>
      <w:r w:rsidRPr="00B21ACE">
        <w:t xml:space="preserve">crease of the </w:t>
      </w:r>
      <w:r w:rsidR="00EE61E9" w:rsidRPr="00B21ACE">
        <w:t>p</w:t>
      </w:r>
      <w:r w:rsidRPr="00B21ACE">
        <w:rPr>
          <w:rFonts w:cs="Arial"/>
          <w:szCs w:val="20"/>
        </w:rPr>
        <w:t>er</w:t>
      </w:r>
      <w:r w:rsidRPr="00B21ACE">
        <w:rPr>
          <w:rFonts w:cs="Arial"/>
        </w:rPr>
        <w:t xml:space="preserve"> hectare yield to 6</w:t>
      </w:r>
      <w:r w:rsidR="00EE61E9" w:rsidRPr="00B21ACE">
        <w:rPr>
          <w:rFonts w:cs="Arial"/>
        </w:rPr>
        <w:t>4</w:t>
      </w:r>
      <w:r w:rsidR="004B1EB5" w:rsidRPr="00B21ACE">
        <w:rPr>
          <w:rFonts w:cs="Arial"/>
        </w:rPr>
        <w:t>.</w:t>
      </w:r>
      <w:r w:rsidR="00EE61E9" w:rsidRPr="00B21ACE">
        <w:rPr>
          <w:rFonts w:cs="Arial"/>
        </w:rPr>
        <w:t>00</w:t>
      </w:r>
      <w:r w:rsidR="004B1EB5" w:rsidRPr="00B21ACE">
        <w:rPr>
          <w:rFonts w:cs="Arial"/>
        </w:rPr>
        <w:t> t/ha (</w:t>
      </w:r>
      <w:r w:rsidR="004B1EB5" w:rsidRPr="00B21ACE">
        <w:rPr>
          <w:sz w:val="18"/>
          <w:szCs w:val="18"/>
          <w:lang w:val="cs-CZ"/>
        </w:rPr>
        <w:t>−</w:t>
      </w:r>
      <w:r w:rsidR="00EE61E9" w:rsidRPr="00B21ACE">
        <w:rPr>
          <w:rFonts w:cs="Arial"/>
          <w:lang w:val="cs-CZ"/>
        </w:rPr>
        <w:t>8</w:t>
      </w:r>
      <w:r w:rsidR="00EE61E9" w:rsidRPr="00B21ACE">
        <w:rPr>
          <w:rFonts w:cs="Arial"/>
        </w:rPr>
        <w:t xml:space="preserve">.1%). The results will be further refined during the harvest. </w:t>
      </w:r>
      <w:r w:rsidRPr="00B21ACE">
        <w:rPr>
          <w:rFonts w:cs="Arial"/>
        </w:rPr>
        <w:t xml:space="preserve">The </w:t>
      </w:r>
      <w:r w:rsidR="00184483" w:rsidRPr="00B21ACE">
        <w:rPr>
          <w:rFonts w:cs="Arial"/>
        </w:rPr>
        <w:t>sown</w:t>
      </w:r>
      <w:r w:rsidRPr="00B21ACE">
        <w:rPr>
          <w:rFonts w:cs="Arial"/>
        </w:rPr>
        <w:t xml:space="preserve"> a</w:t>
      </w:r>
      <w:r w:rsidR="004B1EB5" w:rsidRPr="00B21ACE">
        <w:rPr>
          <w:rFonts w:cs="Arial"/>
        </w:rPr>
        <w:t xml:space="preserve">rea of </w:t>
      </w:r>
      <w:r w:rsidR="00EE61E9" w:rsidRPr="00B21ACE">
        <w:rPr>
          <w:rFonts w:cs="Arial"/>
        </w:rPr>
        <w:t>59 thousand hectares is almost on the same level, year-on-year (+1.0%). Compared to the year 2017, when the system of the sugar production quotas was terminated, the sown area</w:t>
      </w:r>
      <w:r w:rsidR="00EA4CA6">
        <w:rPr>
          <w:rFonts w:cs="Arial"/>
        </w:rPr>
        <w:t xml:space="preserve"> of sugar beet is by 7 thousand </w:t>
      </w:r>
      <w:r w:rsidR="00EE61E9" w:rsidRPr="00B21ACE">
        <w:rPr>
          <w:rFonts w:cs="Arial"/>
        </w:rPr>
        <w:t xml:space="preserve">hectares smaller. </w:t>
      </w:r>
      <w:r w:rsidRPr="00B21ACE">
        <w:rPr>
          <w:rFonts w:cs="Arial"/>
        </w:rPr>
        <w:t xml:space="preserve">This year, the </w:t>
      </w:r>
      <w:r w:rsidR="00CF5004" w:rsidRPr="00B21ACE">
        <w:rPr>
          <w:rFonts w:cs="Arial"/>
        </w:rPr>
        <w:t>estimated</w:t>
      </w:r>
      <w:r w:rsidRPr="00B21ACE">
        <w:rPr>
          <w:rFonts w:cs="Arial"/>
        </w:rPr>
        <w:t xml:space="preserve"> sugar beet production is by </w:t>
      </w:r>
      <w:r w:rsidR="00EE61E9" w:rsidRPr="00B21ACE">
        <w:rPr>
          <w:rFonts w:cs="Arial"/>
        </w:rPr>
        <w:t>2</w:t>
      </w:r>
      <w:r w:rsidRPr="00B21ACE">
        <w:rPr>
          <w:rFonts w:cs="Arial"/>
        </w:rPr>
        <w:t>.</w:t>
      </w:r>
      <w:r w:rsidR="00EE61E9" w:rsidRPr="00B21ACE">
        <w:rPr>
          <w:rFonts w:cs="Arial"/>
        </w:rPr>
        <w:t>3</w:t>
      </w:r>
      <w:r w:rsidRPr="00B21ACE">
        <w:rPr>
          <w:rFonts w:cs="Arial"/>
        </w:rPr>
        <w:t xml:space="preserve">% </w:t>
      </w:r>
      <w:r w:rsidR="00CF5004" w:rsidRPr="00B21ACE">
        <w:rPr>
          <w:rFonts w:cs="Arial"/>
        </w:rPr>
        <w:t>lower</w:t>
      </w:r>
      <w:r w:rsidRPr="00B21ACE">
        <w:rPr>
          <w:rFonts w:cs="Arial"/>
        </w:rPr>
        <w:t xml:space="preserve"> compared to the average production for the last </w:t>
      </w:r>
      <w:r w:rsidR="00CF5004" w:rsidRPr="00B21ACE">
        <w:rPr>
          <w:rFonts w:cs="Arial"/>
        </w:rPr>
        <w:t>five</w:t>
      </w:r>
      <w:r w:rsidRPr="00B21ACE">
        <w:rPr>
          <w:rFonts w:cs="Arial"/>
        </w:rPr>
        <w:t xml:space="preserve"> years (the </w:t>
      </w:r>
      <w:r w:rsidR="00184483" w:rsidRPr="00B21ACE">
        <w:rPr>
          <w:rFonts w:cs="Arial"/>
        </w:rPr>
        <w:t>sown</w:t>
      </w:r>
      <w:r w:rsidR="00EE61E9" w:rsidRPr="00B21ACE">
        <w:rPr>
          <w:rFonts w:cs="Arial"/>
        </w:rPr>
        <w:t xml:space="preserve"> area −3.0%; the per hectare yield +0.7</w:t>
      </w:r>
      <w:r w:rsidRPr="00B21ACE">
        <w:rPr>
          <w:rFonts w:cs="Arial"/>
        </w:rPr>
        <w:t>%).</w:t>
      </w:r>
    </w:p>
    <w:p w14:paraId="3560E1F6" w14:textId="4783459A" w:rsidR="00504170" w:rsidRPr="00B21ACE" w:rsidRDefault="00504170" w:rsidP="00504170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14:paraId="5BC4AA8B" w14:textId="7A995748" w:rsidR="00332450" w:rsidRPr="00B21ACE" w:rsidRDefault="00B8328F" w:rsidP="00504170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  <w:lang w:val="en-GB"/>
        </w:rPr>
      </w:pPr>
      <w:r w:rsidRPr="00B21ACE">
        <w:rPr>
          <w:rFonts w:eastAsia="Calibri"/>
          <w:i w:val="0"/>
          <w:iCs w:val="0"/>
          <w:sz w:val="20"/>
          <w:szCs w:val="22"/>
          <w:lang w:val="en-GB"/>
        </w:rPr>
        <w:t>According to the latest estimate, t</w:t>
      </w:r>
      <w:r w:rsidR="00504170" w:rsidRPr="00B21ACE">
        <w:rPr>
          <w:rFonts w:eastAsia="Calibri"/>
          <w:i w:val="0"/>
          <w:iCs w:val="0"/>
          <w:sz w:val="20"/>
          <w:szCs w:val="22"/>
          <w:lang w:val="en-GB"/>
        </w:rPr>
        <w:t xml:space="preserve">he </w:t>
      </w:r>
      <w:r w:rsidR="00504170" w:rsidRPr="00B21ACE">
        <w:rPr>
          <w:rFonts w:eastAsia="Calibri"/>
          <w:b/>
          <w:i w:val="0"/>
          <w:iCs w:val="0"/>
          <w:sz w:val="20"/>
          <w:szCs w:val="22"/>
          <w:lang w:val="en-GB"/>
        </w:rPr>
        <w:t>rape</w:t>
      </w:r>
      <w:r w:rsidR="00504170" w:rsidRPr="00B21ACE">
        <w:rPr>
          <w:rFonts w:eastAsia="Calibri"/>
          <w:i w:val="0"/>
          <w:iCs w:val="0"/>
          <w:sz w:val="20"/>
          <w:szCs w:val="22"/>
          <w:lang w:val="en-GB"/>
        </w:rPr>
        <w:t xml:space="preserve"> production </w:t>
      </w:r>
      <w:r w:rsidR="00837FAF" w:rsidRPr="00B21ACE">
        <w:rPr>
          <w:rFonts w:eastAsia="Calibri"/>
          <w:i w:val="0"/>
          <w:iCs w:val="0"/>
          <w:sz w:val="20"/>
          <w:szCs w:val="22"/>
          <w:lang w:val="en-GB"/>
        </w:rPr>
        <w:t>was</w:t>
      </w:r>
      <w:r w:rsidR="00504170" w:rsidRPr="00B21ACE">
        <w:rPr>
          <w:rFonts w:eastAsia="Calibri"/>
          <w:i w:val="0"/>
          <w:iCs w:val="0"/>
          <w:sz w:val="20"/>
          <w:szCs w:val="22"/>
          <w:lang w:val="en-GB"/>
        </w:rPr>
        <w:t xml:space="preserve"> </w:t>
      </w:r>
      <w:r w:rsidRPr="00B21ACE">
        <w:rPr>
          <w:rFonts w:eastAsia="Calibri"/>
          <w:i w:val="0"/>
          <w:iCs w:val="0"/>
          <w:sz w:val="20"/>
          <w:szCs w:val="22"/>
          <w:lang w:val="en-GB"/>
        </w:rPr>
        <w:t>1 </w:t>
      </w:r>
      <w:r w:rsidR="00E45334" w:rsidRPr="00B21ACE">
        <w:rPr>
          <w:rFonts w:eastAsia="Calibri"/>
          <w:i w:val="0"/>
          <w:iCs w:val="0"/>
          <w:sz w:val="20"/>
          <w:szCs w:val="22"/>
          <w:lang w:val="en-GB"/>
        </w:rPr>
        <w:t>293</w:t>
      </w:r>
      <w:r w:rsidRPr="00B21ACE">
        <w:rPr>
          <w:rFonts w:eastAsia="Calibri"/>
          <w:i w:val="0"/>
          <w:iCs w:val="0"/>
          <w:sz w:val="20"/>
          <w:szCs w:val="22"/>
          <w:lang w:val="en-GB"/>
        </w:rPr>
        <w:t> thousand tonn</w:t>
      </w:r>
      <w:r w:rsidR="00E45334" w:rsidRPr="00B21ACE">
        <w:rPr>
          <w:rFonts w:eastAsia="Calibri"/>
          <w:i w:val="0"/>
          <w:iCs w:val="0"/>
          <w:sz w:val="20"/>
          <w:szCs w:val="22"/>
          <w:lang w:val="en-GB"/>
        </w:rPr>
        <w:t>es, by 127</w:t>
      </w:r>
      <w:r w:rsidRPr="00B21ACE">
        <w:rPr>
          <w:rFonts w:eastAsia="Calibri"/>
          <w:i w:val="0"/>
          <w:iCs w:val="0"/>
          <w:sz w:val="20"/>
          <w:szCs w:val="22"/>
          <w:lang w:val="en-GB"/>
        </w:rPr>
        <w:t> </w:t>
      </w:r>
      <w:r w:rsidR="00504170" w:rsidRPr="00B21ACE">
        <w:rPr>
          <w:rFonts w:eastAsia="Calibri"/>
          <w:i w:val="0"/>
          <w:iCs w:val="0"/>
          <w:sz w:val="20"/>
          <w:szCs w:val="22"/>
          <w:lang w:val="en-GB"/>
        </w:rPr>
        <w:t xml:space="preserve">thousand tonnes </w:t>
      </w:r>
      <w:r w:rsidR="00E45334" w:rsidRPr="00B21ACE">
        <w:rPr>
          <w:rFonts w:eastAsia="Calibri"/>
          <w:i w:val="0"/>
          <w:iCs w:val="0"/>
          <w:sz w:val="20"/>
          <w:szCs w:val="22"/>
          <w:lang w:val="en-GB"/>
        </w:rPr>
        <w:t>more (+10.9</w:t>
      </w:r>
      <w:r w:rsidR="00504170" w:rsidRPr="00B21ACE">
        <w:rPr>
          <w:rFonts w:eastAsia="Calibri"/>
          <w:i w:val="0"/>
          <w:iCs w:val="0"/>
          <w:sz w:val="20"/>
          <w:szCs w:val="22"/>
          <w:lang w:val="en-GB"/>
        </w:rPr>
        <w:t>%)</w:t>
      </w:r>
      <w:r w:rsidRPr="00B21ACE">
        <w:rPr>
          <w:rFonts w:eastAsia="Calibri"/>
          <w:i w:val="0"/>
          <w:iCs w:val="0"/>
          <w:sz w:val="20"/>
          <w:szCs w:val="22"/>
          <w:lang w:val="en-GB"/>
        </w:rPr>
        <w:t xml:space="preserve">, year-on-year, </w:t>
      </w:r>
      <w:r w:rsidR="00504170" w:rsidRPr="00B21ACE">
        <w:rPr>
          <w:rFonts w:eastAsia="Calibri"/>
          <w:i w:val="0"/>
          <w:iCs w:val="0"/>
          <w:sz w:val="20"/>
          <w:szCs w:val="22"/>
          <w:lang w:val="en-GB"/>
        </w:rPr>
        <w:t xml:space="preserve">thanks to </w:t>
      </w:r>
      <w:r w:rsidR="00E45334" w:rsidRPr="00B21ACE">
        <w:rPr>
          <w:rFonts w:eastAsia="Calibri"/>
          <w:i w:val="0"/>
          <w:iCs w:val="0"/>
          <w:sz w:val="20"/>
          <w:szCs w:val="22"/>
          <w:lang w:val="en-GB"/>
        </w:rPr>
        <w:t xml:space="preserve">an increase in the sown area by 10.5% to 380 thousand hectares. </w:t>
      </w:r>
      <w:r w:rsidR="002C46C7" w:rsidRPr="00B21ACE">
        <w:rPr>
          <w:rFonts w:eastAsia="Calibri"/>
          <w:i w:val="0"/>
          <w:iCs w:val="0"/>
          <w:sz w:val="20"/>
          <w:szCs w:val="22"/>
          <w:lang w:val="en-GB"/>
        </w:rPr>
        <w:t>T</w:t>
      </w:r>
      <w:r w:rsidR="00504170" w:rsidRPr="00B21ACE">
        <w:rPr>
          <w:rFonts w:eastAsia="Calibri"/>
          <w:i w:val="0"/>
          <w:iCs w:val="0"/>
          <w:sz w:val="20"/>
          <w:szCs w:val="22"/>
          <w:lang w:val="en-GB"/>
        </w:rPr>
        <w:t>he</w:t>
      </w:r>
      <w:r w:rsidR="002C46C7" w:rsidRPr="00B21ACE">
        <w:rPr>
          <w:rFonts w:eastAsia="Calibri"/>
          <w:i w:val="0"/>
          <w:iCs w:val="0"/>
          <w:sz w:val="20"/>
          <w:szCs w:val="22"/>
          <w:lang w:val="en-GB"/>
        </w:rPr>
        <w:t xml:space="preserve"> per hectare yield of 3.40</w:t>
      </w:r>
      <w:r w:rsidRPr="00B21ACE">
        <w:rPr>
          <w:rFonts w:eastAsia="Calibri"/>
          <w:i w:val="0"/>
          <w:iCs w:val="0"/>
          <w:sz w:val="20"/>
          <w:szCs w:val="22"/>
          <w:lang w:val="en-GB"/>
        </w:rPr>
        <w:t> </w:t>
      </w:r>
      <w:r w:rsidR="00504170" w:rsidRPr="00B21ACE">
        <w:rPr>
          <w:rFonts w:eastAsia="Calibri"/>
          <w:i w:val="0"/>
          <w:iCs w:val="0"/>
          <w:sz w:val="20"/>
          <w:szCs w:val="22"/>
          <w:lang w:val="en-GB"/>
        </w:rPr>
        <w:t xml:space="preserve">t/ha </w:t>
      </w:r>
      <w:r w:rsidR="002C46C7" w:rsidRPr="00B21ACE">
        <w:rPr>
          <w:rFonts w:eastAsia="Calibri"/>
          <w:i w:val="0"/>
          <w:iCs w:val="0"/>
          <w:sz w:val="20"/>
          <w:szCs w:val="22"/>
          <w:lang w:val="en-GB"/>
        </w:rPr>
        <w:t>is almost on the same level as last year (+0.4%). T</w:t>
      </w:r>
      <w:r w:rsidR="00837FAF" w:rsidRPr="00B21ACE">
        <w:rPr>
          <w:rFonts w:eastAsia="Calibri"/>
          <w:i w:val="0"/>
          <w:iCs w:val="0"/>
          <w:sz w:val="20"/>
          <w:szCs w:val="22"/>
          <w:lang w:val="en-GB"/>
        </w:rPr>
        <w:t xml:space="preserve">his year’s rape production estimate is </w:t>
      </w:r>
      <w:r w:rsidR="002C46C7" w:rsidRPr="00B21ACE">
        <w:rPr>
          <w:rFonts w:eastAsia="Calibri"/>
          <w:i w:val="0"/>
          <w:iCs w:val="0"/>
          <w:sz w:val="20"/>
          <w:szCs w:val="22"/>
          <w:lang w:val="en-GB"/>
        </w:rPr>
        <w:t>by 7.7% high</w:t>
      </w:r>
      <w:r w:rsidR="00837FAF" w:rsidRPr="00B21ACE">
        <w:rPr>
          <w:rFonts w:eastAsia="Calibri"/>
          <w:i w:val="0"/>
          <w:iCs w:val="0"/>
          <w:sz w:val="20"/>
          <w:szCs w:val="22"/>
          <w:lang w:val="en-GB"/>
        </w:rPr>
        <w:t xml:space="preserve">er </w:t>
      </w:r>
      <w:r w:rsidR="00504170" w:rsidRPr="00B21ACE">
        <w:rPr>
          <w:rFonts w:eastAsia="Calibri"/>
          <w:i w:val="0"/>
          <w:iCs w:val="0"/>
          <w:sz w:val="20"/>
          <w:szCs w:val="22"/>
          <w:lang w:val="en-GB"/>
        </w:rPr>
        <w:t xml:space="preserve">compared to the five-year average </w:t>
      </w:r>
      <w:r w:rsidR="00837FAF" w:rsidRPr="00B21ACE">
        <w:rPr>
          <w:rFonts w:eastAsia="Calibri"/>
          <w:i w:val="0"/>
          <w:iCs w:val="0"/>
          <w:sz w:val="20"/>
          <w:szCs w:val="22"/>
          <w:lang w:val="en-GB"/>
        </w:rPr>
        <w:t>of harvests</w:t>
      </w:r>
      <w:r w:rsidR="00504170" w:rsidRPr="00B21ACE">
        <w:rPr>
          <w:rFonts w:eastAsia="Calibri"/>
          <w:i w:val="0"/>
          <w:iCs w:val="0"/>
          <w:sz w:val="20"/>
          <w:szCs w:val="22"/>
          <w:lang w:val="en-GB"/>
        </w:rPr>
        <w:t xml:space="preserve"> (the </w:t>
      </w:r>
      <w:r w:rsidR="00184483" w:rsidRPr="00B21ACE">
        <w:rPr>
          <w:rFonts w:eastAsia="Calibri"/>
          <w:i w:val="0"/>
          <w:iCs w:val="0"/>
          <w:sz w:val="20"/>
          <w:szCs w:val="22"/>
          <w:lang w:val="en-GB"/>
        </w:rPr>
        <w:t>sown</w:t>
      </w:r>
      <w:r w:rsidR="002C46C7" w:rsidRPr="00B21ACE">
        <w:rPr>
          <w:rFonts w:eastAsia="Calibri"/>
          <w:i w:val="0"/>
          <w:iCs w:val="0"/>
          <w:sz w:val="20"/>
          <w:szCs w:val="22"/>
          <w:lang w:val="en-GB"/>
        </w:rPr>
        <w:t xml:space="preserve"> area +2.9</w:t>
      </w:r>
      <w:r w:rsidR="00504170" w:rsidRPr="00B21ACE">
        <w:rPr>
          <w:rFonts w:eastAsia="Calibri"/>
          <w:i w:val="0"/>
          <w:iCs w:val="0"/>
          <w:sz w:val="20"/>
          <w:szCs w:val="22"/>
          <w:lang w:val="en-GB"/>
        </w:rPr>
        <w:t xml:space="preserve">%; the per hectare yield </w:t>
      </w:r>
      <w:r w:rsidR="002C46C7" w:rsidRPr="00B21ACE">
        <w:rPr>
          <w:rFonts w:eastAsia="Calibri"/>
          <w:i w:val="0"/>
          <w:iCs w:val="0"/>
          <w:sz w:val="20"/>
          <w:szCs w:val="22"/>
          <w:lang w:val="en-GB"/>
        </w:rPr>
        <w:t>+4.6</w:t>
      </w:r>
      <w:r w:rsidR="00504170" w:rsidRPr="00B21ACE">
        <w:rPr>
          <w:rFonts w:eastAsia="Calibri"/>
          <w:i w:val="0"/>
          <w:iCs w:val="0"/>
          <w:sz w:val="20"/>
          <w:szCs w:val="22"/>
          <w:lang w:val="en-GB"/>
        </w:rPr>
        <w:t>%).</w:t>
      </w:r>
    </w:p>
    <w:p w14:paraId="7B96828E" w14:textId="77777777" w:rsidR="00332450" w:rsidRPr="00B21ACE" w:rsidRDefault="00332450" w:rsidP="00504170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  <w:lang w:val="en-GB"/>
        </w:rPr>
      </w:pPr>
    </w:p>
    <w:p w14:paraId="70357FDF" w14:textId="4EA8D5A2" w:rsidR="00447B3A" w:rsidRPr="00B21ACE" w:rsidRDefault="002D67A6" w:rsidP="000843AF">
      <w:pPr>
        <w:pStyle w:val="Zkladntext"/>
        <w:spacing w:line="276" w:lineRule="auto"/>
        <w:rPr>
          <w:i w:val="0"/>
          <w:sz w:val="20"/>
          <w:szCs w:val="20"/>
          <w:lang w:val="en-GB"/>
        </w:rPr>
      </w:pPr>
      <w:r w:rsidRPr="00B21ACE">
        <w:rPr>
          <w:i w:val="0"/>
          <w:sz w:val="20"/>
          <w:szCs w:val="20"/>
          <w:lang w:val="en-GB"/>
        </w:rPr>
        <w:t>According to the estimate</w:t>
      </w:r>
      <w:r w:rsidR="0055486D" w:rsidRPr="00B21ACE">
        <w:rPr>
          <w:i w:val="0"/>
          <w:sz w:val="20"/>
          <w:szCs w:val="20"/>
          <w:lang w:val="en-GB"/>
        </w:rPr>
        <w:t xml:space="preserve">, </w:t>
      </w:r>
      <w:r w:rsidR="0055486D" w:rsidRPr="00B21ACE">
        <w:rPr>
          <w:b/>
          <w:i w:val="0"/>
          <w:sz w:val="20"/>
          <w:szCs w:val="20"/>
          <w:lang w:val="en-GB"/>
        </w:rPr>
        <w:t>soya</w:t>
      </w:r>
      <w:r w:rsidR="0055486D" w:rsidRPr="00B21ACE">
        <w:rPr>
          <w:i w:val="0"/>
          <w:sz w:val="20"/>
          <w:szCs w:val="20"/>
          <w:lang w:val="en-GB"/>
        </w:rPr>
        <w:t xml:space="preserve"> </w:t>
      </w:r>
      <w:r w:rsidRPr="00B21ACE">
        <w:rPr>
          <w:i w:val="0"/>
          <w:sz w:val="20"/>
          <w:szCs w:val="20"/>
          <w:lang w:val="en-GB"/>
        </w:rPr>
        <w:t xml:space="preserve">will be harvested in the amount of 61 thousand tonnes (−6.3%). </w:t>
      </w:r>
      <w:r w:rsidR="003B20A7" w:rsidRPr="00B21ACE">
        <w:rPr>
          <w:i w:val="0"/>
          <w:sz w:val="20"/>
          <w:szCs w:val="20"/>
          <w:lang w:val="en-GB"/>
        </w:rPr>
        <w:t>This yea</w:t>
      </w:r>
      <w:r w:rsidR="00EA4CA6">
        <w:rPr>
          <w:i w:val="0"/>
          <w:sz w:val="20"/>
          <w:szCs w:val="20"/>
          <w:lang w:val="en-GB"/>
        </w:rPr>
        <w:t>r, soya is grown on 27 thousand </w:t>
      </w:r>
      <w:r w:rsidR="003B20A7" w:rsidRPr="00B21ACE">
        <w:rPr>
          <w:i w:val="0"/>
          <w:sz w:val="20"/>
          <w:szCs w:val="20"/>
          <w:lang w:val="en-GB"/>
        </w:rPr>
        <w:t xml:space="preserve">hectares. Despite a year-on-year decrease in the sown area by 7.1%, soya remained </w:t>
      </w:r>
      <w:r w:rsidR="0055486D" w:rsidRPr="00B21ACE">
        <w:rPr>
          <w:i w:val="0"/>
          <w:sz w:val="20"/>
          <w:szCs w:val="20"/>
          <w:lang w:val="en-GB"/>
        </w:rPr>
        <w:t>the second most spread oil seed crop</w:t>
      </w:r>
      <w:r w:rsidR="004846E4" w:rsidRPr="00B21ACE">
        <w:rPr>
          <w:i w:val="0"/>
          <w:sz w:val="20"/>
          <w:szCs w:val="20"/>
          <w:lang w:val="en-GB"/>
        </w:rPr>
        <w:t xml:space="preserve"> in the Czech Republic</w:t>
      </w:r>
      <w:r w:rsidR="0055486D" w:rsidRPr="00B21ACE">
        <w:rPr>
          <w:i w:val="0"/>
          <w:sz w:val="20"/>
          <w:szCs w:val="20"/>
          <w:lang w:val="en-GB"/>
        </w:rPr>
        <w:t xml:space="preserve"> </w:t>
      </w:r>
      <w:r w:rsidR="00FC4547" w:rsidRPr="00B21ACE">
        <w:rPr>
          <w:i w:val="0"/>
          <w:sz w:val="20"/>
          <w:szCs w:val="20"/>
          <w:lang w:val="en-GB"/>
        </w:rPr>
        <w:t xml:space="preserve">following rape, which </w:t>
      </w:r>
      <w:r w:rsidR="00FF4A9B" w:rsidRPr="00B21ACE">
        <w:rPr>
          <w:i w:val="0"/>
          <w:sz w:val="20"/>
          <w:szCs w:val="20"/>
          <w:lang w:val="en-GB"/>
        </w:rPr>
        <w:t>is</w:t>
      </w:r>
      <w:r w:rsidR="003B20A7" w:rsidRPr="00B21ACE">
        <w:rPr>
          <w:i w:val="0"/>
          <w:sz w:val="20"/>
          <w:szCs w:val="20"/>
          <w:lang w:val="en-GB"/>
        </w:rPr>
        <w:t xml:space="preserve"> the first one.</w:t>
      </w:r>
      <w:r w:rsidR="00FC4547" w:rsidRPr="00B21ACE">
        <w:rPr>
          <w:i w:val="0"/>
          <w:sz w:val="20"/>
          <w:szCs w:val="20"/>
          <w:lang w:val="en-GB"/>
        </w:rPr>
        <w:t xml:space="preserve"> </w:t>
      </w:r>
      <w:r w:rsidR="00403A5A" w:rsidRPr="00B21ACE">
        <w:rPr>
          <w:i w:val="0"/>
          <w:sz w:val="20"/>
          <w:szCs w:val="20"/>
          <w:lang w:val="en-GB"/>
        </w:rPr>
        <w:t>The per hectare yield of 2.3</w:t>
      </w:r>
      <w:r w:rsidR="00BD0578" w:rsidRPr="00B21ACE">
        <w:rPr>
          <w:i w:val="0"/>
          <w:sz w:val="20"/>
          <w:szCs w:val="20"/>
          <w:lang w:val="en-GB"/>
        </w:rPr>
        <w:t>2</w:t>
      </w:r>
      <w:r w:rsidR="00403A5A" w:rsidRPr="00B21ACE">
        <w:rPr>
          <w:i w:val="0"/>
          <w:sz w:val="20"/>
          <w:szCs w:val="20"/>
          <w:lang w:val="en-GB"/>
        </w:rPr>
        <w:t xml:space="preserve"> t/ha </w:t>
      </w:r>
      <w:r w:rsidR="00BD0578" w:rsidRPr="00B21ACE">
        <w:rPr>
          <w:i w:val="0"/>
          <w:sz w:val="20"/>
          <w:szCs w:val="20"/>
          <w:lang w:val="en-GB"/>
        </w:rPr>
        <w:t xml:space="preserve">is comparable to that of </w:t>
      </w:r>
      <w:r w:rsidR="00587B5F">
        <w:rPr>
          <w:i w:val="0"/>
          <w:sz w:val="20"/>
          <w:szCs w:val="20"/>
          <w:lang w:val="en-GB"/>
        </w:rPr>
        <w:t xml:space="preserve">the </w:t>
      </w:r>
      <w:r w:rsidR="00BD0578" w:rsidRPr="00B21ACE">
        <w:rPr>
          <w:i w:val="0"/>
          <w:sz w:val="20"/>
          <w:szCs w:val="20"/>
          <w:lang w:val="en-GB"/>
        </w:rPr>
        <w:t xml:space="preserve">last year (+0.9%). </w:t>
      </w:r>
      <w:r w:rsidR="00403A5A" w:rsidRPr="00B21ACE">
        <w:rPr>
          <w:i w:val="0"/>
          <w:sz w:val="20"/>
          <w:szCs w:val="20"/>
          <w:lang w:val="en-GB"/>
        </w:rPr>
        <w:t>In comparison to the five-year average, the estimated soya production is by</w:t>
      </w:r>
      <w:r w:rsidR="00E45334" w:rsidRPr="00B21ACE">
        <w:rPr>
          <w:i w:val="0"/>
          <w:sz w:val="20"/>
          <w:szCs w:val="20"/>
          <w:lang w:val="en-GB"/>
        </w:rPr>
        <w:t xml:space="preserve"> a half higher (the production +51.2%; </w:t>
      </w:r>
      <w:r w:rsidR="00403A5A" w:rsidRPr="00B21ACE">
        <w:rPr>
          <w:i w:val="0"/>
          <w:sz w:val="20"/>
          <w:szCs w:val="20"/>
          <w:lang w:val="en-GB"/>
        </w:rPr>
        <w:t xml:space="preserve">the </w:t>
      </w:r>
      <w:r w:rsidR="00184483" w:rsidRPr="00B21ACE">
        <w:rPr>
          <w:i w:val="0"/>
          <w:sz w:val="20"/>
          <w:szCs w:val="20"/>
          <w:lang w:val="en-GB"/>
        </w:rPr>
        <w:t>sown</w:t>
      </w:r>
      <w:r w:rsidR="00403A5A" w:rsidRPr="00B21ACE">
        <w:rPr>
          <w:i w:val="0"/>
          <w:sz w:val="20"/>
          <w:szCs w:val="20"/>
          <w:lang w:val="en-GB"/>
        </w:rPr>
        <w:t xml:space="preserve"> area +</w:t>
      </w:r>
      <w:r w:rsidR="00E45334" w:rsidRPr="00B21ACE">
        <w:rPr>
          <w:i w:val="0"/>
          <w:sz w:val="20"/>
          <w:szCs w:val="20"/>
          <w:lang w:val="en-GB"/>
        </w:rPr>
        <w:t>47.5%; the per hectare yield +2.5</w:t>
      </w:r>
      <w:r w:rsidR="00403A5A" w:rsidRPr="00B21ACE">
        <w:rPr>
          <w:i w:val="0"/>
          <w:sz w:val="20"/>
          <w:szCs w:val="20"/>
          <w:lang w:val="en-GB"/>
        </w:rPr>
        <w:t>%).</w:t>
      </w:r>
    </w:p>
    <w:p w14:paraId="6EC2625D" w14:textId="7D7BE1EE" w:rsidR="00504170" w:rsidRPr="00B21ACE" w:rsidRDefault="00504170" w:rsidP="000843AF">
      <w:pPr>
        <w:pStyle w:val="Zkladntext"/>
        <w:spacing w:line="276" w:lineRule="auto"/>
        <w:rPr>
          <w:i w:val="0"/>
          <w:sz w:val="20"/>
          <w:szCs w:val="20"/>
        </w:rPr>
      </w:pPr>
    </w:p>
    <w:p w14:paraId="32448AF6" w14:textId="1040ADBB" w:rsidR="00504170" w:rsidRPr="00B21ACE" w:rsidRDefault="00504170" w:rsidP="00504170">
      <w:pPr>
        <w:pStyle w:val="Zkladntext"/>
        <w:spacing w:line="276" w:lineRule="auto"/>
        <w:rPr>
          <w:i w:val="0"/>
          <w:sz w:val="20"/>
          <w:szCs w:val="20"/>
          <w:lang w:val="en-GB"/>
        </w:rPr>
      </w:pPr>
      <w:r w:rsidRPr="00B21ACE">
        <w:rPr>
          <w:rFonts w:eastAsia="Calibri"/>
          <w:i w:val="0"/>
          <w:iCs w:val="0"/>
          <w:sz w:val="20"/>
          <w:szCs w:val="22"/>
          <w:lang w:val="en-GB"/>
        </w:rPr>
        <w:t xml:space="preserve">The expected </w:t>
      </w:r>
      <w:r w:rsidRPr="00B21ACE">
        <w:rPr>
          <w:rFonts w:eastAsia="Calibri"/>
          <w:b/>
          <w:i w:val="0"/>
          <w:iCs w:val="0"/>
          <w:sz w:val="20"/>
          <w:szCs w:val="22"/>
          <w:lang w:val="en-GB"/>
        </w:rPr>
        <w:t>poppy</w:t>
      </w:r>
      <w:r w:rsidR="001B42AD" w:rsidRPr="00B21ACE">
        <w:rPr>
          <w:rFonts w:eastAsia="Calibri"/>
          <w:i w:val="0"/>
          <w:iCs w:val="0"/>
          <w:sz w:val="20"/>
          <w:szCs w:val="22"/>
          <w:lang w:val="en-GB"/>
        </w:rPr>
        <w:t xml:space="preserve"> production of 1</w:t>
      </w:r>
      <w:r w:rsidR="00480371" w:rsidRPr="00B21ACE">
        <w:rPr>
          <w:rFonts w:eastAsia="Calibri"/>
          <w:i w:val="0"/>
          <w:iCs w:val="0"/>
          <w:sz w:val="20"/>
          <w:szCs w:val="22"/>
          <w:lang w:val="en-GB"/>
        </w:rPr>
        <w:t>8</w:t>
      </w:r>
      <w:r w:rsidR="001B42AD" w:rsidRPr="00B21ACE">
        <w:rPr>
          <w:rFonts w:eastAsia="Calibri"/>
          <w:i w:val="0"/>
          <w:iCs w:val="0"/>
          <w:sz w:val="20"/>
          <w:szCs w:val="22"/>
          <w:lang w:val="en-GB"/>
        </w:rPr>
        <w:t> </w:t>
      </w:r>
      <w:r w:rsidRPr="00B21ACE">
        <w:rPr>
          <w:rFonts w:eastAsia="Calibri"/>
          <w:i w:val="0"/>
          <w:iCs w:val="0"/>
          <w:sz w:val="20"/>
          <w:szCs w:val="22"/>
          <w:lang w:val="en-GB"/>
        </w:rPr>
        <w:t>thou</w:t>
      </w:r>
      <w:r w:rsidR="00587B5F">
        <w:rPr>
          <w:rFonts w:eastAsia="Calibri"/>
          <w:i w:val="0"/>
          <w:iCs w:val="0"/>
          <w:sz w:val="20"/>
          <w:szCs w:val="22"/>
          <w:lang w:val="en-GB"/>
        </w:rPr>
        <w:t>sand </w:t>
      </w:r>
      <w:r w:rsidR="00586A9B" w:rsidRPr="00B21ACE">
        <w:rPr>
          <w:rFonts w:eastAsia="Calibri"/>
          <w:i w:val="0"/>
          <w:iCs w:val="0"/>
          <w:sz w:val="20"/>
          <w:szCs w:val="22"/>
          <w:lang w:val="en-GB"/>
        </w:rPr>
        <w:t>tonnes is</w:t>
      </w:r>
      <w:r w:rsidR="00480371" w:rsidRPr="00B21ACE">
        <w:rPr>
          <w:rFonts w:eastAsia="Calibri"/>
          <w:i w:val="0"/>
          <w:iCs w:val="0"/>
          <w:sz w:val="20"/>
          <w:szCs w:val="22"/>
          <w:lang w:val="en-GB"/>
        </w:rPr>
        <w:t xml:space="preserve"> almost</w:t>
      </w:r>
      <w:r w:rsidR="00586A9B" w:rsidRPr="00B21ACE">
        <w:rPr>
          <w:rFonts w:eastAsia="Calibri"/>
          <w:i w:val="0"/>
          <w:iCs w:val="0"/>
          <w:sz w:val="20"/>
          <w:szCs w:val="22"/>
          <w:lang w:val="en-GB"/>
        </w:rPr>
        <w:t xml:space="preserve"> by </w:t>
      </w:r>
      <w:r w:rsidR="00480371" w:rsidRPr="00B21ACE">
        <w:rPr>
          <w:rFonts w:eastAsia="Calibri"/>
          <w:i w:val="0"/>
          <w:iCs w:val="0"/>
          <w:sz w:val="20"/>
          <w:szCs w:val="22"/>
          <w:lang w:val="en-GB"/>
        </w:rPr>
        <w:t>one fifth</w:t>
      </w:r>
      <w:r w:rsidR="00586A9B" w:rsidRPr="00B21ACE">
        <w:rPr>
          <w:rFonts w:eastAsia="Calibri"/>
          <w:i w:val="0"/>
          <w:iCs w:val="0"/>
          <w:sz w:val="20"/>
          <w:szCs w:val="22"/>
          <w:lang w:val="en-GB"/>
        </w:rPr>
        <w:t xml:space="preserve"> lower (−</w:t>
      </w:r>
      <w:r w:rsidR="00480371" w:rsidRPr="00B21ACE">
        <w:rPr>
          <w:rFonts w:eastAsia="Calibri"/>
          <w:i w:val="0"/>
          <w:iCs w:val="0"/>
          <w:sz w:val="20"/>
          <w:szCs w:val="22"/>
          <w:lang w:val="en-GB"/>
        </w:rPr>
        <w:t>18</w:t>
      </w:r>
      <w:r w:rsidR="00586A9B" w:rsidRPr="00B21ACE">
        <w:rPr>
          <w:rFonts w:eastAsia="Calibri"/>
          <w:i w:val="0"/>
          <w:iCs w:val="0"/>
          <w:sz w:val="20"/>
          <w:szCs w:val="22"/>
          <w:lang w:val="en-GB"/>
        </w:rPr>
        <w:t>.8%),</w:t>
      </w:r>
      <w:r w:rsidRPr="00B21ACE">
        <w:rPr>
          <w:rFonts w:eastAsia="Calibri"/>
          <w:i w:val="0"/>
          <w:iCs w:val="0"/>
          <w:sz w:val="20"/>
          <w:szCs w:val="22"/>
          <w:lang w:val="en-GB"/>
        </w:rPr>
        <w:t xml:space="preserve"> year-on-year</w:t>
      </w:r>
      <w:r w:rsidR="00586A9B" w:rsidRPr="00B21ACE">
        <w:rPr>
          <w:rFonts w:eastAsia="Calibri"/>
          <w:i w:val="0"/>
          <w:iCs w:val="0"/>
          <w:sz w:val="20"/>
          <w:szCs w:val="22"/>
          <w:lang w:val="en-GB"/>
        </w:rPr>
        <w:t>,</w:t>
      </w:r>
      <w:r w:rsidRPr="00B21ACE">
        <w:rPr>
          <w:rFonts w:eastAsia="Calibri"/>
          <w:i w:val="0"/>
          <w:iCs w:val="0"/>
          <w:sz w:val="20"/>
          <w:szCs w:val="22"/>
          <w:lang w:val="en-GB"/>
        </w:rPr>
        <w:t xml:space="preserve"> </w:t>
      </w:r>
      <w:r w:rsidR="00586A9B" w:rsidRPr="00B21ACE">
        <w:rPr>
          <w:i w:val="0"/>
          <w:sz w:val="20"/>
          <w:szCs w:val="20"/>
          <w:lang w:val="en-GB"/>
        </w:rPr>
        <w:t>owing</w:t>
      </w:r>
      <w:r w:rsidRPr="00B21ACE">
        <w:rPr>
          <w:i w:val="0"/>
          <w:sz w:val="20"/>
          <w:szCs w:val="20"/>
          <w:lang w:val="en-GB"/>
        </w:rPr>
        <w:t xml:space="preserve"> to </w:t>
      </w:r>
      <w:r w:rsidR="00D67A9C" w:rsidRPr="00B21ACE">
        <w:rPr>
          <w:i w:val="0"/>
          <w:sz w:val="20"/>
          <w:szCs w:val="20"/>
          <w:lang w:val="en-GB"/>
        </w:rPr>
        <w:t>the lower per hectare yield</w:t>
      </w:r>
      <w:r w:rsidR="00D67A9C" w:rsidRPr="00B21ACE">
        <w:rPr>
          <w:rFonts w:eastAsia="Calibri"/>
          <w:i w:val="0"/>
          <w:iCs w:val="0"/>
          <w:sz w:val="20"/>
          <w:szCs w:val="22"/>
          <w:lang w:val="en-GB"/>
        </w:rPr>
        <w:t xml:space="preserve"> of 0.68 t/ha </w:t>
      </w:r>
      <w:r w:rsidR="00D67A9C" w:rsidRPr="00B21ACE">
        <w:rPr>
          <w:i w:val="0"/>
          <w:sz w:val="20"/>
          <w:szCs w:val="20"/>
          <w:lang w:val="en-GB"/>
        </w:rPr>
        <w:t>(−19.2%). The</w:t>
      </w:r>
      <w:r w:rsidRPr="00B21ACE">
        <w:rPr>
          <w:i w:val="0"/>
          <w:sz w:val="20"/>
          <w:szCs w:val="20"/>
          <w:lang w:val="en-GB"/>
        </w:rPr>
        <w:t xml:space="preserve"> </w:t>
      </w:r>
      <w:r w:rsidR="00184483" w:rsidRPr="00B21ACE">
        <w:rPr>
          <w:i w:val="0"/>
          <w:sz w:val="20"/>
          <w:szCs w:val="20"/>
          <w:lang w:val="en-GB"/>
        </w:rPr>
        <w:t>sown</w:t>
      </w:r>
      <w:r w:rsidRPr="00B21ACE">
        <w:rPr>
          <w:i w:val="0"/>
          <w:sz w:val="20"/>
          <w:szCs w:val="20"/>
          <w:lang w:val="en-GB"/>
        </w:rPr>
        <w:t xml:space="preserve"> area</w:t>
      </w:r>
      <w:r w:rsidR="001B42AD" w:rsidRPr="00B21ACE">
        <w:rPr>
          <w:i w:val="0"/>
          <w:sz w:val="20"/>
          <w:szCs w:val="20"/>
          <w:lang w:val="en-GB"/>
        </w:rPr>
        <w:t xml:space="preserve"> </w:t>
      </w:r>
      <w:r w:rsidR="00D67A9C" w:rsidRPr="00B21ACE">
        <w:rPr>
          <w:i w:val="0"/>
          <w:sz w:val="20"/>
          <w:szCs w:val="20"/>
          <w:lang w:val="en-GB"/>
        </w:rPr>
        <w:t>of 26 thousand </w:t>
      </w:r>
      <w:r w:rsidRPr="00B21ACE">
        <w:rPr>
          <w:i w:val="0"/>
          <w:sz w:val="20"/>
          <w:szCs w:val="20"/>
          <w:lang w:val="en-GB"/>
        </w:rPr>
        <w:t>hectares</w:t>
      </w:r>
      <w:r w:rsidR="00D67A9C" w:rsidRPr="00B21ACE">
        <w:rPr>
          <w:i w:val="0"/>
          <w:sz w:val="20"/>
          <w:szCs w:val="20"/>
          <w:lang w:val="en-GB"/>
        </w:rPr>
        <w:t xml:space="preserve"> slightly increased, year-on-year (+0.5%); however, compared to the year 2021, when</w:t>
      </w:r>
      <w:r w:rsidR="00587B5F">
        <w:rPr>
          <w:i w:val="0"/>
          <w:sz w:val="20"/>
          <w:szCs w:val="20"/>
          <w:lang w:val="en-GB"/>
        </w:rPr>
        <w:t xml:space="preserve"> poppy was grown on 44 thousand </w:t>
      </w:r>
      <w:r w:rsidR="00D67A9C" w:rsidRPr="00B21ACE">
        <w:rPr>
          <w:i w:val="0"/>
          <w:sz w:val="20"/>
          <w:szCs w:val="20"/>
          <w:lang w:val="en-GB"/>
        </w:rPr>
        <w:t xml:space="preserve">hectares, the sown area slumped by 40.2%. </w:t>
      </w:r>
      <w:r w:rsidRPr="00B21ACE">
        <w:rPr>
          <w:i w:val="0"/>
          <w:sz w:val="20"/>
          <w:szCs w:val="20"/>
          <w:lang w:val="en-GB"/>
        </w:rPr>
        <w:t>Compared to the average of harvests for the last five years, the poppy production</w:t>
      </w:r>
      <w:r w:rsidR="002C52B5" w:rsidRPr="00B21ACE">
        <w:rPr>
          <w:i w:val="0"/>
          <w:sz w:val="20"/>
          <w:szCs w:val="20"/>
          <w:lang w:val="en-GB"/>
        </w:rPr>
        <w:t xml:space="preserve"> this year is</w:t>
      </w:r>
      <w:r w:rsidR="00FD21FC" w:rsidRPr="00B21ACE">
        <w:rPr>
          <w:i w:val="0"/>
          <w:sz w:val="20"/>
          <w:szCs w:val="20"/>
          <w:lang w:val="en-GB"/>
        </w:rPr>
        <w:t xml:space="preserve"> estimated to be</w:t>
      </w:r>
      <w:r w:rsidR="002C52B5" w:rsidRPr="00B21ACE">
        <w:rPr>
          <w:i w:val="0"/>
          <w:sz w:val="20"/>
          <w:szCs w:val="20"/>
          <w:lang w:val="en-GB"/>
        </w:rPr>
        <w:t xml:space="preserve"> by </w:t>
      </w:r>
      <w:r w:rsidR="00FD21FC" w:rsidRPr="00B21ACE">
        <w:rPr>
          <w:i w:val="0"/>
          <w:sz w:val="20"/>
          <w:szCs w:val="20"/>
          <w:lang w:val="en-GB"/>
        </w:rPr>
        <w:t>one quarter</w:t>
      </w:r>
      <w:r w:rsidRPr="00B21ACE">
        <w:rPr>
          <w:i w:val="0"/>
          <w:sz w:val="20"/>
          <w:szCs w:val="20"/>
          <w:lang w:val="en-GB"/>
        </w:rPr>
        <w:t xml:space="preserve"> lower </w:t>
      </w:r>
      <w:r w:rsidR="00FD21FC" w:rsidRPr="00B21ACE">
        <w:rPr>
          <w:i w:val="0"/>
          <w:sz w:val="20"/>
          <w:szCs w:val="20"/>
          <w:lang w:val="en-GB"/>
        </w:rPr>
        <w:t xml:space="preserve">(the production −24.2%; </w:t>
      </w:r>
      <w:r w:rsidRPr="00B21ACE">
        <w:rPr>
          <w:i w:val="0"/>
          <w:sz w:val="20"/>
          <w:szCs w:val="20"/>
          <w:lang w:val="en-GB"/>
        </w:rPr>
        <w:t xml:space="preserve">the </w:t>
      </w:r>
      <w:r w:rsidR="00184483" w:rsidRPr="00B21ACE">
        <w:rPr>
          <w:i w:val="0"/>
          <w:sz w:val="20"/>
          <w:szCs w:val="20"/>
          <w:lang w:val="en-GB"/>
        </w:rPr>
        <w:t>sown</w:t>
      </w:r>
      <w:r w:rsidRPr="00B21ACE">
        <w:rPr>
          <w:i w:val="0"/>
          <w:sz w:val="20"/>
          <w:szCs w:val="20"/>
          <w:lang w:val="en-GB"/>
        </w:rPr>
        <w:t xml:space="preserve"> area −</w:t>
      </w:r>
      <w:r w:rsidR="00FD21FC" w:rsidRPr="00B21ACE">
        <w:rPr>
          <w:i w:val="0"/>
          <w:sz w:val="20"/>
          <w:szCs w:val="20"/>
          <w:lang w:val="en-GB"/>
        </w:rPr>
        <w:t>24.0</w:t>
      </w:r>
      <w:r w:rsidR="002C52B5" w:rsidRPr="00B21ACE">
        <w:rPr>
          <w:i w:val="0"/>
          <w:sz w:val="20"/>
          <w:szCs w:val="20"/>
          <w:lang w:val="en-GB"/>
        </w:rPr>
        <w:t xml:space="preserve">%; the per hectare yield </w:t>
      </w:r>
      <w:r w:rsidR="00FD21FC" w:rsidRPr="00B21ACE">
        <w:rPr>
          <w:i w:val="0"/>
          <w:sz w:val="20"/>
          <w:szCs w:val="20"/>
          <w:lang w:val="en-GB"/>
        </w:rPr>
        <w:t>−0.3</w:t>
      </w:r>
      <w:r w:rsidRPr="00B21ACE">
        <w:rPr>
          <w:i w:val="0"/>
          <w:sz w:val="20"/>
          <w:szCs w:val="20"/>
          <w:lang w:val="en-GB"/>
        </w:rPr>
        <w:t>%).</w:t>
      </w:r>
    </w:p>
    <w:p w14:paraId="7B50E1EE" w14:textId="2AB9D8A6" w:rsidR="00596854" w:rsidRPr="00B21ACE" w:rsidRDefault="00596854" w:rsidP="000843AF">
      <w:pPr>
        <w:pStyle w:val="Zkladntext"/>
        <w:spacing w:line="276" w:lineRule="auto"/>
        <w:rPr>
          <w:i w:val="0"/>
          <w:sz w:val="20"/>
          <w:szCs w:val="20"/>
        </w:rPr>
      </w:pPr>
    </w:p>
    <w:p w14:paraId="1D96834D" w14:textId="7892997D" w:rsidR="00596854" w:rsidRPr="00B21ACE" w:rsidRDefault="00596854" w:rsidP="000843AF">
      <w:pPr>
        <w:pStyle w:val="Zkladntext"/>
        <w:spacing w:line="276" w:lineRule="auto"/>
        <w:rPr>
          <w:i w:val="0"/>
          <w:sz w:val="20"/>
          <w:szCs w:val="20"/>
          <w:lang w:val="en-GB"/>
        </w:rPr>
      </w:pPr>
      <w:r w:rsidRPr="00B21ACE">
        <w:rPr>
          <w:i w:val="0"/>
          <w:sz w:val="20"/>
          <w:szCs w:val="20"/>
          <w:lang w:val="en-GB"/>
        </w:rPr>
        <w:t xml:space="preserve">The estimated production of </w:t>
      </w:r>
      <w:r w:rsidRPr="00B21ACE">
        <w:rPr>
          <w:b/>
          <w:i w:val="0"/>
          <w:sz w:val="20"/>
          <w:szCs w:val="20"/>
          <w:lang w:val="en-GB"/>
        </w:rPr>
        <w:t>sunflower</w:t>
      </w:r>
      <w:r w:rsidRPr="00B21ACE">
        <w:rPr>
          <w:i w:val="0"/>
          <w:sz w:val="20"/>
          <w:szCs w:val="20"/>
          <w:lang w:val="en-GB"/>
        </w:rPr>
        <w:t xml:space="preserve"> </w:t>
      </w:r>
      <w:r w:rsidR="00DF2F0B" w:rsidRPr="00B21ACE">
        <w:rPr>
          <w:i w:val="0"/>
          <w:sz w:val="20"/>
          <w:szCs w:val="20"/>
          <w:lang w:val="en-GB"/>
        </w:rPr>
        <w:t>of 5</w:t>
      </w:r>
      <w:r w:rsidR="00260E19" w:rsidRPr="00B21ACE">
        <w:rPr>
          <w:i w:val="0"/>
          <w:sz w:val="20"/>
          <w:szCs w:val="20"/>
          <w:lang w:val="en-GB"/>
        </w:rPr>
        <w:t>1</w:t>
      </w:r>
      <w:r w:rsidRPr="00B21ACE">
        <w:rPr>
          <w:i w:val="0"/>
          <w:sz w:val="20"/>
          <w:szCs w:val="20"/>
          <w:lang w:val="en-GB"/>
        </w:rPr>
        <w:t xml:space="preserve"> thousand tonnes is by </w:t>
      </w:r>
      <w:r w:rsidR="00260E19" w:rsidRPr="00B21ACE">
        <w:rPr>
          <w:i w:val="0"/>
          <w:sz w:val="20"/>
          <w:szCs w:val="20"/>
          <w:lang w:val="en-GB"/>
        </w:rPr>
        <w:t>15.2</w:t>
      </w:r>
      <w:r w:rsidR="00DF2F0B" w:rsidRPr="00B21ACE">
        <w:rPr>
          <w:i w:val="0"/>
          <w:sz w:val="20"/>
          <w:szCs w:val="20"/>
          <w:lang w:val="en-GB"/>
        </w:rPr>
        <w:t xml:space="preserve">% </w:t>
      </w:r>
      <w:r w:rsidR="00260E19" w:rsidRPr="00B21ACE">
        <w:rPr>
          <w:i w:val="0"/>
          <w:sz w:val="20"/>
          <w:szCs w:val="20"/>
          <w:lang w:val="en-GB"/>
        </w:rPr>
        <w:t>low</w:t>
      </w:r>
      <w:r w:rsidR="00DF2F0B" w:rsidRPr="00B21ACE">
        <w:rPr>
          <w:i w:val="0"/>
          <w:sz w:val="20"/>
          <w:szCs w:val="20"/>
          <w:lang w:val="en-GB"/>
        </w:rPr>
        <w:t xml:space="preserve">er </w:t>
      </w:r>
      <w:r w:rsidR="00260E19" w:rsidRPr="00B21ACE">
        <w:rPr>
          <w:i w:val="0"/>
          <w:sz w:val="20"/>
          <w:szCs w:val="20"/>
          <w:lang w:val="en-GB"/>
        </w:rPr>
        <w:t>due</w:t>
      </w:r>
      <w:r w:rsidRPr="00B21ACE">
        <w:rPr>
          <w:i w:val="0"/>
          <w:sz w:val="20"/>
          <w:szCs w:val="20"/>
          <w:lang w:val="en-GB"/>
        </w:rPr>
        <w:t xml:space="preserve"> to a</w:t>
      </w:r>
      <w:r w:rsidR="00DF2F0B" w:rsidRPr="00B21ACE">
        <w:rPr>
          <w:i w:val="0"/>
          <w:sz w:val="20"/>
          <w:szCs w:val="20"/>
          <w:lang w:val="en-GB"/>
        </w:rPr>
        <w:t xml:space="preserve"> </w:t>
      </w:r>
      <w:r w:rsidR="00260E19" w:rsidRPr="00B21ACE">
        <w:rPr>
          <w:i w:val="0"/>
          <w:sz w:val="20"/>
          <w:szCs w:val="20"/>
          <w:lang w:val="en-GB"/>
        </w:rPr>
        <w:t>decrease in</w:t>
      </w:r>
      <w:r w:rsidR="00DF2F0B" w:rsidRPr="00B21ACE">
        <w:rPr>
          <w:i w:val="0"/>
          <w:sz w:val="20"/>
          <w:szCs w:val="20"/>
          <w:lang w:val="en-GB"/>
        </w:rPr>
        <w:t xml:space="preserve"> the </w:t>
      </w:r>
      <w:r w:rsidR="00184483" w:rsidRPr="00B21ACE">
        <w:rPr>
          <w:i w:val="0"/>
          <w:sz w:val="20"/>
          <w:szCs w:val="20"/>
          <w:lang w:val="en-GB"/>
        </w:rPr>
        <w:t>sown</w:t>
      </w:r>
      <w:r w:rsidR="00DF2F0B" w:rsidRPr="00B21ACE">
        <w:rPr>
          <w:i w:val="0"/>
          <w:sz w:val="20"/>
          <w:szCs w:val="20"/>
          <w:lang w:val="en-GB"/>
        </w:rPr>
        <w:t xml:space="preserve"> area to 2</w:t>
      </w:r>
      <w:r w:rsidR="00260E19" w:rsidRPr="00B21ACE">
        <w:rPr>
          <w:i w:val="0"/>
          <w:sz w:val="20"/>
          <w:szCs w:val="20"/>
          <w:lang w:val="en-GB"/>
        </w:rPr>
        <w:t>0</w:t>
      </w:r>
      <w:r w:rsidR="00DF2F0B" w:rsidRPr="00B21ACE">
        <w:rPr>
          <w:i w:val="0"/>
          <w:sz w:val="20"/>
          <w:szCs w:val="20"/>
          <w:lang w:val="en-GB"/>
        </w:rPr>
        <w:t> thousand hectares (</w:t>
      </w:r>
      <w:r w:rsidR="00260E19" w:rsidRPr="00B21ACE">
        <w:rPr>
          <w:i w:val="0"/>
          <w:sz w:val="20"/>
          <w:szCs w:val="20"/>
          <w:lang w:val="en-GB"/>
        </w:rPr>
        <w:t>−11.9</w:t>
      </w:r>
      <w:r w:rsidR="00BC5132" w:rsidRPr="00B21ACE">
        <w:rPr>
          <w:i w:val="0"/>
          <w:sz w:val="20"/>
          <w:szCs w:val="20"/>
          <w:lang w:val="en-GB"/>
        </w:rPr>
        <w:t>%) as well as t</w:t>
      </w:r>
      <w:r w:rsidR="00081377" w:rsidRPr="00B21ACE">
        <w:rPr>
          <w:i w:val="0"/>
          <w:sz w:val="20"/>
          <w:szCs w:val="20"/>
          <w:lang w:val="en-GB"/>
        </w:rPr>
        <w:t>he</w:t>
      </w:r>
      <w:r w:rsidR="00BC5132" w:rsidRPr="00B21ACE">
        <w:rPr>
          <w:i w:val="0"/>
          <w:sz w:val="20"/>
          <w:szCs w:val="20"/>
          <w:lang w:val="en-GB"/>
        </w:rPr>
        <w:t xml:space="preserve"> lower</w:t>
      </w:r>
      <w:r w:rsidR="00081377" w:rsidRPr="00B21ACE">
        <w:rPr>
          <w:i w:val="0"/>
          <w:sz w:val="20"/>
          <w:szCs w:val="20"/>
          <w:lang w:val="en-GB"/>
        </w:rPr>
        <w:t xml:space="preserve"> per hectare yield of 2.5</w:t>
      </w:r>
      <w:r w:rsidR="00BC5132" w:rsidRPr="00B21ACE">
        <w:rPr>
          <w:i w:val="0"/>
          <w:sz w:val="20"/>
          <w:szCs w:val="20"/>
          <w:lang w:val="en-GB"/>
        </w:rPr>
        <w:t>6</w:t>
      </w:r>
      <w:r w:rsidRPr="00B21ACE">
        <w:rPr>
          <w:i w:val="0"/>
          <w:sz w:val="20"/>
          <w:szCs w:val="20"/>
          <w:lang w:val="en-GB"/>
        </w:rPr>
        <w:t xml:space="preserve"> t/ha </w:t>
      </w:r>
      <w:r w:rsidR="00BC5132" w:rsidRPr="00B21ACE">
        <w:rPr>
          <w:i w:val="0"/>
          <w:sz w:val="20"/>
          <w:szCs w:val="20"/>
          <w:lang w:val="en-GB"/>
        </w:rPr>
        <w:t>(</w:t>
      </w:r>
      <w:r w:rsidR="00BC5132" w:rsidRPr="00B21ACE">
        <w:rPr>
          <w:i w:val="0"/>
          <w:szCs w:val="18"/>
          <w:lang w:val="en-GB"/>
        </w:rPr>
        <w:t>−</w:t>
      </w:r>
      <w:r w:rsidR="00BC5132" w:rsidRPr="00B21ACE">
        <w:rPr>
          <w:i w:val="0"/>
          <w:sz w:val="20"/>
          <w:szCs w:val="20"/>
          <w:lang w:val="en-GB"/>
        </w:rPr>
        <w:t xml:space="preserve">3.7%). </w:t>
      </w:r>
      <w:r w:rsidRPr="00B21ACE">
        <w:rPr>
          <w:i w:val="0"/>
          <w:sz w:val="20"/>
          <w:szCs w:val="20"/>
          <w:lang w:val="en-GB"/>
        </w:rPr>
        <w:t xml:space="preserve">The estimated sunflower production is </w:t>
      </w:r>
      <w:r w:rsidR="00BC5132" w:rsidRPr="00B21ACE">
        <w:rPr>
          <w:i w:val="0"/>
          <w:sz w:val="20"/>
          <w:szCs w:val="20"/>
          <w:lang w:val="en-GB"/>
        </w:rPr>
        <w:t xml:space="preserve">by 16.5% higher compared to the </w:t>
      </w:r>
      <w:r w:rsidR="00561624" w:rsidRPr="00B21ACE">
        <w:rPr>
          <w:i w:val="0"/>
          <w:sz w:val="20"/>
          <w:szCs w:val="20"/>
          <w:lang w:val="en-GB"/>
        </w:rPr>
        <w:t>average for the last five</w:t>
      </w:r>
      <w:r w:rsidRPr="00B21ACE">
        <w:rPr>
          <w:i w:val="0"/>
          <w:sz w:val="20"/>
          <w:szCs w:val="20"/>
          <w:lang w:val="en-GB"/>
        </w:rPr>
        <w:t xml:space="preserve"> years</w:t>
      </w:r>
      <w:r w:rsidR="00B4576B" w:rsidRPr="00B21ACE">
        <w:rPr>
          <w:i w:val="0"/>
          <w:sz w:val="20"/>
          <w:szCs w:val="20"/>
          <w:lang w:val="en-GB"/>
        </w:rPr>
        <w:t xml:space="preserve"> </w:t>
      </w:r>
      <w:r w:rsidR="003D2F6D" w:rsidRPr="00B21ACE">
        <w:rPr>
          <w:i w:val="0"/>
          <w:sz w:val="20"/>
          <w:szCs w:val="20"/>
          <w:lang w:val="en-GB"/>
        </w:rPr>
        <w:t>(</w:t>
      </w:r>
      <w:r w:rsidR="00B4576B" w:rsidRPr="00B21ACE">
        <w:rPr>
          <w:i w:val="0"/>
          <w:sz w:val="20"/>
          <w:szCs w:val="20"/>
          <w:lang w:val="en-GB"/>
        </w:rPr>
        <w:t xml:space="preserve">the </w:t>
      </w:r>
      <w:r w:rsidR="00184483" w:rsidRPr="00B21ACE">
        <w:rPr>
          <w:i w:val="0"/>
          <w:sz w:val="20"/>
          <w:szCs w:val="20"/>
          <w:lang w:val="en-GB"/>
        </w:rPr>
        <w:t>sown</w:t>
      </w:r>
      <w:r w:rsidR="00B4576B" w:rsidRPr="00B21ACE">
        <w:rPr>
          <w:i w:val="0"/>
          <w:sz w:val="20"/>
          <w:szCs w:val="20"/>
          <w:lang w:val="en-GB"/>
        </w:rPr>
        <w:t xml:space="preserve"> area </w:t>
      </w:r>
      <w:r w:rsidR="003D2F6D" w:rsidRPr="00B21ACE">
        <w:rPr>
          <w:i w:val="0"/>
          <w:sz w:val="20"/>
          <w:szCs w:val="20"/>
          <w:lang w:val="en-GB"/>
        </w:rPr>
        <w:t xml:space="preserve">+18.2%; </w:t>
      </w:r>
      <w:r w:rsidRPr="00B21ACE">
        <w:rPr>
          <w:i w:val="0"/>
          <w:sz w:val="20"/>
          <w:szCs w:val="20"/>
          <w:lang w:val="en-GB"/>
        </w:rPr>
        <w:t xml:space="preserve">the per hectare yield </w:t>
      </w:r>
      <w:r w:rsidR="003D2F6D" w:rsidRPr="00B21ACE">
        <w:rPr>
          <w:i w:val="0"/>
          <w:sz w:val="20"/>
          <w:szCs w:val="20"/>
        </w:rPr>
        <w:t>−1</w:t>
      </w:r>
      <w:r w:rsidR="003D2F6D" w:rsidRPr="00B21ACE">
        <w:rPr>
          <w:i w:val="0"/>
          <w:sz w:val="20"/>
          <w:szCs w:val="20"/>
          <w:lang w:val="en-GB"/>
        </w:rPr>
        <w:t>.5</w:t>
      </w:r>
      <w:r w:rsidRPr="00B21ACE">
        <w:rPr>
          <w:i w:val="0"/>
          <w:sz w:val="20"/>
          <w:szCs w:val="20"/>
          <w:lang w:val="en-GB"/>
        </w:rPr>
        <w:t>%).</w:t>
      </w:r>
    </w:p>
    <w:p w14:paraId="14451CB8" w14:textId="59859920" w:rsidR="001368F9" w:rsidRPr="00B21ACE" w:rsidRDefault="001368F9" w:rsidP="000843AF">
      <w:pPr>
        <w:pStyle w:val="Zkladntext"/>
        <w:spacing w:line="276" w:lineRule="auto"/>
        <w:rPr>
          <w:i w:val="0"/>
          <w:sz w:val="20"/>
          <w:szCs w:val="20"/>
        </w:rPr>
      </w:pPr>
    </w:p>
    <w:p w14:paraId="4E887A42" w14:textId="604105BE" w:rsidR="001368F9" w:rsidRPr="00B21ACE" w:rsidRDefault="001368F9" w:rsidP="000843AF">
      <w:pPr>
        <w:pStyle w:val="Zkladntext"/>
        <w:spacing w:line="276" w:lineRule="auto"/>
        <w:rPr>
          <w:i w:val="0"/>
          <w:sz w:val="20"/>
          <w:szCs w:val="20"/>
          <w:lang w:val="en-GB"/>
        </w:rPr>
      </w:pPr>
      <w:r w:rsidRPr="00B21ACE">
        <w:rPr>
          <w:i w:val="0"/>
          <w:sz w:val="20"/>
          <w:szCs w:val="20"/>
          <w:lang w:val="en-GB"/>
        </w:rPr>
        <w:t xml:space="preserve">The production </w:t>
      </w:r>
      <w:r w:rsidRPr="00691F66">
        <w:rPr>
          <w:i w:val="0"/>
          <w:sz w:val="20"/>
          <w:szCs w:val="20"/>
          <w:lang w:val="en-GB"/>
        </w:rPr>
        <w:t xml:space="preserve">of </w:t>
      </w:r>
      <w:r w:rsidR="001A57F7" w:rsidRPr="00691F66">
        <w:rPr>
          <w:b/>
          <w:i w:val="0"/>
          <w:sz w:val="20"/>
          <w:szCs w:val="20"/>
          <w:lang w:val="en-GB"/>
        </w:rPr>
        <w:t>field</w:t>
      </w:r>
      <w:r w:rsidRPr="00691F66">
        <w:rPr>
          <w:b/>
          <w:i w:val="0"/>
          <w:sz w:val="20"/>
          <w:szCs w:val="20"/>
          <w:lang w:val="en-GB"/>
        </w:rPr>
        <w:t xml:space="preserve"> peas</w:t>
      </w:r>
      <w:r w:rsidR="001A57F7" w:rsidRPr="00691F66">
        <w:rPr>
          <w:b/>
          <w:i w:val="0"/>
          <w:sz w:val="20"/>
          <w:szCs w:val="20"/>
          <w:lang w:val="en-GB"/>
        </w:rPr>
        <w:t xml:space="preserve"> for grain</w:t>
      </w:r>
      <w:r w:rsidR="00C82024" w:rsidRPr="00691F66">
        <w:rPr>
          <w:i w:val="0"/>
          <w:sz w:val="20"/>
          <w:szCs w:val="20"/>
          <w:lang w:val="en-GB"/>
        </w:rPr>
        <w:t xml:space="preserve"> of 11</w:t>
      </w:r>
      <w:r w:rsidR="001A57F7" w:rsidRPr="00691F66">
        <w:rPr>
          <w:i w:val="0"/>
          <w:sz w:val="20"/>
          <w:szCs w:val="20"/>
          <w:lang w:val="en-GB"/>
        </w:rPr>
        <w:t>3</w:t>
      </w:r>
      <w:r w:rsidRPr="00691F66">
        <w:rPr>
          <w:i w:val="0"/>
          <w:sz w:val="20"/>
          <w:szCs w:val="20"/>
          <w:lang w:val="en-GB"/>
        </w:rPr>
        <w:t xml:space="preserve"> thousand tonnes is by </w:t>
      </w:r>
      <w:r w:rsidR="00C82024" w:rsidRPr="00691F66">
        <w:rPr>
          <w:i w:val="0"/>
          <w:sz w:val="20"/>
          <w:szCs w:val="20"/>
          <w:lang w:val="en-GB"/>
        </w:rPr>
        <w:t>1</w:t>
      </w:r>
      <w:r w:rsidR="001A57F7" w:rsidRPr="00691F66">
        <w:rPr>
          <w:i w:val="0"/>
          <w:sz w:val="20"/>
          <w:szCs w:val="20"/>
          <w:lang w:val="en-GB"/>
        </w:rPr>
        <w:t>.5</w:t>
      </w:r>
      <w:r w:rsidR="00C82024" w:rsidRPr="00691F66">
        <w:rPr>
          <w:i w:val="0"/>
          <w:sz w:val="20"/>
          <w:szCs w:val="20"/>
          <w:lang w:val="en-GB"/>
        </w:rPr>
        <w:t xml:space="preserve">% </w:t>
      </w:r>
      <w:r w:rsidR="001A57F7" w:rsidRPr="00691F66">
        <w:rPr>
          <w:i w:val="0"/>
          <w:sz w:val="20"/>
          <w:szCs w:val="20"/>
          <w:lang w:val="en-GB"/>
        </w:rPr>
        <w:t>low</w:t>
      </w:r>
      <w:r w:rsidR="00C82024" w:rsidRPr="00691F66">
        <w:rPr>
          <w:i w:val="0"/>
          <w:sz w:val="20"/>
          <w:szCs w:val="20"/>
          <w:lang w:val="en-GB"/>
        </w:rPr>
        <w:t>er, y-o-y</w:t>
      </w:r>
      <w:r w:rsidRPr="00691F66">
        <w:rPr>
          <w:i w:val="0"/>
          <w:sz w:val="20"/>
          <w:szCs w:val="20"/>
          <w:lang w:val="en-GB"/>
        </w:rPr>
        <w:t xml:space="preserve">. </w:t>
      </w:r>
      <w:r w:rsidR="00A07856" w:rsidRPr="00691F66">
        <w:rPr>
          <w:i w:val="0"/>
          <w:sz w:val="20"/>
          <w:szCs w:val="20"/>
          <w:lang w:val="en-GB"/>
        </w:rPr>
        <w:t>The sown area expanded by 15.6</w:t>
      </w:r>
      <w:r w:rsidR="001C5456">
        <w:rPr>
          <w:i w:val="0"/>
          <w:sz w:val="20"/>
          <w:szCs w:val="20"/>
          <w:lang w:val="en-GB"/>
        </w:rPr>
        <w:t>%, year-on-year, to 47 thousand </w:t>
      </w:r>
      <w:r w:rsidR="00A07856" w:rsidRPr="00691F66">
        <w:rPr>
          <w:i w:val="0"/>
          <w:sz w:val="20"/>
          <w:szCs w:val="20"/>
          <w:lang w:val="en-GB"/>
        </w:rPr>
        <w:t xml:space="preserve">hectares; however, the </w:t>
      </w:r>
      <w:r w:rsidRPr="00691F66">
        <w:rPr>
          <w:i w:val="0"/>
          <w:sz w:val="20"/>
          <w:szCs w:val="20"/>
          <w:lang w:val="en-GB"/>
        </w:rPr>
        <w:t>per hectare yield</w:t>
      </w:r>
      <w:r w:rsidR="00A07856" w:rsidRPr="00691F66">
        <w:rPr>
          <w:i w:val="0"/>
          <w:sz w:val="20"/>
          <w:szCs w:val="20"/>
          <w:lang w:val="en-GB"/>
        </w:rPr>
        <w:t xml:space="preserve"> decreased by 14.8% to</w:t>
      </w:r>
      <w:r w:rsidRPr="00691F66">
        <w:rPr>
          <w:i w:val="0"/>
          <w:sz w:val="20"/>
          <w:szCs w:val="20"/>
          <w:lang w:val="en-GB"/>
        </w:rPr>
        <w:t xml:space="preserve"> 2.</w:t>
      </w:r>
      <w:r w:rsidR="00A07856" w:rsidRPr="00691F66">
        <w:rPr>
          <w:i w:val="0"/>
          <w:sz w:val="20"/>
          <w:szCs w:val="20"/>
          <w:lang w:val="en-GB"/>
        </w:rPr>
        <w:t>4</w:t>
      </w:r>
      <w:r w:rsidR="00C82024" w:rsidRPr="00691F66">
        <w:rPr>
          <w:i w:val="0"/>
          <w:sz w:val="20"/>
          <w:szCs w:val="20"/>
          <w:lang w:val="en-GB"/>
        </w:rPr>
        <w:t>2 t/ha</w:t>
      </w:r>
      <w:r w:rsidRPr="00691F66">
        <w:rPr>
          <w:i w:val="0"/>
          <w:sz w:val="20"/>
          <w:szCs w:val="20"/>
          <w:lang w:val="en-GB"/>
        </w:rPr>
        <w:t xml:space="preserve">. </w:t>
      </w:r>
      <w:r w:rsidR="0045159A" w:rsidRPr="00691F66">
        <w:rPr>
          <w:i w:val="0"/>
          <w:sz w:val="20"/>
          <w:szCs w:val="20"/>
          <w:lang w:val="en-GB"/>
        </w:rPr>
        <w:t>T</w:t>
      </w:r>
      <w:r w:rsidRPr="00691F66">
        <w:rPr>
          <w:i w:val="0"/>
          <w:sz w:val="20"/>
          <w:szCs w:val="20"/>
          <w:lang w:val="en-GB"/>
        </w:rPr>
        <w:t>he estimate of</w:t>
      </w:r>
      <w:r w:rsidR="001C5456">
        <w:rPr>
          <w:i w:val="0"/>
          <w:sz w:val="20"/>
          <w:szCs w:val="20"/>
          <w:lang w:val="en-GB"/>
        </w:rPr>
        <w:t xml:space="preserve"> the</w:t>
      </w:r>
      <w:r w:rsidR="00F11074" w:rsidRPr="00691F66">
        <w:rPr>
          <w:i w:val="0"/>
          <w:sz w:val="20"/>
          <w:szCs w:val="20"/>
          <w:lang w:val="en-GB"/>
        </w:rPr>
        <w:t xml:space="preserve"> field</w:t>
      </w:r>
      <w:r w:rsidRPr="00691F66">
        <w:rPr>
          <w:i w:val="0"/>
          <w:sz w:val="20"/>
          <w:szCs w:val="20"/>
          <w:lang w:val="en-GB"/>
        </w:rPr>
        <w:t xml:space="preserve"> peas</w:t>
      </w:r>
      <w:r w:rsidR="00F11074" w:rsidRPr="00691F66">
        <w:rPr>
          <w:i w:val="0"/>
          <w:sz w:val="20"/>
          <w:szCs w:val="20"/>
          <w:lang w:val="en-GB"/>
        </w:rPr>
        <w:t xml:space="preserve"> for grain</w:t>
      </w:r>
      <w:r w:rsidRPr="00691F66">
        <w:rPr>
          <w:i w:val="0"/>
          <w:sz w:val="20"/>
          <w:szCs w:val="20"/>
          <w:lang w:val="en-GB"/>
        </w:rPr>
        <w:t xml:space="preserve"> production</w:t>
      </w:r>
      <w:r w:rsidRPr="00B21ACE">
        <w:rPr>
          <w:i w:val="0"/>
          <w:sz w:val="20"/>
          <w:szCs w:val="20"/>
          <w:lang w:val="en-GB"/>
        </w:rPr>
        <w:t xml:space="preserve"> is </w:t>
      </w:r>
      <w:r w:rsidR="0045159A" w:rsidRPr="00B21ACE">
        <w:rPr>
          <w:i w:val="0"/>
          <w:sz w:val="20"/>
          <w:szCs w:val="20"/>
          <w:lang w:val="en-GB"/>
        </w:rPr>
        <w:t>considerably higher when compared to the five-year average</w:t>
      </w:r>
      <w:r w:rsidR="004915AD" w:rsidRPr="00B21ACE">
        <w:rPr>
          <w:i w:val="0"/>
          <w:sz w:val="20"/>
          <w:szCs w:val="20"/>
          <w:lang w:val="en-GB"/>
        </w:rPr>
        <w:t xml:space="preserve"> of harvests</w:t>
      </w:r>
      <w:r w:rsidR="0045159A" w:rsidRPr="00B21ACE">
        <w:rPr>
          <w:i w:val="0"/>
          <w:sz w:val="20"/>
          <w:szCs w:val="20"/>
          <w:lang w:val="en-GB"/>
        </w:rPr>
        <w:t xml:space="preserve"> </w:t>
      </w:r>
      <w:r w:rsidR="001A57F7" w:rsidRPr="00B21ACE">
        <w:rPr>
          <w:i w:val="0"/>
          <w:sz w:val="20"/>
          <w:szCs w:val="20"/>
          <w:lang w:val="en-GB"/>
        </w:rPr>
        <w:t>thanks to an expansion of the sown area (production +28.2</w:t>
      </w:r>
      <w:r w:rsidRPr="00B21ACE">
        <w:rPr>
          <w:i w:val="0"/>
          <w:sz w:val="20"/>
          <w:szCs w:val="20"/>
          <w:lang w:val="en-GB"/>
        </w:rPr>
        <w:t xml:space="preserve">%; the </w:t>
      </w:r>
      <w:r w:rsidR="00184483" w:rsidRPr="00B21ACE">
        <w:rPr>
          <w:i w:val="0"/>
          <w:sz w:val="20"/>
          <w:szCs w:val="20"/>
          <w:lang w:val="en-GB"/>
        </w:rPr>
        <w:t>sown</w:t>
      </w:r>
      <w:r w:rsidR="00B163A6" w:rsidRPr="00B21ACE">
        <w:rPr>
          <w:i w:val="0"/>
          <w:sz w:val="20"/>
          <w:szCs w:val="20"/>
          <w:lang w:val="en-GB"/>
        </w:rPr>
        <w:t xml:space="preserve"> area </w:t>
      </w:r>
      <w:r w:rsidR="001A57F7" w:rsidRPr="00B21ACE">
        <w:rPr>
          <w:i w:val="0"/>
          <w:sz w:val="20"/>
          <w:szCs w:val="20"/>
          <w:lang w:val="en-GB"/>
        </w:rPr>
        <w:t>+38.4</w:t>
      </w:r>
      <w:r w:rsidR="0045159A" w:rsidRPr="00B21ACE">
        <w:rPr>
          <w:i w:val="0"/>
          <w:sz w:val="20"/>
          <w:szCs w:val="20"/>
          <w:lang w:val="en-GB"/>
        </w:rPr>
        <w:t xml:space="preserve">%; the per hectare yield </w:t>
      </w:r>
      <w:r w:rsidR="001A57F7" w:rsidRPr="00B21ACE">
        <w:rPr>
          <w:i w:val="0"/>
          <w:sz w:val="20"/>
          <w:szCs w:val="20"/>
          <w:lang w:val="en-GB"/>
        </w:rPr>
        <w:t>−7.4</w:t>
      </w:r>
      <w:r w:rsidRPr="00B21ACE">
        <w:rPr>
          <w:i w:val="0"/>
          <w:sz w:val="20"/>
          <w:szCs w:val="20"/>
          <w:lang w:val="en-GB"/>
        </w:rPr>
        <w:t>%).</w:t>
      </w:r>
    </w:p>
    <w:p w14:paraId="4BB110E9" w14:textId="032D2C15" w:rsidR="000C2DC6" w:rsidRPr="00B21ACE" w:rsidRDefault="000C2DC6" w:rsidP="000843AF">
      <w:pPr>
        <w:pStyle w:val="Zkladntext"/>
        <w:spacing w:line="276" w:lineRule="auto"/>
        <w:rPr>
          <w:i w:val="0"/>
          <w:sz w:val="20"/>
          <w:szCs w:val="20"/>
          <w:lang w:val="en-GB"/>
        </w:rPr>
      </w:pPr>
    </w:p>
    <w:p w14:paraId="5A54DC63" w14:textId="7100834E" w:rsidR="00D12082" w:rsidRPr="00B21ACE" w:rsidRDefault="00D12082" w:rsidP="000843AF">
      <w:pPr>
        <w:pStyle w:val="Zkladntext"/>
        <w:spacing w:line="276" w:lineRule="auto"/>
        <w:rPr>
          <w:i w:val="0"/>
          <w:sz w:val="20"/>
          <w:szCs w:val="20"/>
          <w:lang w:val="en-GB"/>
        </w:rPr>
      </w:pPr>
      <w:r w:rsidRPr="00B21ACE">
        <w:rPr>
          <w:i w:val="0"/>
          <w:sz w:val="20"/>
          <w:szCs w:val="20"/>
          <w:lang w:val="en-GB"/>
        </w:rPr>
        <w:t xml:space="preserve">Expected </w:t>
      </w:r>
      <w:r w:rsidRPr="00B21ACE">
        <w:rPr>
          <w:b/>
          <w:i w:val="0"/>
          <w:sz w:val="20"/>
          <w:szCs w:val="20"/>
          <w:lang w:val="en-GB"/>
        </w:rPr>
        <w:t>green maize</w:t>
      </w:r>
      <w:r w:rsidRPr="00B21ACE">
        <w:rPr>
          <w:i w:val="0"/>
          <w:sz w:val="20"/>
          <w:szCs w:val="20"/>
          <w:lang w:val="en-GB"/>
        </w:rPr>
        <w:t xml:space="preserve"> production of </w:t>
      </w:r>
      <w:r w:rsidR="00D23BBB" w:rsidRPr="00B21ACE">
        <w:rPr>
          <w:i w:val="0"/>
          <w:sz w:val="20"/>
          <w:szCs w:val="20"/>
        </w:rPr>
        <w:t>6 527</w:t>
      </w:r>
      <w:r w:rsidR="00AD003F" w:rsidRPr="00B21ACE">
        <w:rPr>
          <w:i w:val="0"/>
          <w:sz w:val="20"/>
          <w:szCs w:val="20"/>
          <w:lang w:val="en-GB"/>
        </w:rPr>
        <w:t> </w:t>
      </w:r>
      <w:r w:rsidRPr="00B21ACE">
        <w:rPr>
          <w:i w:val="0"/>
          <w:sz w:val="20"/>
          <w:szCs w:val="20"/>
          <w:lang w:val="en-GB"/>
        </w:rPr>
        <w:t>thous</w:t>
      </w:r>
      <w:r w:rsidR="00AD003F" w:rsidRPr="00B21ACE">
        <w:rPr>
          <w:i w:val="0"/>
          <w:sz w:val="20"/>
          <w:szCs w:val="20"/>
          <w:lang w:val="en-GB"/>
        </w:rPr>
        <w:t>and</w:t>
      </w:r>
      <w:r w:rsidRPr="00B21ACE">
        <w:rPr>
          <w:i w:val="0"/>
          <w:sz w:val="20"/>
          <w:szCs w:val="20"/>
          <w:lang w:val="en-GB"/>
        </w:rPr>
        <w:t> tonnes is</w:t>
      </w:r>
      <w:r w:rsidR="00D23BBB" w:rsidRPr="00B21ACE">
        <w:rPr>
          <w:i w:val="0"/>
          <w:sz w:val="20"/>
          <w:szCs w:val="20"/>
          <w:lang w:val="en-GB"/>
        </w:rPr>
        <w:t xml:space="preserve"> by 14</w:t>
      </w:r>
      <w:r w:rsidR="00AD003F" w:rsidRPr="00B21ACE">
        <w:rPr>
          <w:i w:val="0"/>
          <w:sz w:val="20"/>
          <w:szCs w:val="20"/>
          <w:lang w:val="en-GB"/>
        </w:rPr>
        <w:t xml:space="preserve">.3% lower, year-on-year. </w:t>
      </w:r>
      <w:r w:rsidRPr="00B21ACE">
        <w:rPr>
          <w:i w:val="0"/>
          <w:sz w:val="20"/>
          <w:szCs w:val="20"/>
          <w:lang w:val="en-GB"/>
        </w:rPr>
        <w:t>The per hectare yield</w:t>
      </w:r>
      <w:r w:rsidR="00D23BBB" w:rsidRPr="00B21ACE">
        <w:rPr>
          <w:i w:val="0"/>
          <w:sz w:val="20"/>
          <w:szCs w:val="20"/>
          <w:lang w:val="en-GB"/>
        </w:rPr>
        <w:t xml:space="preserve"> decreased to 30</w:t>
      </w:r>
      <w:r w:rsidRPr="00B21ACE">
        <w:rPr>
          <w:i w:val="0"/>
          <w:sz w:val="20"/>
          <w:szCs w:val="20"/>
          <w:lang w:val="en-GB"/>
        </w:rPr>
        <w:t>.5</w:t>
      </w:r>
      <w:r w:rsidR="00D23BBB" w:rsidRPr="00B21ACE">
        <w:rPr>
          <w:i w:val="0"/>
          <w:sz w:val="20"/>
          <w:szCs w:val="20"/>
          <w:lang w:val="en-GB"/>
        </w:rPr>
        <w:t>6</w:t>
      </w:r>
      <w:r w:rsidR="00AD003F" w:rsidRPr="00B21ACE">
        <w:rPr>
          <w:i w:val="0"/>
          <w:sz w:val="20"/>
          <w:szCs w:val="20"/>
          <w:lang w:val="en-GB"/>
        </w:rPr>
        <w:t> t/ha (−</w:t>
      </w:r>
      <w:r w:rsidR="00D23BBB" w:rsidRPr="00B21ACE">
        <w:rPr>
          <w:i w:val="0"/>
          <w:sz w:val="20"/>
          <w:szCs w:val="20"/>
          <w:lang w:val="en-GB"/>
        </w:rPr>
        <w:t>15.0</w:t>
      </w:r>
      <w:r w:rsidR="00AD003F" w:rsidRPr="00B21ACE">
        <w:rPr>
          <w:i w:val="0"/>
          <w:sz w:val="20"/>
          <w:szCs w:val="20"/>
          <w:lang w:val="en-GB"/>
        </w:rPr>
        <w:t>%)</w:t>
      </w:r>
      <w:r w:rsidR="00D23BBB" w:rsidRPr="00B21ACE">
        <w:rPr>
          <w:i w:val="0"/>
          <w:sz w:val="20"/>
          <w:szCs w:val="20"/>
          <w:lang w:val="en-GB"/>
        </w:rPr>
        <w:t>.</w:t>
      </w:r>
      <w:r w:rsidR="00AD003F" w:rsidRPr="00B21ACE">
        <w:rPr>
          <w:i w:val="0"/>
          <w:sz w:val="20"/>
          <w:szCs w:val="20"/>
          <w:lang w:val="en-GB"/>
        </w:rPr>
        <w:t xml:space="preserve"> </w:t>
      </w:r>
      <w:r w:rsidR="00D23BBB" w:rsidRPr="00B21ACE">
        <w:rPr>
          <w:i w:val="0"/>
          <w:sz w:val="20"/>
          <w:szCs w:val="20"/>
          <w:lang w:val="en-GB"/>
        </w:rPr>
        <w:t>T</w:t>
      </w:r>
      <w:r w:rsidR="00AD003F" w:rsidRPr="00B21ACE">
        <w:rPr>
          <w:i w:val="0"/>
          <w:sz w:val="20"/>
          <w:szCs w:val="20"/>
          <w:lang w:val="en-GB"/>
        </w:rPr>
        <w:t>he</w:t>
      </w:r>
      <w:r w:rsidRPr="00B21ACE">
        <w:rPr>
          <w:i w:val="0"/>
          <w:sz w:val="20"/>
          <w:szCs w:val="20"/>
          <w:lang w:val="en-GB"/>
        </w:rPr>
        <w:t xml:space="preserve"> </w:t>
      </w:r>
      <w:r w:rsidR="00184483" w:rsidRPr="00B21ACE">
        <w:rPr>
          <w:i w:val="0"/>
          <w:sz w:val="20"/>
          <w:szCs w:val="20"/>
          <w:lang w:val="en-GB"/>
        </w:rPr>
        <w:t>sown</w:t>
      </w:r>
      <w:r w:rsidRPr="00B21ACE">
        <w:rPr>
          <w:i w:val="0"/>
          <w:sz w:val="20"/>
          <w:szCs w:val="20"/>
          <w:lang w:val="en-GB"/>
        </w:rPr>
        <w:t xml:space="preserve"> area </w:t>
      </w:r>
      <w:r w:rsidR="00D23BBB" w:rsidRPr="00B21ACE">
        <w:rPr>
          <w:i w:val="0"/>
          <w:sz w:val="20"/>
          <w:szCs w:val="20"/>
          <w:lang w:val="en-GB"/>
        </w:rPr>
        <w:t>of</w:t>
      </w:r>
      <w:r w:rsidR="00AD003F" w:rsidRPr="00B21ACE">
        <w:rPr>
          <w:i w:val="0"/>
          <w:sz w:val="20"/>
          <w:szCs w:val="20"/>
          <w:lang w:val="en-GB"/>
        </w:rPr>
        <w:t xml:space="preserve"> 21</w:t>
      </w:r>
      <w:r w:rsidR="00D23BBB" w:rsidRPr="00B21ACE">
        <w:rPr>
          <w:i w:val="0"/>
          <w:sz w:val="20"/>
          <w:szCs w:val="20"/>
          <w:lang w:val="en-GB"/>
        </w:rPr>
        <w:t>4</w:t>
      </w:r>
      <w:r w:rsidR="00AD003F" w:rsidRPr="00B21ACE">
        <w:rPr>
          <w:i w:val="0"/>
          <w:sz w:val="20"/>
          <w:szCs w:val="20"/>
          <w:lang w:val="en-GB"/>
        </w:rPr>
        <w:t> </w:t>
      </w:r>
      <w:r w:rsidRPr="00B21ACE">
        <w:rPr>
          <w:i w:val="0"/>
          <w:sz w:val="20"/>
          <w:szCs w:val="20"/>
          <w:lang w:val="en-GB"/>
        </w:rPr>
        <w:t>thousand hectares</w:t>
      </w:r>
      <w:r w:rsidR="00052AEB" w:rsidRPr="00B21ACE">
        <w:rPr>
          <w:i w:val="0"/>
          <w:sz w:val="20"/>
          <w:szCs w:val="20"/>
          <w:lang w:val="en-GB"/>
        </w:rPr>
        <w:t xml:space="preserve"> compared to the </w:t>
      </w:r>
      <w:r w:rsidRPr="00B21ACE">
        <w:rPr>
          <w:i w:val="0"/>
          <w:sz w:val="20"/>
          <w:szCs w:val="20"/>
          <w:lang w:val="en-GB"/>
        </w:rPr>
        <w:t>previous year’s harvest</w:t>
      </w:r>
      <w:r w:rsidR="0013728E" w:rsidRPr="00B21ACE">
        <w:rPr>
          <w:i w:val="0"/>
          <w:sz w:val="20"/>
          <w:szCs w:val="20"/>
          <w:lang w:val="en-GB"/>
        </w:rPr>
        <w:t>ed</w:t>
      </w:r>
      <w:r w:rsidR="00052AEB" w:rsidRPr="00B21ACE">
        <w:rPr>
          <w:i w:val="0"/>
          <w:sz w:val="20"/>
          <w:szCs w:val="20"/>
          <w:lang w:val="en-GB"/>
        </w:rPr>
        <w:t xml:space="preserve"> area is almost the same (+0.9%). </w:t>
      </w:r>
      <w:r w:rsidR="00992553" w:rsidRPr="00B21ACE">
        <w:rPr>
          <w:i w:val="0"/>
          <w:sz w:val="20"/>
          <w:szCs w:val="20"/>
          <w:lang w:val="en-GB"/>
        </w:rPr>
        <w:t>L</w:t>
      </w:r>
      <w:r w:rsidR="00381848" w:rsidRPr="00B21ACE">
        <w:rPr>
          <w:i w:val="0"/>
          <w:sz w:val="20"/>
          <w:szCs w:val="20"/>
          <w:lang w:val="en-GB"/>
        </w:rPr>
        <w:t>ower production is also expected as for other surveyed</w:t>
      </w:r>
      <w:r w:rsidR="00722F74" w:rsidRPr="00B21ACE">
        <w:rPr>
          <w:i w:val="0"/>
          <w:sz w:val="20"/>
          <w:szCs w:val="20"/>
          <w:lang w:val="en-GB"/>
        </w:rPr>
        <w:t xml:space="preserve"> fodder crops.</w:t>
      </w:r>
      <w:r w:rsidR="00957EF4" w:rsidRPr="00B21ACE">
        <w:rPr>
          <w:i w:val="0"/>
          <w:sz w:val="20"/>
          <w:szCs w:val="20"/>
          <w:lang w:val="en-GB"/>
        </w:rPr>
        <w:t xml:space="preserve"> </w:t>
      </w:r>
      <w:r w:rsidR="00957EF4" w:rsidRPr="00B21ACE">
        <w:rPr>
          <w:b/>
          <w:i w:val="0"/>
          <w:sz w:val="20"/>
          <w:szCs w:val="20"/>
          <w:lang w:val="en-GB"/>
        </w:rPr>
        <w:t>L</w:t>
      </w:r>
      <w:r w:rsidRPr="00B21ACE">
        <w:rPr>
          <w:b/>
          <w:i w:val="0"/>
          <w:sz w:val="20"/>
          <w:szCs w:val="20"/>
          <w:lang w:val="en-GB"/>
        </w:rPr>
        <w:t>ucerne</w:t>
      </w:r>
      <w:r w:rsidRPr="00B21ACE">
        <w:rPr>
          <w:i w:val="0"/>
          <w:sz w:val="20"/>
          <w:szCs w:val="20"/>
          <w:lang w:val="en-GB"/>
        </w:rPr>
        <w:t xml:space="preserve"> </w:t>
      </w:r>
      <w:r w:rsidR="00957EF4" w:rsidRPr="00B21ACE">
        <w:rPr>
          <w:i w:val="0"/>
          <w:sz w:val="20"/>
          <w:szCs w:val="20"/>
          <w:lang w:val="en-GB"/>
        </w:rPr>
        <w:t>is estimated to be harvested in the amount of 4</w:t>
      </w:r>
      <w:r w:rsidR="000B70D1" w:rsidRPr="00B21ACE">
        <w:rPr>
          <w:i w:val="0"/>
          <w:sz w:val="20"/>
          <w:szCs w:val="20"/>
          <w:lang w:val="en-GB"/>
        </w:rPr>
        <w:t>0</w:t>
      </w:r>
      <w:r w:rsidR="00957EF4" w:rsidRPr="00B21ACE">
        <w:rPr>
          <w:i w:val="0"/>
          <w:sz w:val="20"/>
          <w:szCs w:val="20"/>
          <w:lang w:val="en-GB"/>
        </w:rPr>
        <w:t>7 </w:t>
      </w:r>
      <w:r w:rsidRPr="00B21ACE">
        <w:rPr>
          <w:i w:val="0"/>
          <w:sz w:val="20"/>
          <w:szCs w:val="20"/>
          <w:lang w:val="en-GB"/>
        </w:rPr>
        <w:t>thousand tonnes (</w:t>
      </w:r>
      <w:r w:rsidRPr="00B21ACE">
        <w:rPr>
          <w:szCs w:val="18"/>
          <w:lang w:val="en-GB"/>
        </w:rPr>
        <w:t>−</w:t>
      </w:r>
      <w:r w:rsidR="000B70D1" w:rsidRPr="00B21ACE">
        <w:rPr>
          <w:i w:val="0"/>
          <w:sz w:val="20"/>
          <w:szCs w:val="20"/>
          <w:lang w:val="en-GB"/>
        </w:rPr>
        <w:t>22.3</w:t>
      </w:r>
      <w:r w:rsidRPr="00B21ACE">
        <w:rPr>
          <w:i w:val="0"/>
          <w:sz w:val="20"/>
          <w:szCs w:val="20"/>
          <w:lang w:val="en-GB"/>
        </w:rPr>
        <w:t xml:space="preserve">%) </w:t>
      </w:r>
      <w:r w:rsidR="00957EF4" w:rsidRPr="00B21ACE">
        <w:rPr>
          <w:i w:val="0"/>
          <w:sz w:val="20"/>
          <w:szCs w:val="20"/>
          <w:lang w:val="en-GB"/>
        </w:rPr>
        <w:t xml:space="preserve">and production of </w:t>
      </w:r>
      <w:r w:rsidR="00957EF4" w:rsidRPr="00B21ACE">
        <w:rPr>
          <w:b/>
          <w:i w:val="0"/>
          <w:sz w:val="20"/>
          <w:szCs w:val="20"/>
          <w:lang w:val="en-GB"/>
        </w:rPr>
        <w:t>clover</w:t>
      </w:r>
      <w:r w:rsidR="00957EF4" w:rsidRPr="00B21ACE">
        <w:rPr>
          <w:i w:val="0"/>
          <w:sz w:val="20"/>
          <w:szCs w:val="20"/>
          <w:lang w:val="en-GB"/>
        </w:rPr>
        <w:t xml:space="preserve"> will be</w:t>
      </w:r>
      <w:r w:rsidRPr="00B21ACE">
        <w:rPr>
          <w:i w:val="0"/>
          <w:sz w:val="20"/>
          <w:szCs w:val="20"/>
          <w:lang w:val="en-GB"/>
        </w:rPr>
        <w:t xml:space="preserve"> 3</w:t>
      </w:r>
      <w:r w:rsidR="000B70D1" w:rsidRPr="00B21ACE">
        <w:rPr>
          <w:i w:val="0"/>
          <w:sz w:val="20"/>
          <w:szCs w:val="20"/>
          <w:lang w:val="en-GB"/>
        </w:rPr>
        <w:t>03</w:t>
      </w:r>
      <w:r w:rsidR="00957EF4" w:rsidRPr="00B21ACE">
        <w:rPr>
          <w:i w:val="0"/>
          <w:sz w:val="20"/>
          <w:szCs w:val="20"/>
          <w:lang w:val="en-GB"/>
        </w:rPr>
        <w:t xml:space="preserve"> thousand tonnes </w:t>
      </w:r>
      <w:r w:rsidR="00957EF4" w:rsidRPr="00B21ACE">
        <w:rPr>
          <w:i w:val="0"/>
          <w:sz w:val="20"/>
          <w:szCs w:val="20"/>
          <w:lang w:val="en-GB"/>
        </w:rPr>
        <w:lastRenderedPageBreak/>
        <w:t>(−</w:t>
      </w:r>
      <w:r w:rsidR="000B70D1" w:rsidRPr="00B21ACE">
        <w:rPr>
          <w:i w:val="0"/>
          <w:sz w:val="20"/>
          <w:szCs w:val="20"/>
          <w:lang w:val="en-GB"/>
        </w:rPr>
        <w:t>2</w:t>
      </w:r>
      <w:r w:rsidR="00957EF4" w:rsidRPr="00B21ACE">
        <w:rPr>
          <w:i w:val="0"/>
          <w:sz w:val="20"/>
          <w:szCs w:val="20"/>
          <w:lang w:val="en-GB"/>
        </w:rPr>
        <w:t>1</w:t>
      </w:r>
      <w:r w:rsidR="000B70D1" w:rsidRPr="00B21ACE">
        <w:rPr>
          <w:i w:val="0"/>
          <w:sz w:val="20"/>
          <w:szCs w:val="20"/>
          <w:lang w:val="en-GB"/>
        </w:rPr>
        <w:t>.8</w:t>
      </w:r>
      <w:r w:rsidRPr="00B21ACE">
        <w:rPr>
          <w:i w:val="0"/>
          <w:sz w:val="20"/>
          <w:szCs w:val="20"/>
          <w:lang w:val="en-GB"/>
        </w:rPr>
        <w:t xml:space="preserve">%). </w:t>
      </w:r>
      <w:r w:rsidRPr="00B21ACE">
        <w:rPr>
          <w:rFonts w:eastAsia="Calibri" w:cs="Arial"/>
          <w:i w:val="0"/>
          <w:iCs w:val="0"/>
          <w:sz w:val="20"/>
          <w:szCs w:val="20"/>
          <w:lang w:val="en-GB"/>
        </w:rPr>
        <w:t xml:space="preserve">The production estimate of </w:t>
      </w:r>
      <w:r w:rsidR="007A185F" w:rsidRPr="00B21ACE">
        <w:rPr>
          <w:rFonts w:eastAsia="Calibri" w:cs="Arial"/>
          <w:i w:val="0"/>
          <w:iCs w:val="0"/>
          <w:sz w:val="20"/>
          <w:szCs w:val="20"/>
          <w:lang w:val="en-GB"/>
        </w:rPr>
        <w:t>the surveyed</w:t>
      </w:r>
      <w:r w:rsidRPr="00B21ACE">
        <w:rPr>
          <w:rFonts w:eastAsia="Calibri" w:cs="Arial"/>
          <w:i w:val="0"/>
          <w:iCs w:val="0"/>
          <w:sz w:val="20"/>
          <w:szCs w:val="20"/>
          <w:lang w:val="en-GB"/>
        </w:rPr>
        <w:t xml:space="preserve"> fodder crops </w:t>
      </w:r>
      <w:r w:rsidR="007A185F" w:rsidRPr="00B21ACE">
        <w:rPr>
          <w:rFonts w:eastAsia="Calibri" w:cs="Arial"/>
          <w:i w:val="0"/>
          <w:iCs w:val="0"/>
          <w:sz w:val="20"/>
          <w:szCs w:val="20"/>
          <w:lang w:val="en-GB"/>
        </w:rPr>
        <w:t>is lower than</w:t>
      </w:r>
      <w:r w:rsidRPr="00B21ACE">
        <w:rPr>
          <w:rFonts w:eastAsia="Calibri" w:cs="Arial"/>
          <w:i w:val="0"/>
          <w:iCs w:val="0"/>
          <w:sz w:val="20"/>
          <w:szCs w:val="20"/>
          <w:lang w:val="en-GB"/>
        </w:rPr>
        <w:t xml:space="preserve"> the</w:t>
      </w:r>
      <w:r w:rsidR="004915AD" w:rsidRPr="00B21ACE">
        <w:rPr>
          <w:rFonts w:eastAsia="Calibri" w:cs="Arial"/>
          <w:i w:val="0"/>
          <w:iCs w:val="0"/>
          <w:sz w:val="20"/>
          <w:szCs w:val="20"/>
          <w:lang w:val="en-GB"/>
        </w:rPr>
        <w:t xml:space="preserve"> five-year average;</w:t>
      </w:r>
      <w:r w:rsidRPr="00B21ACE">
        <w:rPr>
          <w:rFonts w:eastAsia="Calibri" w:cs="Arial"/>
          <w:i w:val="0"/>
          <w:iCs w:val="0"/>
          <w:sz w:val="20"/>
          <w:szCs w:val="20"/>
          <w:lang w:val="en-GB"/>
        </w:rPr>
        <w:t xml:space="preserve"> </w:t>
      </w:r>
      <w:r w:rsidR="001C5456">
        <w:rPr>
          <w:rFonts w:eastAsia="Calibri" w:cs="Arial"/>
          <w:i w:val="0"/>
          <w:iCs w:val="0"/>
          <w:sz w:val="20"/>
          <w:szCs w:val="20"/>
          <w:lang w:val="en-GB"/>
        </w:rPr>
        <w:t xml:space="preserve">the </w:t>
      </w:r>
      <w:r w:rsidRPr="00B21ACE">
        <w:rPr>
          <w:i w:val="0"/>
          <w:sz w:val="20"/>
          <w:szCs w:val="20"/>
          <w:lang w:val="en-GB"/>
        </w:rPr>
        <w:t>green maize production</w:t>
      </w:r>
      <w:r w:rsidR="004915AD" w:rsidRPr="00B21ACE">
        <w:rPr>
          <w:i w:val="0"/>
          <w:sz w:val="20"/>
          <w:szCs w:val="20"/>
          <w:lang w:val="en-GB"/>
        </w:rPr>
        <w:t xml:space="preserve"> is lower</w:t>
      </w:r>
      <w:r w:rsidRPr="00B21ACE">
        <w:rPr>
          <w:i w:val="0"/>
          <w:sz w:val="20"/>
          <w:szCs w:val="20"/>
          <w:lang w:val="en-GB"/>
        </w:rPr>
        <w:t xml:space="preserve"> by </w:t>
      </w:r>
      <w:r w:rsidR="000B70D1" w:rsidRPr="00B21ACE">
        <w:rPr>
          <w:i w:val="0"/>
          <w:sz w:val="20"/>
          <w:szCs w:val="20"/>
          <w:lang w:val="en-GB"/>
        </w:rPr>
        <w:t>18</w:t>
      </w:r>
      <w:r w:rsidRPr="00B21ACE">
        <w:rPr>
          <w:i w:val="0"/>
          <w:sz w:val="20"/>
          <w:szCs w:val="20"/>
          <w:lang w:val="en-GB"/>
        </w:rPr>
        <w:t>.</w:t>
      </w:r>
      <w:r w:rsidR="000B70D1" w:rsidRPr="00B21ACE">
        <w:rPr>
          <w:i w:val="0"/>
          <w:sz w:val="20"/>
          <w:szCs w:val="20"/>
          <w:lang w:val="en-GB"/>
        </w:rPr>
        <w:t>0%, lucerne by 20</w:t>
      </w:r>
      <w:r w:rsidR="007A185F" w:rsidRPr="00B21ACE">
        <w:rPr>
          <w:i w:val="0"/>
          <w:sz w:val="20"/>
          <w:szCs w:val="20"/>
          <w:lang w:val="en-GB"/>
        </w:rPr>
        <w:t>.8</w:t>
      </w:r>
      <w:r w:rsidRPr="00B21ACE">
        <w:rPr>
          <w:i w:val="0"/>
          <w:sz w:val="20"/>
          <w:szCs w:val="20"/>
          <w:lang w:val="en-GB"/>
        </w:rPr>
        <w:t>%, and clover</w:t>
      </w:r>
      <w:r w:rsidR="000B70D1" w:rsidRPr="00B21ACE">
        <w:rPr>
          <w:i w:val="0"/>
          <w:sz w:val="20"/>
          <w:szCs w:val="20"/>
          <w:lang w:val="en-GB"/>
        </w:rPr>
        <w:t xml:space="preserve"> by 22.0</w:t>
      </w:r>
      <w:r w:rsidRPr="00B21ACE">
        <w:rPr>
          <w:i w:val="0"/>
          <w:sz w:val="20"/>
          <w:szCs w:val="20"/>
          <w:lang w:val="en-GB"/>
        </w:rPr>
        <w:t>%.</w:t>
      </w:r>
    </w:p>
    <w:p w14:paraId="7B3AB774" w14:textId="02C676B3" w:rsidR="00A92489" w:rsidRPr="00B21ACE" w:rsidRDefault="00A92489" w:rsidP="000843AF">
      <w:pPr>
        <w:pStyle w:val="Zkladntext"/>
        <w:spacing w:line="276" w:lineRule="auto"/>
        <w:rPr>
          <w:i w:val="0"/>
          <w:sz w:val="20"/>
          <w:szCs w:val="20"/>
          <w:lang w:val="en-GB"/>
        </w:rPr>
      </w:pPr>
    </w:p>
    <w:p w14:paraId="6857A890" w14:textId="2B9F0B47" w:rsidR="005D6BFF" w:rsidRPr="00B21ACE" w:rsidRDefault="005D6BFF" w:rsidP="006F542F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  <w:lang w:val="en-GB"/>
        </w:rPr>
      </w:pPr>
      <w:r w:rsidRPr="00B21ACE">
        <w:rPr>
          <w:rFonts w:eastAsia="Calibri"/>
          <w:i w:val="0"/>
          <w:iCs w:val="0"/>
          <w:sz w:val="20"/>
          <w:szCs w:val="22"/>
          <w:lang w:val="en-GB"/>
        </w:rPr>
        <w:t>More detailed information also</w:t>
      </w:r>
      <w:r w:rsidR="00FB0855" w:rsidRPr="00B21ACE">
        <w:rPr>
          <w:rFonts w:eastAsia="Calibri"/>
          <w:i w:val="0"/>
          <w:iCs w:val="0"/>
          <w:sz w:val="20"/>
          <w:szCs w:val="22"/>
          <w:lang w:val="en-GB"/>
        </w:rPr>
        <w:t xml:space="preserve"> dealing with</w:t>
      </w:r>
      <w:r w:rsidRPr="00B21ACE">
        <w:rPr>
          <w:rFonts w:eastAsia="Calibri"/>
          <w:i w:val="0"/>
          <w:iCs w:val="0"/>
          <w:sz w:val="20"/>
          <w:szCs w:val="22"/>
          <w:lang w:val="en-GB"/>
        </w:rPr>
        <w:t xml:space="preserve"> estimated harvest of other </w:t>
      </w:r>
      <w:r w:rsidR="00C433FE" w:rsidRPr="00B21ACE">
        <w:rPr>
          <w:rFonts w:eastAsia="Calibri"/>
          <w:i w:val="0"/>
          <w:iCs w:val="0"/>
          <w:sz w:val="20"/>
          <w:szCs w:val="22"/>
          <w:lang w:val="en-GB"/>
        </w:rPr>
        <w:t>varieties</w:t>
      </w:r>
      <w:r w:rsidR="0040590F" w:rsidRPr="00B21ACE">
        <w:rPr>
          <w:rFonts w:eastAsia="Calibri"/>
          <w:i w:val="0"/>
          <w:iCs w:val="0"/>
          <w:sz w:val="20"/>
          <w:szCs w:val="22"/>
          <w:lang w:val="en-GB"/>
        </w:rPr>
        <w:t xml:space="preserve"> of field crops and </w:t>
      </w:r>
      <w:r w:rsidRPr="00B21ACE">
        <w:rPr>
          <w:rFonts w:eastAsia="Calibri"/>
          <w:i w:val="0"/>
          <w:iCs w:val="0"/>
          <w:sz w:val="20"/>
          <w:szCs w:val="22"/>
          <w:lang w:val="en-GB"/>
        </w:rPr>
        <w:t xml:space="preserve">selected varieties of vegetables in the Czech Republic as a whole and </w:t>
      </w:r>
      <w:r w:rsidR="003960E0" w:rsidRPr="00B21ACE">
        <w:rPr>
          <w:rFonts w:eastAsia="Calibri"/>
          <w:i w:val="0"/>
          <w:iCs w:val="0"/>
          <w:sz w:val="20"/>
          <w:szCs w:val="22"/>
          <w:lang w:val="en-GB"/>
        </w:rPr>
        <w:t>broken down by Region is</w:t>
      </w:r>
      <w:r w:rsidRPr="00B21ACE">
        <w:rPr>
          <w:rFonts w:eastAsia="Calibri"/>
          <w:i w:val="0"/>
          <w:iCs w:val="0"/>
          <w:sz w:val="20"/>
          <w:szCs w:val="22"/>
          <w:lang w:val="en-GB"/>
        </w:rPr>
        <w:t xml:space="preserve"> given in the related publication: ‘Harvest Estim</w:t>
      </w:r>
      <w:r w:rsidR="0040590F" w:rsidRPr="00B21ACE">
        <w:rPr>
          <w:rFonts w:eastAsia="Calibri"/>
          <w:i w:val="0"/>
          <w:iCs w:val="0"/>
          <w:sz w:val="20"/>
          <w:szCs w:val="22"/>
          <w:lang w:val="en-GB"/>
        </w:rPr>
        <w:t>ates – Operative Report as at 30 </w:t>
      </w:r>
      <w:r w:rsidR="004D7C3E" w:rsidRPr="00B21ACE">
        <w:rPr>
          <w:rFonts w:eastAsia="Calibri"/>
          <w:i w:val="0"/>
          <w:iCs w:val="0"/>
          <w:sz w:val="20"/>
          <w:szCs w:val="22"/>
          <w:lang w:val="en-GB"/>
        </w:rPr>
        <w:t>September </w:t>
      </w:r>
      <w:r w:rsidRPr="00B21ACE">
        <w:rPr>
          <w:rFonts w:eastAsia="Calibri"/>
          <w:i w:val="0"/>
          <w:iCs w:val="0"/>
          <w:sz w:val="20"/>
          <w:szCs w:val="22"/>
          <w:lang w:val="en-GB"/>
        </w:rPr>
        <w:t>202</w:t>
      </w:r>
      <w:r w:rsidR="0040590F" w:rsidRPr="00B21ACE">
        <w:rPr>
          <w:rFonts w:eastAsia="Calibri"/>
          <w:i w:val="0"/>
          <w:iCs w:val="0"/>
          <w:sz w:val="20"/>
          <w:szCs w:val="22"/>
          <w:lang w:val="en-GB"/>
        </w:rPr>
        <w:t>3</w:t>
      </w:r>
      <w:r w:rsidRPr="00B21ACE">
        <w:rPr>
          <w:rFonts w:eastAsia="Calibri"/>
          <w:i w:val="0"/>
          <w:iCs w:val="0"/>
          <w:sz w:val="20"/>
          <w:szCs w:val="22"/>
          <w:lang w:val="en-GB"/>
        </w:rPr>
        <w:t>’.</w:t>
      </w:r>
      <w:r w:rsidR="00840C1C" w:rsidRPr="00B21ACE">
        <w:rPr>
          <w:rFonts w:eastAsia="Calibri"/>
          <w:i w:val="0"/>
          <w:iCs w:val="0"/>
          <w:sz w:val="20"/>
          <w:szCs w:val="22"/>
          <w:lang w:val="en-GB"/>
        </w:rPr>
        <w:t xml:space="preserve"> The Czech Statistical Office will publish final data on the 202</w:t>
      </w:r>
      <w:r w:rsidR="0040590F" w:rsidRPr="00B21ACE">
        <w:rPr>
          <w:rFonts w:eastAsia="Calibri"/>
          <w:i w:val="0"/>
          <w:iCs w:val="0"/>
          <w:sz w:val="20"/>
          <w:szCs w:val="22"/>
          <w:lang w:val="en-GB"/>
        </w:rPr>
        <w:t>3</w:t>
      </w:r>
      <w:r w:rsidR="00840C1C" w:rsidRPr="00B21ACE">
        <w:rPr>
          <w:rFonts w:eastAsia="Calibri"/>
          <w:i w:val="0"/>
          <w:iCs w:val="0"/>
          <w:sz w:val="20"/>
          <w:szCs w:val="22"/>
          <w:lang w:val="en-GB"/>
        </w:rPr>
        <w:t xml:space="preserve"> harvest as for all surveyed agricultural crops</w:t>
      </w:r>
      <w:r w:rsidR="00B8076F" w:rsidRPr="00B21ACE">
        <w:rPr>
          <w:rFonts w:eastAsia="Calibri"/>
          <w:i w:val="0"/>
          <w:iCs w:val="0"/>
          <w:sz w:val="20"/>
          <w:szCs w:val="22"/>
          <w:lang w:val="en-GB"/>
        </w:rPr>
        <w:t xml:space="preserve"> on 23 February </w:t>
      </w:r>
      <w:r w:rsidR="00D02611" w:rsidRPr="00B21ACE">
        <w:rPr>
          <w:rFonts w:eastAsia="Calibri"/>
          <w:i w:val="0"/>
          <w:iCs w:val="0"/>
          <w:sz w:val="20"/>
          <w:szCs w:val="22"/>
          <w:lang w:val="en-GB"/>
        </w:rPr>
        <w:t>202</w:t>
      </w:r>
      <w:r w:rsidR="0040590F" w:rsidRPr="00B21ACE">
        <w:rPr>
          <w:rFonts w:eastAsia="Calibri"/>
          <w:i w:val="0"/>
          <w:iCs w:val="0"/>
          <w:sz w:val="20"/>
          <w:szCs w:val="22"/>
          <w:lang w:val="en-GB"/>
        </w:rPr>
        <w:t>4</w:t>
      </w:r>
      <w:r w:rsidRPr="00B21ACE">
        <w:rPr>
          <w:rFonts w:eastAsia="Calibri"/>
          <w:i w:val="0"/>
          <w:iCs w:val="0"/>
          <w:sz w:val="20"/>
          <w:szCs w:val="22"/>
          <w:lang w:val="en-GB"/>
        </w:rPr>
        <w:t>.</w:t>
      </w:r>
    </w:p>
    <w:p w14:paraId="4876C8A2" w14:textId="76EDBD74" w:rsidR="006F542F" w:rsidRPr="00B21ACE" w:rsidRDefault="00F567B9" w:rsidP="006F542F">
      <w:pPr>
        <w:pStyle w:val="Poznmky0"/>
      </w:pPr>
      <w:r w:rsidRPr="00B21ACE">
        <w:t>Notes</w:t>
      </w:r>
      <w:r w:rsidR="006F542F" w:rsidRPr="00B21ACE">
        <w:t>:</w:t>
      </w:r>
    </w:p>
    <w:p w14:paraId="0FFBC4DF" w14:textId="77777777" w:rsidR="006F542F" w:rsidRPr="00C665D9" w:rsidRDefault="00F567B9" w:rsidP="00CB4988">
      <w:pPr>
        <w:pStyle w:val="Poznamkytexty"/>
        <w:spacing w:line="240" w:lineRule="atLeast"/>
        <w:ind w:left="2694" w:hanging="2694"/>
        <w:rPr>
          <w:lang w:val="en-GB"/>
        </w:rPr>
      </w:pPr>
      <w:r w:rsidRPr="00B21ACE">
        <w:rPr>
          <w:rFonts w:cs="Arial"/>
          <w:color w:val="auto"/>
          <w:lang w:val="en-GB"/>
        </w:rPr>
        <w:t>Contact person</w:t>
      </w:r>
      <w:r w:rsidR="006F542F" w:rsidRPr="00B21ACE">
        <w:rPr>
          <w:rFonts w:cs="Arial"/>
          <w:color w:val="auto"/>
          <w:lang w:val="en-GB"/>
        </w:rPr>
        <w:t xml:space="preserve">: </w:t>
      </w:r>
      <w:r w:rsidR="006F542F" w:rsidRPr="00B21ACE">
        <w:rPr>
          <w:rFonts w:cs="Arial"/>
          <w:color w:val="auto"/>
          <w:lang w:val="en-GB"/>
        </w:rPr>
        <w:tab/>
      </w:r>
      <w:r w:rsidR="006F542F" w:rsidRPr="00B21ACE">
        <w:rPr>
          <w:lang w:val="en-GB"/>
        </w:rPr>
        <w:t xml:space="preserve">Renata Vodičková, </w:t>
      </w:r>
      <w:r w:rsidR="00CB4988" w:rsidRPr="00B21ACE">
        <w:rPr>
          <w:rFonts w:cs="Arial"/>
          <w:iCs/>
          <w:color w:val="auto"/>
          <w:lang w:val="en-GB"/>
        </w:rPr>
        <w:t xml:space="preserve">Head of the Agricultural and Forestry Statistics Unit, phone number (+420) </w:t>
      </w:r>
      <w:r w:rsidR="00CB4988" w:rsidRPr="00B21ACE">
        <w:rPr>
          <w:color w:val="auto"/>
          <w:lang w:val="en-GB"/>
        </w:rPr>
        <w:t>703 824 173</w:t>
      </w:r>
      <w:r w:rsidR="00CB4988" w:rsidRPr="00B21ACE">
        <w:rPr>
          <w:rFonts w:cs="Arial"/>
          <w:iCs/>
          <w:color w:val="auto"/>
          <w:lang w:val="en-GB"/>
        </w:rPr>
        <w:t>,</w:t>
      </w:r>
      <w:r w:rsidR="00CB4988" w:rsidRPr="00B21ACE">
        <w:rPr>
          <w:rFonts w:cs="Arial"/>
          <w:iCs/>
          <w:lang w:val="en-GB"/>
        </w:rPr>
        <w:t xml:space="preserve"> e-mail: </w:t>
      </w:r>
      <w:hyperlink r:id="rId10" w:history="1">
        <w:r w:rsidR="006F542F" w:rsidRPr="00B21ACE">
          <w:rPr>
            <w:rStyle w:val="Hypertextovodkaz"/>
            <w:lang w:val="en-GB"/>
          </w:rPr>
          <w:t>renata.vodickova@czso.cz</w:t>
        </w:r>
      </w:hyperlink>
    </w:p>
    <w:p w14:paraId="48BC6691" w14:textId="77777777" w:rsidR="006F542F" w:rsidRPr="00C665D9" w:rsidRDefault="006F542F" w:rsidP="006F542F">
      <w:pPr>
        <w:pStyle w:val="Poznamkytexty"/>
        <w:spacing w:line="240" w:lineRule="atLeast"/>
        <w:ind w:left="2694" w:hanging="2694"/>
      </w:pPr>
    </w:p>
    <w:p w14:paraId="7EB7B46B" w14:textId="77777777" w:rsidR="006F542F" w:rsidRPr="00C665D9" w:rsidRDefault="006F542F" w:rsidP="006F542F">
      <w:pPr>
        <w:pStyle w:val="Poznamkytexty"/>
        <w:spacing w:line="240" w:lineRule="atLeast"/>
        <w:ind w:left="2694" w:hanging="2694"/>
      </w:pPr>
    </w:p>
    <w:p w14:paraId="689174B7" w14:textId="77777777" w:rsidR="006F542F" w:rsidRPr="00C665D9" w:rsidRDefault="006F542F" w:rsidP="006F542F">
      <w:pPr>
        <w:rPr>
          <w:lang w:val="cs-CZ"/>
        </w:rPr>
      </w:pPr>
    </w:p>
    <w:p w14:paraId="2F377676" w14:textId="77777777" w:rsidR="006F542F" w:rsidRPr="001E0891" w:rsidRDefault="006F542F" w:rsidP="006F542F">
      <w:pPr>
        <w:pStyle w:val="Poznamkytexty"/>
        <w:spacing w:line="240" w:lineRule="atLeast"/>
        <w:ind w:left="2694" w:hanging="2694"/>
      </w:pPr>
    </w:p>
    <w:p w14:paraId="7DC84882" w14:textId="77777777" w:rsidR="006F542F" w:rsidRPr="006F542F" w:rsidRDefault="006F542F" w:rsidP="006F542F">
      <w:pPr>
        <w:rPr>
          <w:lang w:val="cs-CZ"/>
        </w:rPr>
      </w:pPr>
    </w:p>
    <w:sectPr w:rsidR="006F542F" w:rsidRPr="006F542F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BE6FE" w14:textId="77777777" w:rsidR="00AE76F9" w:rsidRDefault="00AE76F9" w:rsidP="00BA6370">
      <w:r>
        <w:separator/>
      </w:r>
    </w:p>
  </w:endnote>
  <w:endnote w:type="continuationSeparator" w:id="0">
    <w:p w14:paraId="5470069A" w14:textId="77777777" w:rsidR="00AE76F9" w:rsidRDefault="00AE76F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8DD12" w14:textId="77777777" w:rsidR="00C1333F" w:rsidRDefault="00C1333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E826F9" wp14:editId="5E2C03FC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2954B7" w14:textId="77777777" w:rsidR="00C1333F" w:rsidRPr="00D52A09" w:rsidRDefault="00C1333F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0CA3D650" w14:textId="77777777" w:rsidR="00C1333F" w:rsidRDefault="00C1333F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046168C6" w14:textId="77777777" w:rsidR="00C1333F" w:rsidRPr="00D52A09" w:rsidRDefault="00C1333F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27FD1FC4" w14:textId="48C55391" w:rsidR="00C1333F" w:rsidRPr="00035FD4" w:rsidRDefault="00C1333F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035FD4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035FD4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035FD4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035FD4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C103B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E826F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402954B7" w14:textId="77777777" w:rsidR="00C1333F" w:rsidRPr="00D52A09" w:rsidRDefault="00C1333F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0CA3D650" w14:textId="77777777" w:rsidR="00C1333F" w:rsidRDefault="00C1333F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046168C6" w14:textId="77777777" w:rsidR="00C1333F" w:rsidRPr="00D52A09" w:rsidRDefault="00C1333F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27FD1FC4" w14:textId="48C55391" w:rsidR="00C1333F" w:rsidRPr="00035FD4" w:rsidRDefault="00C1333F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035FD4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035FD4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035FD4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035FD4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C103B">
                      <w:rPr>
                        <w:rFonts w:cs="Arial"/>
                        <w:noProof/>
                        <w:szCs w:val="15"/>
                        <w:lang w:val="fr-FR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9A1B91B" wp14:editId="2C47237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62134A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2B943" w14:textId="77777777" w:rsidR="00AE76F9" w:rsidRDefault="00AE76F9" w:rsidP="00BA6370">
      <w:r>
        <w:separator/>
      </w:r>
    </w:p>
  </w:footnote>
  <w:footnote w:type="continuationSeparator" w:id="0">
    <w:p w14:paraId="7F299EAA" w14:textId="77777777" w:rsidR="00AE76F9" w:rsidRDefault="00AE76F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CE175" w14:textId="77777777" w:rsidR="00C1333F" w:rsidRDefault="00C1333F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9CDBC75" wp14:editId="34C392EC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069402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E6"/>
    <w:rsid w:val="00003A28"/>
    <w:rsid w:val="00030AC1"/>
    <w:rsid w:val="000321DC"/>
    <w:rsid w:val="00035FD4"/>
    <w:rsid w:val="00043170"/>
    <w:rsid w:val="00043BF4"/>
    <w:rsid w:val="0005011B"/>
    <w:rsid w:val="00052AEB"/>
    <w:rsid w:val="00054863"/>
    <w:rsid w:val="00057AAD"/>
    <w:rsid w:val="00081377"/>
    <w:rsid w:val="00082912"/>
    <w:rsid w:val="000843A5"/>
    <w:rsid w:val="000843AF"/>
    <w:rsid w:val="00087E14"/>
    <w:rsid w:val="00090E79"/>
    <w:rsid w:val="00091722"/>
    <w:rsid w:val="00097BEE"/>
    <w:rsid w:val="000B6773"/>
    <w:rsid w:val="000B6F63"/>
    <w:rsid w:val="000B70D1"/>
    <w:rsid w:val="000C1AED"/>
    <w:rsid w:val="000C2DC6"/>
    <w:rsid w:val="000C57A8"/>
    <w:rsid w:val="000C6968"/>
    <w:rsid w:val="000D63F7"/>
    <w:rsid w:val="00105DAD"/>
    <w:rsid w:val="00111F79"/>
    <w:rsid w:val="00116ED1"/>
    <w:rsid w:val="00123849"/>
    <w:rsid w:val="0013242C"/>
    <w:rsid w:val="001349D9"/>
    <w:rsid w:val="001368F9"/>
    <w:rsid w:val="0013728E"/>
    <w:rsid w:val="001404AB"/>
    <w:rsid w:val="00146F56"/>
    <w:rsid w:val="001474B9"/>
    <w:rsid w:val="00156EE6"/>
    <w:rsid w:val="0016035F"/>
    <w:rsid w:val="0017231D"/>
    <w:rsid w:val="00176E26"/>
    <w:rsid w:val="0017711E"/>
    <w:rsid w:val="0018061F"/>
    <w:rsid w:val="001810DC"/>
    <w:rsid w:val="00184483"/>
    <w:rsid w:val="00185FF7"/>
    <w:rsid w:val="00186D4D"/>
    <w:rsid w:val="001A22FC"/>
    <w:rsid w:val="001A57F7"/>
    <w:rsid w:val="001B42AD"/>
    <w:rsid w:val="001B607F"/>
    <w:rsid w:val="001C5456"/>
    <w:rsid w:val="001C71FD"/>
    <w:rsid w:val="001D369A"/>
    <w:rsid w:val="001E2242"/>
    <w:rsid w:val="001F08B3"/>
    <w:rsid w:val="001F7C4B"/>
    <w:rsid w:val="00204DE4"/>
    <w:rsid w:val="0020642A"/>
    <w:rsid w:val="002070FB"/>
    <w:rsid w:val="00213729"/>
    <w:rsid w:val="00222A18"/>
    <w:rsid w:val="00223ED6"/>
    <w:rsid w:val="00232193"/>
    <w:rsid w:val="00237B37"/>
    <w:rsid w:val="002406FA"/>
    <w:rsid w:val="002416B0"/>
    <w:rsid w:val="00260E19"/>
    <w:rsid w:val="00261C2D"/>
    <w:rsid w:val="00296AB0"/>
    <w:rsid w:val="00297900"/>
    <w:rsid w:val="002A1502"/>
    <w:rsid w:val="002B2E47"/>
    <w:rsid w:val="002C04C6"/>
    <w:rsid w:val="002C3511"/>
    <w:rsid w:val="002C46C7"/>
    <w:rsid w:val="002C52B5"/>
    <w:rsid w:val="002D37F5"/>
    <w:rsid w:val="002D67A6"/>
    <w:rsid w:val="002D72A4"/>
    <w:rsid w:val="003025A5"/>
    <w:rsid w:val="00304F73"/>
    <w:rsid w:val="003064DF"/>
    <w:rsid w:val="0031657A"/>
    <w:rsid w:val="0032398D"/>
    <w:rsid w:val="003301A3"/>
    <w:rsid w:val="003315EB"/>
    <w:rsid w:val="00332450"/>
    <w:rsid w:val="0036777B"/>
    <w:rsid w:val="00372122"/>
    <w:rsid w:val="00380178"/>
    <w:rsid w:val="00381848"/>
    <w:rsid w:val="0038282A"/>
    <w:rsid w:val="00385EFE"/>
    <w:rsid w:val="00391EC0"/>
    <w:rsid w:val="0039543E"/>
    <w:rsid w:val="003960E0"/>
    <w:rsid w:val="00397580"/>
    <w:rsid w:val="003A145E"/>
    <w:rsid w:val="003A45C8"/>
    <w:rsid w:val="003B20A7"/>
    <w:rsid w:val="003B7F42"/>
    <w:rsid w:val="003C2DCF"/>
    <w:rsid w:val="003C3372"/>
    <w:rsid w:val="003C7FE7"/>
    <w:rsid w:val="003D0499"/>
    <w:rsid w:val="003D2F6D"/>
    <w:rsid w:val="003D3576"/>
    <w:rsid w:val="003E1026"/>
    <w:rsid w:val="003E2E43"/>
    <w:rsid w:val="003E516C"/>
    <w:rsid w:val="003E6702"/>
    <w:rsid w:val="003F526A"/>
    <w:rsid w:val="003F7399"/>
    <w:rsid w:val="0040149E"/>
    <w:rsid w:val="00403A5A"/>
    <w:rsid w:val="00405244"/>
    <w:rsid w:val="0040590F"/>
    <w:rsid w:val="00414585"/>
    <w:rsid w:val="00427220"/>
    <w:rsid w:val="00431FAB"/>
    <w:rsid w:val="00432FFA"/>
    <w:rsid w:val="00436D82"/>
    <w:rsid w:val="004436EE"/>
    <w:rsid w:val="00447B3A"/>
    <w:rsid w:val="0045159A"/>
    <w:rsid w:val="0045547F"/>
    <w:rsid w:val="00480371"/>
    <w:rsid w:val="004846E4"/>
    <w:rsid w:val="004915AD"/>
    <w:rsid w:val="004920AD"/>
    <w:rsid w:val="00492E0F"/>
    <w:rsid w:val="00493BBE"/>
    <w:rsid w:val="004A11D5"/>
    <w:rsid w:val="004A348F"/>
    <w:rsid w:val="004B1EB5"/>
    <w:rsid w:val="004B6EEB"/>
    <w:rsid w:val="004C6DD5"/>
    <w:rsid w:val="004D05B3"/>
    <w:rsid w:val="004D4352"/>
    <w:rsid w:val="004D7C3E"/>
    <w:rsid w:val="004E02B0"/>
    <w:rsid w:val="004E479E"/>
    <w:rsid w:val="004F78E6"/>
    <w:rsid w:val="00502DD4"/>
    <w:rsid w:val="00504170"/>
    <w:rsid w:val="00511895"/>
    <w:rsid w:val="00512D99"/>
    <w:rsid w:val="00531DBB"/>
    <w:rsid w:val="00535D1B"/>
    <w:rsid w:val="0055486D"/>
    <w:rsid w:val="00561624"/>
    <w:rsid w:val="0056345E"/>
    <w:rsid w:val="00564213"/>
    <w:rsid w:val="005726B3"/>
    <w:rsid w:val="00581A37"/>
    <w:rsid w:val="00586A9B"/>
    <w:rsid w:val="00587B5F"/>
    <w:rsid w:val="0059064D"/>
    <w:rsid w:val="00596854"/>
    <w:rsid w:val="005A458B"/>
    <w:rsid w:val="005D0ADD"/>
    <w:rsid w:val="005D4B5E"/>
    <w:rsid w:val="005D6BFF"/>
    <w:rsid w:val="005F0EDC"/>
    <w:rsid w:val="005F79FB"/>
    <w:rsid w:val="00604406"/>
    <w:rsid w:val="00605F4A"/>
    <w:rsid w:val="00607822"/>
    <w:rsid w:val="006103AA"/>
    <w:rsid w:val="00613BBF"/>
    <w:rsid w:val="00620C16"/>
    <w:rsid w:val="00622B80"/>
    <w:rsid w:val="00630EB2"/>
    <w:rsid w:val="00633208"/>
    <w:rsid w:val="0064139A"/>
    <w:rsid w:val="0064567B"/>
    <w:rsid w:val="006635CF"/>
    <w:rsid w:val="0066706C"/>
    <w:rsid w:val="00676406"/>
    <w:rsid w:val="0067730D"/>
    <w:rsid w:val="00691F66"/>
    <w:rsid w:val="006A75D4"/>
    <w:rsid w:val="006C211E"/>
    <w:rsid w:val="006D1390"/>
    <w:rsid w:val="006D5394"/>
    <w:rsid w:val="006D5C60"/>
    <w:rsid w:val="006E024F"/>
    <w:rsid w:val="006E4E81"/>
    <w:rsid w:val="006F542F"/>
    <w:rsid w:val="006F65E9"/>
    <w:rsid w:val="006F7EEC"/>
    <w:rsid w:val="00707F7D"/>
    <w:rsid w:val="00713CBC"/>
    <w:rsid w:val="00714A08"/>
    <w:rsid w:val="00717EC5"/>
    <w:rsid w:val="00722F74"/>
    <w:rsid w:val="0072620F"/>
    <w:rsid w:val="00731E13"/>
    <w:rsid w:val="007449B0"/>
    <w:rsid w:val="007457F0"/>
    <w:rsid w:val="007502E4"/>
    <w:rsid w:val="00751F97"/>
    <w:rsid w:val="00755D8B"/>
    <w:rsid w:val="00763787"/>
    <w:rsid w:val="00784615"/>
    <w:rsid w:val="00784FE8"/>
    <w:rsid w:val="00790BC1"/>
    <w:rsid w:val="00793D5F"/>
    <w:rsid w:val="00797137"/>
    <w:rsid w:val="00797338"/>
    <w:rsid w:val="00797886"/>
    <w:rsid w:val="007A0CA5"/>
    <w:rsid w:val="007A185F"/>
    <w:rsid w:val="007A57F2"/>
    <w:rsid w:val="007A686D"/>
    <w:rsid w:val="007B1333"/>
    <w:rsid w:val="007C103B"/>
    <w:rsid w:val="007C62DA"/>
    <w:rsid w:val="007D39B7"/>
    <w:rsid w:val="007D6F7C"/>
    <w:rsid w:val="007F04E9"/>
    <w:rsid w:val="007F328D"/>
    <w:rsid w:val="007F4AEB"/>
    <w:rsid w:val="007F75B2"/>
    <w:rsid w:val="008043C4"/>
    <w:rsid w:val="00813DD2"/>
    <w:rsid w:val="00822441"/>
    <w:rsid w:val="008307CD"/>
    <w:rsid w:val="00831B1B"/>
    <w:rsid w:val="00833B5F"/>
    <w:rsid w:val="00837FAF"/>
    <w:rsid w:val="00840C1C"/>
    <w:rsid w:val="00855FB3"/>
    <w:rsid w:val="00861D0E"/>
    <w:rsid w:val="00867569"/>
    <w:rsid w:val="008755CD"/>
    <w:rsid w:val="00885C0D"/>
    <w:rsid w:val="008879FE"/>
    <w:rsid w:val="00896B8C"/>
    <w:rsid w:val="008A750A"/>
    <w:rsid w:val="008B3970"/>
    <w:rsid w:val="008C384C"/>
    <w:rsid w:val="008D0F11"/>
    <w:rsid w:val="008D25B5"/>
    <w:rsid w:val="008D3ADE"/>
    <w:rsid w:val="008E32E0"/>
    <w:rsid w:val="008E6636"/>
    <w:rsid w:val="008E6957"/>
    <w:rsid w:val="008F3FDC"/>
    <w:rsid w:val="008F73B4"/>
    <w:rsid w:val="009035E8"/>
    <w:rsid w:val="00912B5C"/>
    <w:rsid w:val="00945738"/>
    <w:rsid w:val="00953416"/>
    <w:rsid w:val="0095457D"/>
    <w:rsid w:val="00957EF4"/>
    <w:rsid w:val="009618A9"/>
    <w:rsid w:val="00971374"/>
    <w:rsid w:val="00986757"/>
    <w:rsid w:val="00987B13"/>
    <w:rsid w:val="00992553"/>
    <w:rsid w:val="00993F93"/>
    <w:rsid w:val="009A1B88"/>
    <w:rsid w:val="009A29FE"/>
    <w:rsid w:val="009A32B1"/>
    <w:rsid w:val="009B55B1"/>
    <w:rsid w:val="009C4D55"/>
    <w:rsid w:val="009D4555"/>
    <w:rsid w:val="009E1B8F"/>
    <w:rsid w:val="009E39C5"/>
    <w:rsid w:val="009F0C44"/>
    <w:rsid w:val="009F2403"/>
    <w:rsid w:val="009F67FE"/>
    <w:rsid w:val="00A07856"/>
    <w:rsid w:val="00A07BA7"/>
    <w:rsid w:val="00A10DF6"/>
    <w:rsid w:val="00A17409"/>
    <w:rsid w:val="00A2023D"/>
    <w:rsid w:val="00A24C87"/>
    <w:rsid w:val="00A24E22"/>
    <w:rsid w:val="00A4343D"/>
    <w:rsid w:val="00A45ABD"/>
    <w:rsid w:val="00A502F1"/>
    <w:rsid w:val="00A51097"/>
    <w:rsid w:val="00A54163"/>
    <w:rsid w:val="00A701B1"/>
    <w:rsid w:val="00A70A83"/>
    <w:rsid w:val="00A81EB3"/>
    <w:rsid w:val="00A856B0"/>
    <w:rsid w:val="00A87E69"/>
    <w:rsid w:val="00A9093F"/>
    <w:rsid w:val="00A92489"/>
    <w:rsid w:val="00A96969"/>
    <w:rsid w:val="00AA38D0"/>
    <w:rsid w:val="00AA3E5E"/>
    <w:rsid w:val="00AA4757"/>
    <w:rsid w:val="00AA783E"/>
    <w:rsid w:val="00AB0794"/>
    <w:rsid w:val="00AB3DAD"/>
    <w:rsid w:val="00AB6196"/>
    <w:rsid w:val="00AC17FA"/>
    <w:rsid w:val="00AC3140"/>
    <w:rsid w:val="00AD003F"/>
    <w:rsid w:val="00AE76F9"/>
    <w:rsid w:val="00B00C1D"/>
    <w:rsid w:val="00B163A6"/>
    <w:rsid w:val="00B21ACE"/>
    <w:rsid w:val="00B26DAD"/>
    <w:rsid w:val="00B40205"/>
    <w:rsid w:val="00B4576B"/>
    <w:rsid w:val="00B45D53"/>
    <w:rsid w:val="00B608DB"/>
    <w:rsid w:val="00B632CC"/>
    <w:rsid w:val="00B8076F"/>
    <w:rsid w:val="00B8328F"/>
    <w:rsid w:val="00B90D29"/>
    <w:rsid w:val="00B9130E"/>
    <w:rsid w:val="00BA12F1"/>
    <w:rsid w:val="00BA439F"/>
    <w:rsid w:val="00BA6370"/>
    <w:rsid w:val="00BB4BF3"/>
    <w:rsid w:val="00BC17A6"/>
    <w:rsid w:val="00BC5132"/>
    <w:rsid w:val="00BD0578"/>
    <w:rsid w:val="00BE7082"/>
    <w:rsid w:val="00C0014A"/>
    <w:rsid w:val="00C1333F"/>
    <w:rsid w:val="00C134A2"/>
    <w:rsid w:val="00C269D4"/>
    <w:rsid w:val="00C4160D"/>
    <w:rsid w:val="00C433FE"/>
    <w:rsid w:val="00C615AB"/>
    <w:rsid w:val="00C665D9"/>
    <w:rsid w:val="00C75FE6"/>
    <w:rsid w:val="00C82024"/>
    <w:rsid w:val="00C8406E"/>
    <w:rsid w:val="00C92A4E"/>
    <w:rsid w:val="00C93B45"/>
    <w:rsid w:val="00C95419"/>
    <w:rsid w:val="00CB2709"/>
    <w:rsid w:val="00CB4988"/>
    <w:rsid w:val="00CB6F89"/>
    <w:rsid w:val="00CC7C36"/>
    <w:rsid w:val="00CD12C7"/>
    <w:rsid w:val="00CD26A7"/>
    <w:rsid w:val="00CE228C"/>
    <w:rsid w:val="00CE71D9"/>
    <w:rsid w:val="00CF1AF9"/>
    <w:rsid w:val="00CF5004"/>
    <w:rsid w:val="00CF545B"/>
    <w:rsid w:val="00CF68F9"/>
    <w:rsid w:val="00D02611"/>
    <w:rsid w:val="00D06B69"/>
    <w:rsid w:val="00D079D3"/>
    <w:rsid w:val="00D12082"/>
    <w:rsid w:val="00D17A3E"/>
    <w:rsid w:val="00D209A7"/>
    <w:rsid w:val="00D23BBB"/>
    <w:rsid w:val="00D27D69"/>
    <w:rsid w:val="00D3495F"/>
    <w:rsid w:val="00D448C2"/>
    <w:rsid w:val="00D51CDF"/>
    <w:rsid w:val="00D666C3"/>
    <w:rsid w:val="00D67A9C"/>
    <w:rsid w:val="00D71A2A"/>
    <w:rsid w:val="00D811AB"/>
    <w:rsid w:val="00D83C5D"/>
    <w:rsid w:val="00D96DA6"/>
    <w:rsid w:val="00DA3AFA"/>
    <w:rsid w:val="00DA5145"/>
    <w:rsid w:val="00DB1220"/>
    <w:rsid w:val="00DC090D"/>
    <w:rsid w:val="00DD22FC"/>
    <w:rsid w:val="00DD5EFA"/>
    <w:rsid w:val="00DF2F0B"/>
    <w:rsid w:val="00DF47FE"/>
    <w:rsid w:val="00E0156A"/>
    <w:rsid w:val="00E07C70"/>
    <w:rsid w:val="00E1630A"/>
    <w:rsid w:val="00E2480A"/>
    <w:rsid w:val="00E26704"/>
    <w:rsid w:val="00E2708E"/>
    <w:rsid w:val="00E31980"/>
    <w:rsid w:val="00E45334"/>
    <w:rsid w:val="00E5110B"/>
    <w:rsid w:val="00E6423C"/>
    <w:rsid w:val="00E71483"/>
    <w:rsid w:val="00E93830"/>
    <w:rsid w:val="00E93E0E"/>
    <w:rsid w:val="00EA4CA6"/>
    <w:rsid w:val="00EA4F67"/>
    <w:rsid w:val="00EB0661"/>
    <w:rsid w:val="00EB1A25"/>
    <w:rsid w:val="00EB1ED3"/>
    <w:rsid w:val="00EC79DE"/>
    <w:rsid w:val="00ED6639"/>
    <w:rsid w:val="00EE61E9"/>
    <w:rsid w:val="00EE70B7"/>
    <w:rsid w:val="00EF5347"/>
    <w:rsid w:val="00EF6918"/>
    <w:rsid w:val="00EF71B0"/>
    <w:rsid w:val="00F07965"/>
    <w:rsid w:val="00F11074"/>
    <w:rsid w:val="00F13739"/>
    <w:rsid w:val="00F14FFA"/>
    <w:rsid w:val="00F314B7"/>
    <w:rsid w:val="00F469E4"/>
    <w:rsid w:val="00F567B9"/>
    <w:rsid w:val="00F70C81"/>
    <w:rsid w:val="00F83C49"/>
    <w:rsid w:val="00F87259"/>
    <w:rsid w:val="00F94C9B"/>
    <w:rsid w:val="00FA3D26"/>
    <w:rsid w:val="00FA6CD8"/>
    <w:rsid w:val="00FB0855"/>
    <w:rsid w:val="00FB687C"/>
    <w:rsid w:val="00FC4547"/>
    <w:rsid w:val="00FC50DB"/>
    <w:rsid w:val="00FC5907"/>
    <w:rsid w:val="00FD0A14"/>
    <w:rsid w:val="00FD21FC"/>
    <w:rsid w:val="00FE114D"/>
    <w:rsid w:val="00FF4A9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DC682F7"/>
  <w15:docId w15:val="{76E8D70C-12B8-4F22-BA85-C417DF64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">
    <w:name w:val="Body Text"/>
    <w:basedOn w:val="Normln"/>
    <w:link w:val="ZkladntextChar"/>
    <w:semiHidden/>
    <w:rsid w:val="006F542F"/>
    <w:pPr>
      <w:spacing w:line="240" w:lineRule="auto"/>
    </w:pPr>
    <w:rPr>
      <w:rFonts w:eastAsia="Times New Roman"/>
      <w:i/>
      <w:iCs/>
      <w:sz w:val="18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6F542F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6F542F"/>
    <w:pPr>
      <w:pBdr>
        <w:top w:val="none" w:sz="0" w:space="0" w:color="auto"/>
      </w:pBdr>
      <w:spacing w:before="0"/>
      <w:jc w:val="both"/>
    </w:pPr>
    <w:rPr>
      <w:i/>
    </w:rPr>
  </w:style>
  <w:style w:type="paragraph" w:styleId="Normlnweb">
    <w:name w:val="Normal (Web)"/>
    <w:basedOn w:val="Normln"/>
    <w:semiHidden/>
    <w:rsid w:val="000843AF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A45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458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458B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45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458B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nata.vodickova@czso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6" ma:contentTypeDescription="Vytvoří nový dokument" ma:contentTypeScope="" ma:versionID="47a05c10939d943197a5a7477d71ce52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b0b2fba7cf7ec0ba743941e6bf355fc4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BDBBD-C6BD-42D0-AB85-4782996E7A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6D72E5-A461-422C-A2F2-254F312E4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4586F-727A-4250-886B-880A93287739}"/>
</file>

<file path=customXml/itemProps4.xml><?xml version="1.0" encoding="utf-8"?>
<ds:datastoreItem xmlns:ds="http://schemas.openxmlformats.org/officeDocument/2006/customXml" ds:itemID="{BE61EFF6-7BFF-4243-9FC5-44EE5E51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ENG_2022-02-08-1.dotx</Template>
  <TotalTime>0</TotalTime>
  <Pages>3</Pages>
  <Words>1072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7389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Horáková Iveta</cp:lastModifiedBy>
  <cp:revision>2</cp:revision>
  <dcterms:created xsi:type="dcterms:W3CDTF">2023-10-24T09:14:00Z</dcterms:created>
  <dcterms:modified xsi:type="dcterms:W3CDTF">2023-10-24T09:14:00Z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