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5DCD43DC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44A5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141702"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4380456" w14:textId="67670A7E" w:rsidR="009A4728" w:rsidRDefault="008C413E" w:rsidP="009A4728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</w:t>
      </w:r>
      <w:r w:rsidR="009A4728">
        <w:rPr>
          <w:rFonts w:eastAsia="Times New Roman"/>
          <w:b/>
          <w:bCs/>
          <w:color w:val="BD1B21"/>
          <w:sz w:val="32"/>
          <w:szCs w:val="32"/>
        </w:rPr>
        <w:t xml:space="preserve"> v ekonomiku se v březnu zvýšila</w:t>
      </w:r>
    </w:p>
    <w:p w14:paraId="1D71B660" w14:textId="3E77DD71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141702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4545EA77" w14:textId="08ACB2BA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 xml:space="preserve">ve srovnání </w:t>
      </w:r>
      <w:r w:rsidR="00171328">
        <w:rPr>
          <w:rFonts w:cs="Arial"/>
          <w:b/>
          <w:szCs w:val="18"/>
        </w:rPr>
        <w:t>s</w:t>
      </w:r>
      <w:r w:rsidR="00442AB8">
        <w:rPr>
          <w:rFonts w:cs="Arial"/>
          <w:b/>
          <w:szCs w:val="18"/>
        </w:rPr>
        <w:t> únorem</w:t>
      </w:r>
      <w:r w:rsidR="00D41AA4">
        <w:rPr>
          <w:rFonts w:cs="Arial"/>
          <w:b/>
          <w:szCs w:val="18"/>
        </w:rPr>
        <w:t xml:space="preserve"> </w:t>
      </w:r>
      <w:r w:rsidR="00740B2F">
        <w:rPr>
          <w:rFonts w:cs="Arial"/>
          <w:b/>
          <w:szCs w:val="18"/>
        </w:rPr>
        <w:t>zvýšil o 2,2</w:t>
      </w:r>
      <w:r w:rsidR="00CC0D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bodu na hodnotu </w:t>
      </w:r>
      <w:r w:rsidR="00740B2F">
        <w:rPr>
          <w:rFonts w:cs="Arial"/>
          <w:b/>
          <w:szCs w:val="18"/>
        </w:rPr>
        <w:t>93,9</w:t>
      </w:r>
      <w:r w:rsidRPr="007E1180">
        <w:rPr>
          <w:rFonts w:cs="Arial"/>
          <w:b/>
          <w:szCs w:val="18"/>
        </w:rPr>
        <w:t xml:space="preserve">, při </w:t>
      </w:r>
      <w:r w:rsidR="00D41AA4">
        <w:rPr>
          <w:rFonts w:cs="Arial"/>
          <w:b/>
          <w:szCs w:val="18"/>
        </w:rPr>
        <w:t>rozdílném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740B2F">
        <w:rPr>
          <w:rFonts w:cs="Arial"/>
          <w:b/>
          <w:szCs w:val="18"/>
        </w:rPr>
        <w:t>vzrostl</w:t>
      </w:r>
      <w:r w:rsidR="00F5724A">
        <w:rPr>
          <w:rFonts w:cs="Arial"/>
          <w:b/>
          <w:szCs w:val="18"/>
        </w:rPr>
        <w:t xml:space="preserve"> o </w:t>
      </w:r>
      <w:r w:rsidR="00740B2F">
        <w:rPr>
          <w:rFonts w:cs="Arial"/>
          <w:b/>
          <w:szCs w:val="18"/>
        </w:rPr>
        <w:t>2,7</w:t>
      </w:r>
      <w:r w:rsidR="00171328"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bodu na hodnotu </w:t>
      </w:r>
      <w:r w:rsidR="00740B2F">
        <w:rPr>
          <w:rFonts w:cs="Arial"/>
          <w:b/>
          <w:szCs w:val="18"/>
        </w:rPr>
        <w:t>95,2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CC0D70">
        <w:rPr>
          <w:rFonts w:cs="Arial"/>
          <w:b/>
          <w:szCs w:val="18"/>
        </w:rPr>
        <w:t xml:space="preserve">se </w:t>
      </w:r>
      <w:r w:rsidR="00740B2F">
        <w:rPr>
          <w:rFonts w:cs="Arial"/>
          <w:b/>
          <w:szCs w:val="18"/>
        </w:rPr>
        <w:t>mírně snížil o 0,6</w:t>
      </w:r>
      <w:r w:rsidRPr="007E1180">
        <w:rPr>
          <w:rFonts w:cs="Arial"/>
          <w:b/>
          <w:szCs w:val="18"/>
        </w:rPr>
        <w:t xml:space="preserve"> bodu na hodnotu </w:t>
      </w:r>
      <w:r w:rsidR="00D41AA4">
        <w:rPr>
          <w:rFonts w:cs="Arial"/>
          <w:b/>
          <w:szCs w:val="18"/>
        </w:rPr>
        <w:t>87,</w:t>
      </w:r>
      <w:r w:rsidR="00740B2F">
        <w:rPr>
          <w:rFonts w:cs="Arial"/>
          <w:b/>
          <w:szCs w:val="18"/>
        </w:rPr>
        <w:t>1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63F1F25A" w:rsidR="00CF484D" w:rsidRDefault="00740B2F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27BA3886" wp14:editId="4DC9F758">
            <wp:extent cx="5377815" cy="376004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17" cy="3766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19118269" w:rsidR="00CF484D" w:rsidRPr="00201ABC" w:rsidRDefault="003C4F22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Důvěra v ekonomiku mezi podnikateli se v březnu</w:t>
      </w:r>
      <w:r w:rsidR="00202F02">
        <w:rPr>
          <w:rFonts w:cs="Arial"/>
          <w:szCs w:val="18"/>
        </w:rPr>
        <w:t xml:space="preserve"> zvýšila </w:t>
      </w:r>
      <w:r>
        <w:rPr>
          <w:rFonts w:cs="Arial"/>
          <w:szCs w:val="18"/>
        </w:rPr>
        <w:t xml:space="preserve">v průmyslu a obchodě. Ve stavebnictví a ve vybraných službách se ve srovnání s minulým měsícem snížila. </w:t>
      </w:r>
      <w:r w:rsidR="00202F02">
        <w:rPr>
          <w:rFonts w:cs="Arial"/>
          <w:szCs w:val="18"/>
        </w:rPr>
        <w:t xml:space="preserve"> </w:t>
      </w:r>
    </w:p>
    <w:p w14:paraId="577520E5" w14:textId="49F95257" w:rsidR="003C4F22" w:rsidRDefault="00740CEB" w:rsidP="00CF484D">
      <w:r w:rsidRPr="00A62982">
        <w:rPr>
          <w:i/>
          <w:color w:val="000000" w:themeColor="text1"/>
        </w:rPr>
        <w:t>„</w:t>
      </w:r>
      <w:r w:rsidR="00A62982" w:rsidRPr="00A62982">
        <w:rPr>
          <w:i/>
          <w:color w:val="000000" w:themeColor="text1"/>
        </w:rPr>
        <w:t>Růst důvěry v ekonomiku v březnu pozitivně ovlivnili především podnikatelé v průmyslu, a to výrazným meziměsíčním zvýšením očekáváné výrobní činnosti v následujících třech měsících. Ještě výraznějšímu růstu důvěry ale brání přetrvávající slabé vyhlídky očekávané poptávky pro následující měsíce</w:t>
      </w:r>
      <w:r w:rsidR="00E34133" w:rsidRPr="00A62982">
        <w:rPr>
          <w:i/>
          <w:color w:val="000000" w:themeColor="text1"/>
        </w:rPr>
        <w:t>,</w:t>
      </w:r>
      <w:r w:rsidR="0042395C" w:rsidRPr="00A62982">
        <w:rPr>
          <w:i/>
          <w:color w:val="000000" w:themeColor="text1"/>
        </w:rPr>
        <w:t>“</w:t>
      </w:r>
      <w:r w:rsidR="0042395C"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7A5DCC9B" w:rsidR="00CF484D" w:rsidRPr="003C4F22" w:rsidRDefault="003C4F22" w:rsidP="00CF484D">
      <w:r>
        <w:t>Mezi</w:t>
      </w:r>
      <w:r w:rsidR="004868FF"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 w:rsidR="00C063B9">
        <w:rPr>
          <w:color w:val="000000" w:themeColor="text1"/>
        </w:rPr>
        <w:t xml:space="preserve">se </w:t>
      </w:r>
      <w:r w:rsidR="00670200">
        <w:rPr>
          <w:color w:val="000000" w:themeColor="text1"/>
        </w:rPr>
        <w:t xml:space="preserve">důvěra v ekonomiku </w:t>
      </w:r>
      <w:r>
        <w:rPr>
          <w:color w:val="000000" w:themeColor="text1"/>
        </w:rPr>
        <w:t>meziměsíčně mírně snížila</w:t>
      </w:r>
      <w:r w:rsidR="00670200">
        <w:rPr>
          <w:color w:val="000000" w:themeColor="text1"/>
        </w:rPr>
        <w:t>.</w:t>
      </w:r>
      <w:r w:rsidR="008801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Domácnosti </w:t>
      </w:r>
      <w:r w:rsidR="008A4159">
        <w:rPr>
          <w:color w:val="000000" w:themeColor="text1"/>
        </w:rPr>
        <w:t xml:space="preserve">se méně </w:t>
      </w:r>
      <w:r>
        <w:rPr>
          <w:color w:val="000000" w:themeColor="text1"/>
        </w:rPr>
        <w:t xml:space="preserve">obávají zhoršení </w:t>
      </w:r>
      <w:r w:rsidRPr="003C4F22">
        <w:rPr>
          <w:i/>
          <w:color w:val="000000" w:themeColor="text1"/>
        </w:rPr>
        <w:t>celkové ekonomické situace.</w:t>
      </w:r>
      <w:r w:rsidR="001918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Hůře ale hodnotí svou </w:t>
      </w:r>
      <w:r w:rsidR="00200796" w:rsidRPr="00BC5F0D">
        <w:rPr>
          <w:i/>
          <w:color w:val="000000" w:themeColor="text1"/>
        </w:rPr>
        <w:t xml:space="preserve">současnou </w:t>
      </w:r>
      <w:r w:rsidR="001918CF" w:rsidRPr="00BC5F0D">
        <w:rPr>
          <w:i/>
          <w:color w:val="000000" w:themeColor="text1"/>
        </w:rPr>
        <w:t>finanční situaci</w:t>
      </w:r>
      <w:r w:rsidR="008A4159">
        <w:rPr>
          <w:i/>
          <w:color w:val="000000" w:themeColor="text1"/>
        </w:rPr>
        <w:t xml:space="preserve"> </w:t>
      </w:r>
      <w:r w:rsidR="008A4159">
        <w:rPr>
          <w:color w:val="000000" w:themeColor="text1"/>
        </w:rPr>
        <w:lastRenderedPageBreak/>
        <w:t>ve srovnání s předchozími dvanácti měsíci</w:t>
      </w:r>
      <w:r w:rsidR="00581DAD">
        <w:rPr>
          <w:color w:val="000000" w:themeColor="text1"/>
        </w:rPr>
        <w:t xml:space="preserve">. </w:t>
      </w:r>
      <w:r>
        <w:rPr>
          <w:color w:val="000000" w:themeColor="text1"/>
        </w:rPr>
        <w:t>P</w:t>
      </w:r>
      <w:r w:rsidR="001918CF">
        <w:rPr>
          <w:color w:val="000000" w:themeColor="text1"/>
        </w:rPr>
        <w:t xml:space="preserve">očet respondentů očekávajících </w:t>
      </w:r>
      <w:r w:rsidR="00163C43">
        <w:rPr>
          <w:color w:val="000000" w:themeColor="text1"/>
        </w:rPr>
        <w:t xml:space="preserve">zhoršení </w:t>
      </w:r>
      <w:r w:rsidR="00581DAD">
        <w:rPr>
          <w:color w:val="000000" w:themeColor="text1"/>
        </w:rPr>
        <w:t xml:space="preserve">jejich finanční situace </w:t>
      </w:r>
      <w:r w:rsidR="001918CF">
        <w:rPr>
          <w:color w:val="000000" w:themeColor="text1"/>
        </w:rPr>
        <w:t>v následujících 12 měsících</w:t>
      </w:r>
      <w:r>
        <w:rPr>
          <w:color w:val="000000" w:themeColor="text1"/>
        </w:rPr>
        <w:t xml:space="preserve"> se ale téměř nezměnil</w:t>
      </w:r>
      <w:r w:rsidR="001918CF">
        <w:rPr>
          <w:color w:val="000000" w:themeColor="text1"/>
        </w:rPr>
        <w:t xml:space="preserve">. </w:t>
      </w:r>
      <w:r w:rsidR="00581DAD">
        <w:rPr>
          <w:color w:val="000000" w:themeColor="text1"/>
        </w:rPr>
        <w:t>P</w:t>
      </w:r>
      <w:r w:rsidR="005F2222">
        <w:rPr>
          <w:color w:val="000000" w:themeColor="text1"/>
        </w:rPr>
        <w:t>odíl spotřebitelů</w:t>
      </w:r>
      <w:r w:rsidR="00670200">
        <w:rPr>
          <w:color w:val="000000" w:themeColor="text1"/>
        </w:rPr>
        <w:t>, kteří</w:t>
      </w:r>
      <w:r w:rsidR="00484270">
        <w:rPr>
          <w:color w:val="000000" w:themeColor="text1"/>
        </w:rPr>
        <w:t xml:space="preserve"> se domnívají, že současná doba </w:t>
      </w:r>
      <w:r w:rsidR="005F2222">
        <w:rPr>
          <w:color w:val="000000" w:themeColor="text1"/>
        </w:rPr>
        <w:t>není</w:t>
      </w:r>
      <w:r w:rsidR="00484270">
        <w:rPr>
          <w:color w:val="000000" w:themeColor="text1"/>
        </w:rPr>
        <w:t xml:space="preserve"> vhodná k pořizování </w:t>
      </w:r>
      <w:r w:rsidR="00484270" w:rsidRPr="00BC5F0D">
        <w:rPr>
          <w:i/>
          <w:color w:val="000000" w:themeColor="text1"/>
        </w:rPr>
        <w:t>velkých nákupů</w:t>
      </w:r>
      <w:r w:rsidR="00581DAD">
        <w:rPr>
          <w:color w:val="000000" w:themeColor="text1"/>
        </w:rPr>
        <w:t xml:space="preserve">, </w:t>
      </w:r>
      <w:r w:rsidR="001D5EEB">
        <w:rPr>
          <w:color w:val="000000" w:themeColor="text1"/>
        </w:rPr>
        <w:t xml:space="preserve">se meziměsíčně </w:t>
      </w:r>
      <w:r>
        <w:rPr>
          <w:color w:val="000000" w:themeColor="text1"/>
        </w:rPr>
        <w:t>zvýšil</w:t>
      </w:r>
      <w:r w:rsidR="00581DAD">
        <w:rPr>
          <w:color w:val="000000" w:themeColor="text1"/>
        </w:rPr>
        <w:t>.</w:t>
      </w:r>
      <w:r w:rsidR="00200796">
        <w:rPr>
          <w:color w:val="000000" w:themeColor="text1"/>
        </w:rPr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5B93E4E0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4C5BBC">
        <w:rPr>
          <w:i/>
          <w:color w:val="000000" w:themeColor="text1"/>
          <w:szCs w:val="20"/>
        </w:rPr>
        <w:t>Výraznější růst důvěry mezi spotřebiteli z předchozích dvou měsíců se v březnu mírně přibrzdil</w:t>
      </w:r>
      <w:r w:rsidR="003C4F22">
        <w:rPr>
          <w:i/>
          <w:color w:val="000000" w:themeColor="text1"/>
          <w:szCs w:val="20"/>
        </w:rPr>
        <w:t>.</w:t>
      </w:r>
      <w:r w:rsidR="004C5BBC">
        <w:rPr>
          <w:i/>
          <w:color w:val="000000" w:themeColor="text1"/>
          <w:szCs w:val="20"/>
        </w:rPr>
        <w:t xml:space="preserve"> Domácnosti hůře hodnotí zejména svou současnou finanční situaci a více než třetina z nich uvádí, že měsíčně sotva vyjdou se svými </w:t>
      </w:r>
      <w:r w:rsidR="00D66C38">
        <w:rPr>
          <w:i/>
          <w:color w:val="000000" w:themeColor="text1"/>
          <w:szCs w:val="20"/>
        </w:rPr>
        <w:t>finančními</w:t>
      </w:r>
      <w:r w:rsidR="004C5BBC">
        <w:rPr>
          <w:i/>
          <w:color w:val="000000" w:themeColor="text1"/>
          <w:szCs w:val="20"/>
        </w:rPr>
        <w:t xml:space="preserve"> prostředky</w:t>
      </w:r>
      <w:r w:rsidR="00484270">
        <w:rPr>
          <w:i/>
          <w:szCs w:val="20"/>
        </w:rPr>
        <w:t>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670200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468755A0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DA42C0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0CB1D26A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990E78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41702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367D9A4E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141702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41702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6FFE012C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41702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9F6A46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4E62E995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BD1D39A" w14:textId="77777777" w:rsidR="00544A55" w:rsidRDefault="00544A55" w:rsidP="00CF484D">
      <w:pPr>
        <w:spacing w:line="240" w:lineRule="auto"/>
        <w:ind w:left="709" w:hanging="709"/>
        <w:jc w:val="left"/>
        <w:rPr>
          <w:szCs w:val="20"/>
        </w:rPr>
      </w:pPr>
    </w:p>
    <w:sectPr w:rsidR="00544A55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8265" w14:textId="77777777" w:rsidR="009F6A46" w:rsidRDefault="009F6A46" w:rsidP="00BA6370">
      <w:r>
        <w:separator/>
      </w:r>
    </w:p>
  </w:endnote>
  <w:endnote w:type="continuationSeparator" w:id="0">
    <w:p w14:paraId="186F36C6" w14:textId="77777777" w:rsidR="009F6A46" w:rsidRDefault="009F6A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BA99" w14:textId="77777777" w:rsidR="009F6A46" w:rsidRDefault="009F6A46" w:rsidP="00BA6370">
      <w:r>
        <w:separator/>
      </w:r>
    </w:p>
  </w:footnote>
  <w:footnote w:type="continuationSeparator" w:id="0">
    <w:p w14:paraId="23187B36" w14:textId="77777777" w:rsidR="009F6A46" w:rsidRDefault="009F6A4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2F02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47A77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0E1"/>
    <w:rsid w:val="002C41A7"/>
    <w:rsid w:val="002D0925"/>
    <w:rsid w:val="002D1324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A75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208BE"/>
    <w:rsid w:val="00420EE5"/>
    <w:rsid w:val="00421208"/>
    <w:rsid w:val="00421635"/>
    <w:rsid w:val="00422247"/>
    <w:rsid w:val="0042395C"/>
    <w:rsid w:val="00425ADF"/>
    <w:rsid w:val="00425EA5"/>
    <w:rsid w:val="00426780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4A55"/>
    <w:rsid w:val="00546541"/>
    <w:rsid w:val="00550183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106B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4728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5FD8"/>
    <w:rsid w:val="009F6065"/>
    <w:rsid w:val="009F673B"/>
    <w:rsid w:val="009F6A46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59AB"/>
    <w:rsid w:val="00AF625E"/>
    <w:rsid w:val="00AF65DC"/>
    <w:rsid w:val="00AF6903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31E0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063B9"/>
    <w:rsid w:val="00C10BFC"/>
    <w:rsid w:val="00C10F13"/>
    <w:rsid w:val="00C11177"/>
    <w:rsid w:val="00C15DD3"/>
    <w:rsid w:val="00C15DE5"/>
    <w:rsid w:val="00C21DE2"/>
    <w:rsid w:val="00C23231"/>
    <w:rsid w:val="00C23EDA"/>
    <w:rsid w:val="00C269D4"/>
    <w:rsid w:val="00C30266"/>
    <w:rsid w:val="00C31C52"/>
    <w:rsid w:val="00C34E62"/>
    <w:rsid w:val="00C36134"/>
    <w:rsid w:val="00C372DE"/>
    <w:rsid w:val="00C37ADB"/>
    <w:rsid w:val="00C40394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25C1"/>
    <w:rsid w:val="00DA2784"/>
    <w:rsid w:val="00DA28B9"/>
    <w:rsid w:val="00DA3131"/>
    <w:rsid w:val="00DA42C0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4E37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724A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198"/>
    <w:rsid w:val="00FE4AB0"/>
    <w:rsid w:val="00FE7D0E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719203/ckpr03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3664-6DB8-4635-BADC-E6686B5AD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21A3F-1A7C-444A-85E8-A4F06A6D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3FDC9-F4B7-44CB-90A9-44B8A350F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41BFA-8AE4-42D1-AFDD-EF87E811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Tuček Petr</cp:lastModifiedBy>
  <cp:revision>14</cp:revision>
  <cp:lastPrinted>2021-10-21T08:47:00Z</cp:lastPrinted>
  <dcterms:created xsi:type="dcterms:W3CDTF">2023-03-22T08:24:00Z</dcterms:created>
  <dcterms:modified xsi:type="dcterms:W3CDTF">2023-03-23T13:06:00Z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