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1.xml" ContentType="application/vnd.openxmlformats-officedocument.customXmlProperties+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4E5B3" w14:textId="61752B94" w:rsidR="00F06A54" w:rsidRDefault="00EE67D4" w:rsidP="00194517">
      <w:pPr>
        <w:pStyle w:val="Datum"/>
        <w:rPr>
          <w:lang w:val="en-US"/>
        </w:rPr>
      </w:pPr>
      <w:r>
        <w:rPr>
          <w:lang w:val="en-US"/>
        </w:rPr>
        <w:t>October</w:t>
      </w:r>
      <w:r w:rsidR="00050743">
        <w:rPr>
          <w:lang w:val="en-US"/>
        </w:rPr>
        <w:t xml:space="preserve"> 2</w:t>
      </w:r>
      <w:r>
        <w:rPr>
          <w:lang w:val="en-US"/>
        </w:rPr>
        <w:t>4</w:t>
      </w:r>
      <w:r w:rsidR="00C97018">
        <w:rPr>
          <w:lang w:val="en-US"/>
        </w:rPr>
        <w:t>, 202</w:t>
      </w:r>
      <w:r w:rsidR="003C1D43">
        <w:rPr>
          <w:lang w:val="en-US"/>
        </w:rPr>
        <w:t>3</w:t>
      </w:r>
    </w:p>
    <w:p w14:paraId="6715B48A" w14:textId="77777777" w:rsidR="00194517" w:rsidRPr="00194517" w:rsidRDefault="00194517" w:rsidP="00194517">
      <w:pPr>
        <w:pStyle w:val="Datum"/>
        <w:rPr>
          <w:lang w:val="en-US"/>
        </w:rPr>
      </w:pPr>
    </w:p>
    <w:p w14:paraId="4C9D38A8" w14:textId="3BC7B5C1" w:rsidR="00C54233" w:rsidRDefault="00C54233" w:rsidP="00C54233">
      <w:pPr>
        <w:spacing w:line="360" w:lineRule="exact"/>
        <w:outlineLvl w:val="0"/>
        <w:rPr>
          <w:rFonts w:eastAsia="Times New Roman"/>
          <w:b/>
          <w:bCs/>
          <w:color w:val="BD1B21"/>
          <w:sz w:val="32"/>
          <w:szCs w:val="32"/>
        </w:rPr>
      </w:pPr>
      <w:r w:rsidRPr="00BB3A7F">
        <w:rPr>
          <w:rFonts w:eastAsia="Times New Roman"/>
          <w:b/>
          <w:bCs/>
          <w:color w:val="BD1B21"/>
          <w:sz w:val="32"/>
          <w:szCs w:val="32"/>
        </w:rPr>
        <w:t>Positive</w:t>
      </w:r>
      <w:r>
        <w:rPr>
          <w:rFonts w:eastAsia="Times New Roman"/>
          <w:b/>
          <w:bCs/>
          <w:color w:val="BD1B21"/>
          <w:sz w:val="32"/>
          <w:szCs w:val="32"/>
        </w:rPr>
        <w:t xml:space="preserve"> </w:t>
      </w:r>
      <w:r w:rsidR="003528CF">
        <w:rPr>
          <w:rFonts w:eastAsia="Times New Roman"/>
          <w:b/>
          <w:bCs/>
          <w:color w:val="BD1B21"/>
          <w:sz w:val="32"/>
          <w:szCs w:val="32"/>
        </w:rPr>
        <w:t>development</w:t>
      </w:r>
      <w:r w:rsidRPr="00BB3A7F">
        <w:rPr>
          <w:rFonts w:eastAsia="Times New Roman"/>
          <w:b/>
          <w:bCs/>
          <w:color w:val="BD1B21"/>
          <w:sz w:val="32"/>
          <w:szCs w:val="32"/>
        </w:rPr>
        <w:t xml:space="preserve"> in the automotive industry influenced the growth of confidence in the economy</w:t>
      </w:r>
      <w:r>
        <w:rPr>
          <w:rFonts w:eastAsia="Times New Roman"/>
          <w:b/>
          <w:bCs/>
          <w:color w:val="BD1B21"/>
          <w:sz w:val="32"/>
          <w:szCs w:val="32"/>
        </w:rPr>
        <w:t xml:space="preserve"> </w:t>
      </w:r>
    </w:p>
    <w:p w14:paraId="7C075273" w14:textId="42EE72BF" w:rsidR="00F304C3" w:rsidRPr="000941C7" w:rsidRDefault="00C97018" w:rsidP="000941C7">
      <w:pPr>
        <w:spacing w:line="360" w:lineRule="exact"/>
        <w:outlineLvl w:val="0"/>
        <w:rPr>
          <w:rFonts w:eastAsia="Times New Roman"/>
          <w:b/>
          <w:bCs/>
          <w:color w:val="BD1B21"/>
          <w:sz w:val="32"/>
          <w:szCs w:val="32"/>
        </w:rPr>
      </w:pPr>
      <w:r w:rsidRPr="007C7F82">
        <w:rPr>
          <w:rFonts w:eastAsia="Times New Roman"/>
          <w:b/>
          <w:bCs/>
          <w:sz w:val="28"/>
          <w:szCs w:val="28"/>
        </w:rPr>
        <w:t>Additional info</w:t>
      </w:r>
      <w:bookmarkStart w:id="0" w:name="_GoBack"/>
      <w:bookmarkEnd w:id="0"/>
      <w:r w:rsidRPr="007C7F82">
        <w:rPr>
          <w:rFonts w:eastAsia="Times New Roman"/>
          <w:b/>
          <w:bCs/>
          <w:sz w:val="28"/>
          <w:szCs w:val="28"/>
        </w:rPr>
        <w:t xml:space="preserve">rmation to NR Business cycle survey – </w:t>
      </w:r>
      <w:r w:rsidR="00EE67D4">
        <w:rPr>
          <w:rFonts w:eastAsia="Times New Roman"/>
          <w:b/>
          <w:bCs/>
          <w:sz w:val="28"/>
          <w:szCs w:val="28"/>
        </w:rPr>
        <w:t>October</w:t>
      </w:r>
      <w:r w:rsidR="008D03A2">
        <w:rPr>
          <w:rFonts w:eastAsia="Times New Roman"/>
          <w:b/>
          <w:bCs/>
          <w:sz w:val="28"/>
          <w:szCs w:val="28"/>
        </w:rPr>
        <w:t xml:space="preserve"> </w:t>
      </w:r>
      <w:r w:rsidR="003C1D43">
        <w:rPr>
          <w:rFonts w:eastAsia="Times New Roman"/>
          <w:b/>
          <w:bCs/>
          <w:sz w:val="28"/>
          <w:szCs w:val="28"/>
        </w:rPr>
        <w:t>2023</w:t>
      </w:r>
      <w:r w:rsidR="00F304C3">
        <w:rPr>
          <w:rFonts w:eastAsia="Times New Roman"/>
          <w:b/>
          <w:bCs/>
          <w:sz w:val="28"/>
          <w:szCs w:val="28"/>
        </w:rPr>
        <w:br/>
      </w:r>
    </w:p>
    <w:p w14:paraId="11023E8F" w14:textId="4F187F6C" w:rsidR="00DD2977" w:rsidRDefault="00DD2977" w:rsidP="00DD2977">
      <w:pPr>
        <w:rPr>
          <w:rFonts w:cs="Arial"/>
          <w:b/>
          <w:color w:val="000000" w:themeColor="text1"/>
          <w:szCs w:val="18"/>
        </w:rPr>
      </w:pPr>
      <w:r w:rsidRPr="005C1DA8">
        <w:rPr>
          <w:rFonts w:cs="Arial"/>
          <w:b/>
          <w:szCs w:val="18"/>
        </w:rPr>
        <w:t>The composite confidence indicator (economic sentiment indicator) – in the b</w:t>
      </w:r>
      <w:r w:rsidR="00F93C85">
        <w:rPr>
          <w:rFonts w:cs="Arial"/>
          <w:b/>
          <w:szCs w:val="18"/>
        </w:rPr>
        <w:t>asis index form –</w:t>
      </w:r>
      <w:r w:rsidR="00B2299B">
        <w:rPr>
          <w:rFonts w:cs="Arial"/>
          <w:b/>
          <w:szCs w:val="18"/>
        </w:rPr>
        <w:t xml:space="preserve"> </w:t>
      </w:r>
      <w:r w:rsidR="00300050">
        <w:rPr>
          <w:rFonts w:cs="Arial"/>
          <w:b/>
          <w:szCs w:val="18"/>
        </w:rPr>
        <w:t>in</w:t>
      </w:r>
      <w:r w:rsidR="0095012A">
        <w:rPr>
          <w:rFonts w:cs="Arial"/>
          <w:b/>
          <w:szCs w:val="18"/>
        </w:rPr>
        <w:t>creased by</w:t>
      </w:r>
      <w:r w:rsidR="00300050">
        <w:rPr>
          <w:rFonts w:cs="Arial"/>
          <w:b/>
          <w:szCs w:val="18"/>
        </w:rPr>
        <w:t xml:space="preserve"> 3.6</w:t>
      </w:r>
      <w:r w:rsidR="00FE73C6">
        <w:rPr>
          <w:rFonts w:cs="Arial"/>
          <w:b/>
          <w:szCs w:val="18"/>
        </w:rPr>
        <w:t xml:space="preserve"> points</w:t>
      </w:r>
      <w:r w:rsidR="00F93C85">
        <w:rPr>
          <w:rFonts w:cs="Arial"/>
          <w:b/>
          <w:szCs w:val="18"/>
        </w:rPr>
        <w:t xml:space="preserve"> </w:t>
      </w:r>
      <w:r w:rsidR="00300050">
        <w:rPr>
          <w:rFonts w:cs="Arial"/>
          <w:b/>
          <w:szCs w:val="18"/>
        </w:rPr>
        <w:t>to 92.8</w:t>
      </w:r>
      <w:r w:rsidR="00BB246D">
        <w:rPr>
          <w:rFonts w:cs="Arial"/>
          <w:b/>
          <w:szCs w:val="18"/>
        </w:rPr>
        <w:t xml:space="preserve"> m-o-m</w:t>
      </w:r>
      <w:r w:rsidR="00A5503F">
        <w:rPr>
          <w:rFonts w:cs="Arial"/>
          <w:b/>
          <w:szCs w:val="18"/>
        </w:rPr>
        <w:t>, with the same</w:t>
      </w:r>
      <w:r w:rsidRPr="005C1DA8">
        <w:rPr>
          <w:rFonts w:cs="Arial"/>
          <w:b/>
          <w:szCs w:val="18"/>
        </w:rPr>
        <w:t xml:space="preserve"> d</w:t>
      </w:r>
      <w:r>
        <w:rPr>
          <w:rFonts w:cs="Arial"/>
          <w:b/>
          <w:szCs w:val="18"/>
        </w:rPr>
        <w:t>evelopments of its components. The b</w:t>
      </w:r>
      <w:r w:rsidRPr="005C1DA8">
        <w:rPr>
          <w:rFonts w:cs="Arial"/>
          <w:b/>
          <w:szCs w:val="18"/>
        </w:rPr>
        <w:t>usiness confi</w:t>
      </w:r>
      <w:r w:rsidR="00300050">
        <w:rPr>
          <w:rFonts w:cs="Arial"/>
          <w:b/>
          <w:szCs w:val="18"/>
        </w:rPr>
        <w:t>dence indicator in</w:t>
      </w:r>
      <w:r w:rsidR="00FE73C6">
        <w:rPr>
          <w:rFonts w:cs="Arial"/>
          <w:b/>
          <w:szCs w:val="18"/>
        </w:rPr>
        <w:t>crease</w:t>
      </w:r>
      <w:r w:rsidR="0095012A">
        <w:rPr>
          <w:rFonts w:cs="Arial"/>
          <w:b/>
          <w:szCs w:val="18"/>
        </w:rPr>
        <w:t xml:space="preserve">d by </w:t>
      </w:r>
      <w:r w:rsidR="00300050">
        <w:rPr>
          <w:rFonts w:cs="Arial"/>
          <w:b/>
          <w:szCs w:val="18"/>
        </w:rPr>
        <w:t>3.4 percentage points to 92.8</w:t>
      </w:r>
      <w:r w:rsidR="00F304C3">
        <w:rPr>
          <w:rFonts w:cs="Arial"/>
          <w:b/>
          <w:szCs w:val="18"/>
        </w:rPr>
        <w:t xml:space="preserve"> </w:t>
      </w:r>
      <w:r w:rsidR="00F85A3F" w:rsidRPr="00F85A3F">
        <w:rPr>
          <w:rFonts w:cs="Arial"/>
          <w:b/>
          <w:szCs w:val="18"/>
        </w:rPr>
        <w:t xml:space="preserve">and the </w:t>
      </w:r>
      <w:r w:rsidR="00A50D78">
        <w:rPr>
          <w:rFonts w:cs="Arial"/>
          <w:b/>
          <w:szCs w:val="18"/>
        </w:rPr>
        <w:t xml:space="preserve">consumer </w:t>
      </w:r>
      <w:r w:rsidR="00300050">
        <w:rPr>
          <w:rFonts w:cs="Arial"/>
          <w:b/>
          <w:szCs w:val="18"/>
        </w:rPr>
        <w:t>confidence indicator in</w:t>
      </w:r>
      <w:r w:rsidR="00F85A3F" w:rsidRPr="00F85A3F">
        <w:rPr>
          <w:rFonts w:cs="Arial"/>
          <w:b/>
          <w:szCs w:val="18"/>
        </w:rPr>
        <w:t>creased</w:t>
      </w:r>
      <w:r w:rsidR="00A50D78">
        <w:rPr>
          <w:rFonts w:cs="Arial"/>
          <w:b/>
          <w:szCs w:val="18"/>
        </w:rPr>
        <w:t xml:space="preserve"> </w:t>
      </w:r>
      <w:r w:rsidR="00BB246D">
        <w:rPr>
          <w:rFonts w:cs="Arial"/>
          <w:b/>
          <w:szCs w:val="18"/>
        </w:rPr>
        <w:t xml:space="preserve">by </w:t>
      </w:r>
      <w:r w:rsidR="00300050">
        <w:rPr>
          <w:rFonts w:cs="Arial"/>
          <w:b/>
          <w:szCs w:val="18"/>
        </w:rPr>
        <w:t>4.4</w:t>
      </w:r>
      <w:r w:rsidR="0095012A">
        <w:rPr>
          <w:rFonts w:cs="Arial"/>
          <w:b/>
          <w:szCs w:val="18"/>
        </w:rPr>
        <w:t xml:space="preserve"> points to </w:t>
      </w:r>
      <w:r w:rsidR="00300050">
        <w:rPr>
          <w:rFonts w:cs="Arial"/>
          <w:b/>
          <w:szCs w:val="18"/>
        </w:rPr>
        <w:t>92.7</w:t>
      </w:r>
      <w:r w:rsidR="00C5561F">
        <w:rPr>
          <w:rFonts w:cs="Arial"/>
          <w:b/>
          <w:szCs w:val="18"/>
        </w:rPr>
        <w:t>.</w:t>
      </w:r>
      <w:r w:rsidR="007643EB">
        <w:rPr>
          <w:rFonts w:cs="Arial"/>
          <w:b/>
          <w:szCs w:val="18"/>
        </w:rPr>
        <w:t xml:space="preserve"> </w:t>
      </w:r>
      <w:r w:rsidR="00F85A3F">
        <w:rPr>
          <w:rFonts w:cs="Arial"/>
          <w:b/>
          <w:szCs w:val="18"/>
        </w:rPr>
        <w:t xml:space="preserve">Compared to </w:t>
      </w:r>
      <w:r w:rsidR="00300050">
        <w:rPr>
          <w:rFonts w:cs="Arial"/>
          <w:b/>
          <w:szCs w:val="18"/>
        </w:rPr>
        <w:t>Octobe</w:t>
      </w:r>
      <w:r w:rsidR="00A5503F">
        <w:rPr>
          <w:rFonts w:cs="Arial"/>
          <w:b/>
          <w:szCs w:val="18"/>
        </w:rPr>
        <w:t>r</w:t>
      </w:r>
      <w:r w:rsidR="007643EB" w:rsidRPr="007643EB">
        <w:rPr>
          <w:rFonts w:cs="Arial"/>
          <w:b/>
          <w:szCs w:val="18"/>
        </w:rPr>
        <w:t xml:space="preserve"> last year, the </w:t>
      </w:r>
      <w:r w:rsidR="00F85A3F">
        <w:rPr>
          <w:rFonts w:cs="Arial"/>
          <w:b/>
          <w:szCs w:val="18"/>
        </w:rPr>
        <w:t>composite</w:t>
      </w:r>
      <w:r w:rsidR="00BB246D">
        <w:rPr>
          <w:rFonts w:cs="Arial"/>
          <w:b/>
          <w:szCs w:val="18"/>
        </w:rPr>
        <w:t xml:space="preserve"> indicator and </w:t>
      </w:r>
      <w:r w:rsidR="007643EB" w:rsidRPr="007643EB">
        <w:rPr>
          <w:rFonts w:cs="Arial"/>
          <w:b/>
          <w:szCs w:val="18"/>
        </w:rPr>
        <w:t xml:space="preserve">the </w:t>
      </w:r>
      <w:r w:rsidR="00A33FE8">
        <w:rPr>
          <w:rFonts w:cs="Arial"/>
          <w:b/>
          <w:szCs w:val="18"/>
        </w:rPr>
        <w:t>consumer</w:t>
      </w:r>
      <w:r w:rsidR="00A33FE8" w:rsidRPr="007643EB">
        <w:rPr>
          <w:rFonts w:cs="Arial"/>
          <w:b/>
          <w:szCs w:val="18"/>
        </w:rPr>
        <w:t xml:space="preserve"> </w:t>
      </w:r>
      <w:r w:rsidR="007643EB" w:rsidRPr="007643EB">
        <w:rPr>
          <w:rFonts w:cs="Arial"/>
          <w:b/>
          <w:szCs w:val="18"/>
        </w:rPr>
        <w:t xml:space="preserve">indicator </w:t>
      </w:r>
      <w:r w:rsidR="00A33FE8">
        <w:rPr>
          <w:rFonts w:cs="Arial"/>
          <w:b/>
          <w:szCs w:val="18"/>
        </w:rPr>
        <w:t>are at a higher</w:t>
      </w:r>
      <w:r w:rsidR="00A50D78">
        <w:rPr>
          <w:rFonts w:cs="Arial"/>
          <w:b/>
          <w:szCs w:val="18"/>
        </w:rPr>
        <w:t xml:space="preserve"> level, while the </w:t>
      </w:r>
      <w:r w:rsidR="00A33FE8" w:rsidRPr="007643EB">
        <w:rPr>
          <w:rFonts w:cs="Arial"/>
          <w:b/>
          <w:szCs w:val="18"/>
        </w:rPr>
        <w:t>business</w:t>
      </w:r>
      <w:r w:rsidR="00A33FE8">
        <w:rPr>
          <w:rFonts w:cs="Arial"/>
          <w:b/>
          <w:szCs w:val="18"/>
        </w:rPr>
        <w:t xml:space="preserve"> indicator is lowe</w:t>
      </w:r>
      <w:r w:rsidR="00A50D78">
        <w:rPr>
          <w:rFonts w:cs="Arial"/>
          <w:b/>
          <w:szCs w:val="18"/>
        </w:rPr>
        <w:t xml:space="preserve">r. </w:t>
      </w:r>
    </w:p>
    <w:p w14:paraId="43429E2E" w14:textId="77777777" w:rsidR="00855013" w:rsidRPr="005C1DA8" w:rsidRDefault="00855013" w:rsidP="0085352A"/>
    <w:p w14:paraId="5B5F4BF3" w14:textId="18F018BC" w:rsidR="00F85A3F" w:rsidRDefault="00B67F6C" w:rsidP="00F60DE6">
      <w:r>
        <w:t>B</w:t>
      </w:r>
      <w:r w:rsidR="00DF4F03">
        <w:t>usiness confidence in the</w:t>
      </w:r>
      <w:r w:rsidR="00EF7627">
        <w:t xml:space="preserve"> </w:t>
      </w:r>
      <w:r w:rsidR="00F0479F">
        <w:rPr>
          <w:b/>
        </w:rPr>
        <w:t xml:space="preserve">industrial </w:t>
      </w:r>
      <w:r w:rsidR="00452ECA" w:rsidRPr="00F85A3F">
        <w:t>sec</w:t>
      </w:r>
      <w:r w:rsidR="00DF4F03">
        <w:t xml:space="preserve">tor </w:t>
      </w:r>
      <w:r w:rsidR="009D1807">
        <w:t>in</w:t>
      </w:r>
      <w:r w:rsidR="00F85A3F" w:rsidRPr="00F85A3F">
        <w:t>creased</w:t>
      </w:r>
      <w:r w:rsidR="00FF3ECD">
        <w:t xml:space="preserve"> </w:t>
      </w:r>
      <w:r>
        <w:t xml:space="preserve">significantly </w:t>
      </w:r>
      <w:r w:rsidR="00452ECA">
        <w:t>m-o-m</w:t>
      </w:r>
      <w:r w:rsidR="005D4717">
        <w:t xml:space="preserve">. The </w:t>
      </w:r>
      <w:r>
        <w:t xml:space="preserve">confidence </w:t>
      </w:r>
      <w:r w:rsidR="009D1807">
        <w:t>indicator rose</w:t>
      </w:r>
      <w:r w:rsidR="00452ECA">
        <w:t xml:space="preserve"> by </w:t>
      </w:r>
      <w:r w:rsidR="009D1807">
        <w:t>8.9</w:t>
      </w:r>
      <w:r w:rsidR="00F85A3F" w:rsidRPr="00F85A3F">
        <w:t xml:space="preserve"> points </w:t>
      </w:r>
      <w:r w:rsidR="005D4717">
        <w:t xml:space="preserve">to </w:t>
      </w:r>
      <w:r w:rsidR="009D1807">
        <w:t>93.1</w:t>
      </w:r>
      <w:r w:rsidR="00F85A3F" w:rsidRPr="00F85A3F">
        <w:t xml:space="preserve">. The share of entrepreneurs negatively </w:t>
      </w:r>
      <w:r w:rsidR="00F85A3F">
        <w:t>evaluating</w:t>
      </w:r>
      <w:r w:rsidR="00F85A3F" w:rsidRPr="00F85A3F">
        <w:t xml:space="preserve"> </w:t>
      </w:r>
      <w:r w:rsidR="00F85A3F" w:rsidRPr="00F85A3F">
        <w:rPr>
          <w:i/>
        </w:rPr>
        <w:t>their current overall demand</w:t>
      </w:r>
      <w:r>
        <w:rPr>
          <w:i/>
        </w:rPr>
        <w:t xml:space="preserve"> </w:t>
      </w:r>
      <w:r>
        <w:t>slightly</w:t>
      </w:r>
      <w:r w:rsidR="005D4717">
        <w:rPr>
          <w:i/>
        </w:rPr>
        <w:t xml:space="preserve"> </w:t>
      </w:r>
      <w:r w:rsidR="009D1807">
        <w:t>de</w:t>
      </w:r>
      <w:r w:rsidR="00DF4F03">
        <w:t>creased</w:t>
      </w:r>
      <w:r w:rsidR="00817CF1">
        <w:t>.</w:t>
      </w:r>
      <w:r w:rsidR="009D1807">
        <w:t xml:space="preserve"> Compared to September</w:t>
      </w:r>
      <w:r>
        <w:t xml:space="preserve"> </w:t>
      </w:r>
      <w:r w:rsidR="00577410">
        <w:t>t</w:t>
      </w:r>
      <w:r w:rsidR="00F85A3F" w:rsidRPr="00F85A3F">
        <w:t xml:space="preserve">he share of entrepreneurs expecting an increase in the pace of </w:t>
      </w:r>
      <w:r w:rsidR="00F85A3F" w:rsidRPr="00F85A3F">
        <w:rPr>
          <w:i/>
        </w:rPr>
        <w:t>production activity</w:t>
      </w:r>
      <w:r w:rsidR="00F85A3F" w:rsidRPr="00F85A3F">
        <w:t xml:space="preserve"> for the pe</w:t>
      </w:r>
      <w:r w:rsidR="00817CF1">
        <w:t xml:space="preserve">riod of the next three months </w:t>
      </w:r>
      <w:r w:rsidR="009D1807">
        <w:t>de</w:t>
      </w:r>
      <w:r w:rsidR="00452ECA">
        <w:t>creased</w:t>
      </w:r>
      <w:r w:rsidR="009D1807">
        <w:t xml:space="preserve"> significantly</w:t>
      </w:r>
      <w:r w:rsidR="00F85A3F" w:rsidRPr="00F85A3F">
        <w:t xml:space="preserve">. </w:t>
      </w:r>
      <w:r w:rsidR="00452ECA">
        <w:t>The</w:t>
      </w:r>
      <w:r w:rsidR="000157B1">
        <w:t xml:space="preserve"> stock level of </w:t>
      </w:r>
      <w:r w:rsidR="000157B1" w:rsidRPr="000A59B7">
        <w:rPr>
          <w:i/>
        </w:rPr>
        <w:t>f</w:t>
      </w:r>
      <w:r w:rsidR="00F85A3F" w:rsidRPr="000A59B7">
        <w:rPr>
          <w:i/>
        </w:rPr>
        <w:t>i</w:t>
      </w:r>
      <w:r w:rsidR="00F85A3F" w:rsidRPr="00F85A3F">
        <w:rPr>
          <w:i/>
        </w:rPr>
        <w:t xml:space="preserve">nished goods </w:t>
      </w:r>
      <w:r w:rsidR="00335422">
        <w:t>de</w:t>
      </w:r>
      <w:r w:rsidR="00086C55">
        <w:t>creased m-o-m</w:t>
      </w:r>
      <w:r w:rsidR="003527BD">
        <w:t xml:space="preserve">. </w:t>
      </w:r>
      <w:r w:rsidR="00335422">
        <w:t>In October similar to September, the proportion of en</w:t>
      </w:r>
      <w:r w:rsidR="003527BD">
        <w:t>trepreneurs</w:t>
      </w:r>
      <w:r w:rsidR="00335422">
        <w:t xml:space="preserve"> who do not expect further</w:t>
      </w:r>
      <w:r w:rsidR="00F85A3F" w:rsidRPr="00F85A3F">
        <w:t xml:space="preserve"> price gr</w:t>
      </w:r>
      <w:r w:rsidR="00817CF1">
        <w:t xml:space="preserve">owth </w:t>
      </w:r>
      <w:r w:rsidR="00335422">
        <w:t>slightly prevailed</w:t>
      </w:r>
      <w:r w:rsidR="0007766B">
        <w:t xml:space="preserve">. </w:t>
      </w:r>
      <w:r w:rsidR="00EE67D4">
        <w:t>The main barrier to produ</w:t>
      </w:r>
      <w:r w:rsidR="00335422">
        <w:t>ction, cited by approximately 36</w:t>
      </w:r>
      <w:r w:rsidR="00EE67D4">
        <w:t xml:space="preserve">% of industrial enterprises, is insufficient demand. </w:t>
      </w:r>
      <w:r w:rsidR="00335422">
        <w:t xml:space="preserve">About 23% of entrepreneurs said that they are </w:t>
      </w:r>
      <w:r w:rsidR="003932E7">
        <w:t xml:space="preserve">constrained by other factors (for example, energy and fuel prices, geopolitical situation, etc.). </w:t>
      </w:r>
      <w:r w:rsidR="00EE67D4">
        <w:t xml:space="preserve">Compared to the previous quarter, the number of enterprises that are </w:t>
      </w:r>
      <w:r w:rsidR="003932E7">
        <w:t>limited by the lack of material decreased (about 13</w:t>
      </w:r>
      <w:r w:rsidR="00EE67D4">
        <w:t xml:space="preserve">%). </w:t>
      </w:r>
      <w:r w:rsidR="003932E7">
        <w:t>In a y-o-y comparison, b</w:t>
      </w:r>
      <w:r w:rsidR="000A59B7" w:rsidRPr="000A59B7">
        <w:t>usiness confidence in industry</w:t>
      </w:r>
      <w:r w:rsidR="0007766B">
        <w:t xml:space="preserve"> is</w:t>
      </w:r>
      <w:r w:rsidR="000A59B7" w:rsidRPr="000A59B7">
        <w:t xml:space="preserve"> </w:t>
      </w:r>
      <w:r w:rsidR="003932E7">
        <w:t xml:space="preserve">higher. </w:t>
      </w:r>
    </w:p>
    <w:p w14:paraId="57C3BF8E" w14:textId="77777777" w:rsidR="00EE67D4" w:rsidRDefault="00EE67D4" w:rsidP="00F60DE6"/>
    <w:p w14:paraId="6691B5B6" w14:textId="5E7AE32A" w:rsidR="00EE67D4" w:rsidRDefault="00EE67D4" w:rsidP="00EE67D4">
      <w:r w:rsidRPr="00F60DE6">
        <w:t xml:space="preserve">The utilization of the production capacities of </w:t>
      </w:r>
      <w:r>
        <w:t>enterprises</w:t>
      </w:r>
      <w:r w:rsidRPr="00F60DE6">
        <w:t xml:space="preserve"> in the </w:t>
      </w:r>
      <w:r w:rsidRPr="00F60DE6">
        <w:rPr>
          <w:b/>
        </w:rPr>
        <w:t>manufacturing industry</w:t>
      </w:r>
      <w:r>
        <w:rPr>
          <w:b/>
        </w:rPr>
        <w:t xml:space="preserve"> </w:t>
      </w:r>
      <w:r w:rsidR="003932E7">
        <w:t>(83.4</w:t>
      </w:r>
      <w:r>
        <w:t>%</w:t>
      </w:r>
      <w:r w:rsidR="003932E7">
        <w:t>) is slightly higher than in the previous</w:t>
      </w:r>
      <w:r>
        <w:t xml:space="preserve"> quarter. </w:t>
      </w:r>
      <w:r w:rsidR="003932E7">
        <w:t>On the contrary, compared to July, e</w:t>
      </w:r>
      <w:r>
        <w:t>n</w:t>
      </w:r>
      <w:r w:rsidRPr="00F60DE6">
        <w:t>tr</w:t>
      </w:r>
      <w:r w:rsidR="003932E7">
        <w:t>epreneurs estimate a slightly shorter period of securing work through contracts (8.1 months)</w:t>
      </w:r>
      <w:r w:rsidRPr="00F60DE6">
        <w:t>.</w:t>
      </w:r>
    </w:p>
    <w:p w14:paraId="28AADAEB" w14:textId="4C013595" w:rsidR="000941C7" w:rsidRDefault="000941C7" w:rsidP="00F60DE6"/>
    <w:p w14:paraId="683AD9D8" w14:textId="634CE00B" w:rsidR="00F85A3F" w:rsidRDefault="0007766B" w:rsidP="00F60DE6">
      <w:r>
        <w:t>C</w:t>
      </w:r>
      <w:r w:rsidR="0021663B">
        <w:t xml:space="preserve">onfidence </w:t>
      </w:r>
      <w:r>
        <w:t xml:space="preserve">in </w:t>
      </w:r>
      <w:r w:rsidR="0021663B">
        <w:t>the</w:t>
      </w:r>
      <w:r w:rsidR="00F85A3F" w:rsidRPr="00F85A3F">
        <w:t xml:space="preserve"> </w:t>
      </w:r>
      <w:r w:rsidR="00F85A3F" w:rsidRPr="00F85A3F">
        <w:rPr>
          <w:b/>
        </w:rPr>
        <w:t>construction</w:t>
      </w:r>
      <w:r w:rsidR="00EF7627">
        <w:t xml:space="preserve"> industry</w:t>
      </w:r>
      <w:r w:rsidR="00EC14AF">
        <w:t xml:space="preserve"> slightly de</w:t>
      </w:r>
      <w:r>
        <w:t>creased</w:t>
      </w:r>
      <w:r w:rsidR="00EF7627">
        <w:t>. The</w:t>
      </w:r>
      <w:r w:rsidR="003806AD">
        <w:t xml:space="preserve"> confidence indicator </w:t>
      </w:r>
      <w:r w:rsidR="001B3E25">
        <w:t>de</w:t>
      </w:r>
      <w:r>
        <w:t>creased by 0.6</w:t>
      </w:r>
      <w:r w:rsidR="00EF7627">
        <w:t xml:space="preserve"> points</w:t>
      </w:r>
      <w:r>
        <w:t xml:space="preserve"> m-o-m</w:t>
      </w:r>
      <w:r w:rsidR="00EF7627">
        <w:t xml:space="preserve"> to </w:t>
      </w:r>
      <w:r w:rsidR="0021663B">
        <w:t>100</w:t>
      </w:r>
      <w:r w:rsidR="00D56DC0">
        <w:t>.</w:t>
      </w:r>
      <w:r w:rsidR="001B3E25">
        <w:t>2</w:t>
      </w:r>
      <w:r w:rsidR="0021663B">
        <w:t>.</w:t>
      </w:r>
      <w:r w:rsidR="00D56DC0">
        <w:t xml:space="preserve"> </w:t>
      </w:r>
      <w:r w:rsidR="00F85A3F" w:rsidRPr="00F85A3F">
        <w:t xml:space="preserve">The share of entrepreneurs </w:t>
      </w:r>
      <w:r w:rsidR="00832751">
        <w:t>evaluating</w:t>
      </w:r>
      <w:r w:rsidR="00F85A3F" w:rsidRPr="00F85A3F">
        <w:t xml:space="preserve"> their </w:t>
      </w:r>
      <w:r w:rsidR="00F85A3F" w:rsidRPr="00F85A3F">
        <w:rPr>
          <w:i/>
        </w:rPr>
        <w:t>current demand</w:t>
      </w:r>
      <w:r w:rsidR="00F85A3F" w:rsidRPr="00F85A3F">
        <w:t xml:space="preserve"> </w:t>
      </w:r>
      <w:r w:rsidR="00F85A3F" w:rsidRPr="00F85A3F">
        <w:rPr>
          <w:i/>
        </w:rPr>
        <w:t>for construction work</w:t>
      </w:r>
      <w:r w:rsidR="003806AD">
        <w:t xml:space="preserve"> as insufficient </w:t>
      </w:r>
      <w:r>
        <w:t>did not change m-o-m</w:t>
      </w:r>
      <w:r w:rsidR="009D1367">
        <w:t xml:space="preserve"> and </w:t>
      </w:r>
      <w:r w:rsidR="001B3E25">
        <w:t xml:space="preserve">still </w:t>
      </w:r>
      <w:r w:rsidR="009D1367">
        <w:t>remains high</w:t>
      </w:r>
      <w:r w:rsidR="00F85A3F" w:rsidRPr="00F85A3F">
        <w:t>.</w:t>
      </w:r>
      <w:r w:rsidR="00A07646">
        <w:t xml:space="preserve"> </w:t>
      </w:r>
      <w:r w:rsidR="00A07646" w:rsidRPr="00A07646">
        <w:t>Entrepreneurs expect that the current number of employees will not change in the next three months. The share of entrepreneurs who believe that the prices of construction works will rise in the next three months has decreased.</w:t>
      </w:r>
      <w:r w:rsidR="00A07646">
        <w:t xml:space="preserve"> E</w:t>
      </w:r>
      <w:r w:rsidR="00E841AB">
        <w:t xml:space="preserve">ntrepreneurs who expect the demand for construction work to decrease increased significantly. </w:t>
      </w:r>
      <w:r w:rsidR="00A07646" w:rsidRPr="00A07646">
        <w:t>As in the last quarter, the main barrier to production growth remains the lack of employees. The number of respondents who mentioned it increased significantly quarter-on-quarter from 25% in July to 33% in October. The second most significant barrier is insufficient demand (stated by approximately 22% of respondents). Over 11% of respondents cite weather conditions as a barrier to production growth.</w:t>
      </w:r>
      <w:r w:rsidR="00A07646">
        <w:t xml:space="preserve"> </w:t>
      </w:r>
      <w:r w:rsidR="00A07646" w:rsidRPr="00A07646">
        <w:t>Compared to October last year, the confidence of entrepreneurs in the construction industry is lower.</w:t>
      </w:r>
    </w:p>
    <w:p w14:paraId="068467CE" w14:textId="77777777" w:rsidR="00780A22" w:rsidRDefault="00780A22" w:rsidP="00097815">
      <w:pPr>
        <w:rPr>
          <w:b/>
        </w:rPr>
      </w:pPr>
    </w:p>
    <w:p w14:paraId="6569531A" w14:textId="0C639CEE" w:rsidR="000A04ED" w:rsidRDefault="0021663B" w:rsidP="00780A22">
      <w:r>
        <w:lastRenderedPageBreak/>
        <w:t xml:space="preserve">The </w:t>
      </w:r>
      <w:r w:rsidR="0033377D">
        <w:t xml:space="preserve">confidence in the </w:t>
      </w:r>
      <w:r w:rsidR="0033377D" w:rsidRPr="0021663B">
        <w:rPr>
          <w:b/>
        </w:rPr>
        <w:t>trade</w:t>
      </w:r>
      <w:r>
        <w:t xml:space="preserve"> sector de</w:t>
      </w:r>
      <w:r w:rsidR="00E841AB">
        <w:t>creased</w:t>
      </w:r>
      <w:r w:rsidR="00832751">
        <w:t>. The</w:t>
      </w:r>
      <w:r>
        <w:t xml:space="preserve"> confidence indicator fell</w:t>
      </w:r>
      <w:r w:rsidR="00A07646">
        <w:t xml:space="preserve"> 1.1</w:t>
      </w:r>
      <w:r w:rsidR="006036E1">
        <w:t xml:space="preserve"> points</w:t>
      </w:r>
      <w:r w:rsidR="00C22BAF">
        <w:t xml:space="preserve"> to </w:t>
      </w:r>
      <w:r w:rsidR="00A07646">
        <w:t>89</w:t>
      </w:r>
      <w:r w:rsidR="006036E1">
        <w:t>.</w:t>
      </w:r>
      <w:r w:rsidR="00A07646">
        <w:t>0</w:t>
      </w:r>
      <w:r w:rsidR="006036E1">
        <w:t>. T</w:t>
      </w:r>
      <w:r w:rsidR="00F85A3F" w:rsidRPr="00F85A3F">
        <w:t xml:space="preserve">he share of entrepreneurs in the trade positively evaluating their </w:t>
      </w:r>
      <w:r w:rsidR="00F85A3F" w:rsidRPr="006C3C4E">
        <w:rPr>
          <w:i/>
        </w:rPr>
        <w:t>overall economic situation</w:t>
      </w:r>
      <w:r w:rsidR="0033377D">
        <w:t xml:space="preserve"> </w:t>
      </w:r>
      <w:r w:rsidR="00A07646">
        <w:t xml:space="preserve">positively </w:t>
      </w:r>
      <w:r>
        <w:t>de</w:t>
      </w:r>
      <w:r w:rsidR="0033377D">
        <w:t>creased</w:t>
      </w:r>
      <w:r w:rsidR="006036E1">
        <w:t xml:space="preserve"> </w:t>
      </w:r>
      <w:r w:rsidR="00A07646">
        <w:t>slightly m-o-m</w:t>
      </w:r>
      <w:r w:rsidR="00471605">
        <w:rPr>
          <w:i/>
        </w:rPr>
        <w:t>.</w:t>
      </w:r>
      <w:r w:rsidR="006036E1">
        <w:t xml:space="preserve"> </w:t>
      </w:r>
      <w:r w:rsidR="0018470C" w:rsidRPr="0018470C">
        <w:t>However, similar to last month, the share of respondents expecting an improvement in their economic situation in the next three months increased again. Stock levels of goods in warehouses have increased and thus remain high. The share of entrepreneurs in the trade expecting price growth in the coming months decrea</w:t>
      </w:r>
      <w:r w:rsidR="0018470C">
        <w:t>sed month-on-month. Y-o-y</w:t>
      </w:r>
      <w:r w:rsidR="0018470C" w:rsidRPr="0018470C">
        <w:t xml:space="preserve"> confidence in business is lower.</w:t>
      </w:r>
    </w:p>
    <w:p w14:paraId="7EC238F2" w14:textId="523DAB12" w:rsidR="00780A22" w:rsidRDefault="006573F1" w:rsidP="00780A22">
      <w:r>
        <w:br/>
      </w:r>
      <w:r w:rsidR="000A04ED">
        <w:t>I</w:t>
      </w:r>
      <w:r w:rsidR="00BE72C9">
        <w:t xml:space="preserve">n </w:t>
      </w:r>
      <w:r w:rsidR="006C3C4E" w:rsidRPr="006C3C4E">
        <w:rPr>
          <w:b/>
        </w:rPr>
        <w:t>selected service</w:t>
      </w:r>
      <w:r w:rsidR="006C3C4E" w:rsidRPr="006C3C4E">
        <w:t xml:space="preserve"> sectors (i</w:t>
      </w:r>
      <w:r w:rsidR="0081272C">
        <w:t>ncluding the financial sector)</w:t>
      </w:r>
      <w:r w:rsidR="000A04ED">
        <w:t>, entrepreneu</w:t>
      </w:r>
      <w:r w:rsidR="00E70738">
        <w:t xml:space="preserve">rs´ confidence in the economy </w:t>
      </w:r>
      <w:r w:rsidR="0018470C">
        <w:t>decreased m-o-m</w:t>
      </w:r>
      <w:r w:rsidR="000A04ED">
        <w:t xml:space="preserve">. </w:t>
      </w:r>
      <w:r w:rsidR="006C3C4E" w:rsidRPr="006C3C4E">
        <w:t>The confidence indi</w:t>
      </w:r>
      <w:r w:rsidR="0018470C">
        <w:t>cator fell by 1.3</w:t>
      </w:r>
      <w:r w:rsidR="006C3C4E" w:rsidRPr="006C3C4E">
        <w:t xml:space="preserve"> points</w:t>
      </w:r>
      <w:r w:rsidR="0018470C">
        <w:t xml:space="preserve"> to 92.3</w:t>
      </w:r>
      <w:r w:rsidR="006C3C4E" w:rsidRPr="006C3C4E">
        <w:t>.</w:t>
      </w:r>
      <w:r w:rsidR="0081272C">
        <w:t xml:space="preserve"> </w:t>
      </w:r>
      <w:r w:rsidR="006036E1">
        <w:t>T</w:t>
      </w:r>
      <w:r w:rsidR="0081272C">
        <w:t xml:space="preserve">he </w:t>
      </w:r>
      <w:r w:rsidR="00BE72C9">
        <w:t>share</w:t>
      </w:r>
      <w:r w:rsidR="0081272C">
        <w:t xml:space="preserve"> of </w:t>
      </w:r>
      <w:r w:rsidR="006C3C4E" w:rsidRPr="006C3C4E">
        <w:t xml:space="preserve">entrepreneurs </w:t>
      </w:r>
      <w:r w:rsidR="0081272C">
        <w:t>positively evaluating</w:t>
      </w:r>
      <w:r w:rsidR="00F51393">
        <w:t xml:space="preserve"> </w:t>
      </w:r>
      <w:r w:rsidR="006C3C4E" w:rsidRPr="006C3C4E">
        <w:t xml:space="preserve">their </w:t>
      </w:r>
      <w:r w:rsidR="006C3C4E" w:rsidRPr="006C3C4E">
        <w:rPr>
          <w:i/>
        </w:rPr>
        <w:t>current demand</w:t>
      </w:r>
      <w:r w:rsidR="006C3C4E" w:rsidRPr="006C3C4E">
        <w:t xml:space="preserve"> for services</w:t>
      </w:r>
      <w:r w:rsidR="00F51393">
        <w:t xml:space="preserve"> </w:t>
      </w:r>
      <w:r w:rsidR="0018470C">
        <w:t>did not change</w:t>
      </w:r>
      <w:r w:rsidR="006C3C4E" w:rsidRPr="006C3C4E">
        <w:t xml:space="preserve">. </w:t>
      </w:r>
      <w:r w:rsidR="0018470C" w:rsidRPr="0018470C">
        <w:t>However, the number of respondents in services who expect demand growth in the next three months has decreased.</w:t>
      </w:r>
      <w:r w:rsidR="0018470C">
        <w:t xml:space="preserve"> </w:t>
      </w:r>
      <w:r w:rsidR="006036E1">
        <w:t>The assessment of</w:t>
      </w:r>
      <w:r w:rsidR="00E70738">
        <w:t xml:space="preserve"> </w:t>
      </w:r>
      <w:r w:rsidR="00EB55E8">
        <w:rPr>
          <w:i/>
        </w:rPr>
        <w:t>the</w:t>
      </w:r>
      <w:r w:rsidR="006C3C4E" w:rsidRPr="006C3C4E">
        <w:rPr>
          <w:i/>
        </w:rPr>
        <w:t xml:space="preserve"> current overall economic situation</w:t>
      </w:r>
      <w:r w:rsidR="00F51393">
        <w:t xml:space="preserve"> </w:t>
      </w:r>
      <w:r w:rsidR="0018470C">
        <w:t>among entrepreneurs has hardly changed</w:t>
      </w:r>
      <w:r w:rsidR="006036E1">
        <w:t xml:space="preserve"> m-o-m</w:t>
      </w:r>
      <w:r w:rsidR="006C3C4E" w:rsidRPr="006C3C4E">
        <w:t>.</w:t>
      </w:r>
      <w:r w:rsidR="006036E1">
        <w:t xml:space="preserve"> </w:t>
      </w:r>
      <w:r w:rsidR="000D6BF2" w:rsidRPr="000D6BF2">
        <w:t>It is still true that the share of entrepreneurs positively evaluating the current economic situation is highly prevalent. The share of entrepreneurs expecting a further increase in the prices of offered services in the next three months decreased. Most respondents in services (approximately 39%) stated that they currently do not experience any barriers limiting production. For the second time in a row, the number of respondents (approximately 35%) who state that they are limited by insufficient demand has increa</w:t>
      </w:r>
      <w:r w:rsidR="000D6BF2">
        <w:t>sed significantly m-o-m</w:t>
      </w:r>
      <w:r w:rsidR="000D6BF2" w:rsidRPr="000D6BF2">
        <w:t>.</w:t>
      </w:r>
    </w:p>
    <w:p w14:paraId="69222112" w14:textId="29280627" w:rsidR="006C3C4E" w:rsidRDefault="006C3C4E" w:rsidP="00E17A3B"/>
    <w:p w14:paraId="0FDAADA6" w14:textId="1D4C86D6" w:rsidR="000D6BF2" w:rsidRDefault="00991B00" w:rsidP="000D6BF2">
      <w:pPr>
        <w:rPr>
          <w:rStyle w:val="hwtze"/>
          <w:lang w:val="en"/>
        </w:rPr>
      </w:pPr>
      <w:r>
        <w:rPr>
          <w:rStyle w:val="rynqvb"/>
          <w:lang w:val="en"/>
        </w:rPr>
        <w:t xml:space="preserve">Among </w:t>
      </w:r>
      <w:r>
        <w:rPr>
          <w:rStyle w:val="rynqvb"/>
          <w:b/>
          <w:lang w:val="en"/>
        </w:rPr>
        <w:t>c</w:t>
      </w:r>
      <w:r w:rsidR="006C3C4E" w:rsidRPr="006C3C4E">
        <w:rPr>
          <w:rStyle w:val="rynqvb"/>
          <w:b/>
          <w:lang w:val="en"/>
        </w:rPr>
        <w:t>onsumer</w:t>
      </w:r>
      <w:r>
        <w:rPr>
          <w:rStyle w:val="rynqvb"/>
          <w:b/>
          <w:lang w:val="en"/>
        </w:rPr>
        <w:t>s,</w:t>
      </w:r>
      <w:r w:rsidR="006C3C4E" w:rsidRPr="006C3C4E">
        <w:rPr>
          <w:rStyle w:val="rynqvb"/>
          <w:b/>
          <w:lang w:val="en"/>
        </w:rPr>
        <w:t xml:space="preserve"> </w:t>
      </w:r>
      <w:r w:rsidR="006C3C4E" w:rsidRPr="000016F3">
        <w:rPr>
          <w:rStyle w:val="rynqvb"/>
          <w:lang w:val="en"/>
        </w:rPr>
        <w:t>confidence</w:t>
      </w:r>
      <w:r w:rsidR="0036196C" w:rsidRPr="000016F3">
        <w:rPr>
          <w:rStyle w:val="rynqvb"/>
          <w:lang w:val="en"/>
        </w:rPr>
        <w:t xml:space="preserve"> </w:t>
      </w:r>
      <w:r w:rsidR="000016F3">
        <w:rPr>
          <w:rStyle w:val="rynqvb"/>
          <w:lang w:val="en"/>
        </w:rPr>
        <w:t>in t</w:t>
      </w:r>
      <w:r w:rsidR="000D6BF2">
        <w:rPr>
          <w:rStyle w:val="rynqvb"/>
          <w:lang w:val="en"/>
        </w:rPr>
        <w:t>he economy did not changed</w:t>
      </w:r>
      <w:r w:rsidR="001437B1">
        <w:rPr>
          <w:rStyle w:val="rynqvb"/>
          <w:lang w:val="en"/>
        </w:rPr>
        <w:t xml:space="preserve"> m-o-m</w:t>
      </w:r>
      <w:r w:rsidR="006C3C4E">
        <w:rPr>
          <w:rStyle w:val="rynqvb"/>
          <w:lang w:val="en"/>
        </w:rPr>
        <w:t>.</w:t>
      </w:r>
      <w:r w:rsidR="006C3C4E">
        <w:rPr>
          <w:rStyle w:val="hwtze"/>
          <w:lang w:val="en"/>
        </w:rPr>
        <w:t xml:space="preserve"> </w:t>
      </w:r>
      <w:r w:rsidR="00EB55E8">
        <w:rPr>
          <w:rStyle w:val="rynqvb"/>
          <w:lang w:val="en"/>
        </w:rPr>
        <w:t xml:space="preserve">The </w:t>
      </w:r>
      <w:r w:rsidR="000D6BF2">
        <w:rPr>
          <w:rStyle w:val="rynqvb"/>
          <w:lang w:val="en"/>
        </w:rPr>
        <w:t>confidence indicator fell by 4.4</w:t>
      </w:r>
      <w:r w:rsidR="0036196C">
        <w:rPr>
          <w:rStyle w:val="rynqvb"/>
          <w:lang w:val="en"/>
        </w:rPr>
        <w:t xml:space="preserve"> points </w:t>
      </w:r>
      <w:r w:rsidR="000D6BF2">
        <w:rPr>
          <w:rStyle w:val="rynqvb"/>
          <w:lang w:val="en"/>
        </w:rPr>
        <w:t>to 92.7</w:t>
      </w:r>
      <w:r w:rsidR="006C3C4E">
        <w:rPr>
          <w:rStyle w:val="rynqvb"/>
          <w:lang w:val="en"/>
        </w:rPr>
        <w:t>.</w:t>
      </w:r>
      <w:r w:rsidR="006C3C4E">
        <w:rPr>
          <w:rStyle w:val="hwtze"/>
          <w:lang w:val="en"/>
        </w:rPr>
        <w:t xml:space="preserve"> </w:t>
      </w:r>
      <w:r>
        <w:rPr>
          <w:rStyle w:val="hwtze"/>
          <w:lang w:val="en"/>
        </w:rPr>
        <w:t>T</w:t>
      </w:r>
      <w:r w:rsidR="006C3C4E">
        <w:rPr>
          <w:rStyle w:val="rynqvb"/>
          <w:lang w:val="en"/>
        </w:rPr>
        <w:t xml:space="preserve">he share of respondents expecting a </w:t>
      </w:r>
      <w:r w:rsidR="006C3C4E" w:rsidRPr="006C3C4E">
        <w:rPr>
          <w:rStyle w:val="rynqvb"/>
          <w:i/>
          <w:lang w:val="en"/>
        </w:rPr>
        <w:t>worsening of the overall economic situation</w:t>
      </w:r>
      <w:r w:rsidR="006C3C4E">
        <w:rPr>
          <w:rStyle w:val="rynqvb"/>
          <w:lang w:val="en"/>
        </w:rPr>
        <w:t xml:space="preserve"> </w:t>
      </w:r>
      <w:r w:rsidR="009D06E0">
        <w:rPr>
          <w:rStyle w:val="rynqvb"/>
          <w:lang w:val="en"/>
        </w:rPr>
        <w:t xml:space="preserve">in the Czech Republic </w:t>
      </w:r>
      <w:r w:rsidR="006C3C4E">
        <w:rPr>
          <w:rStyle w:val="rynqvb"/>
          <w:lang w:val="en"/>
        </w:rPr>
        <w:t>for the period of the next twelve months</w:t>
      </w:r>
      <w:r w:rsidR="009D06E0">
        <w:rPr>
          <w:rStyle w:val="rynqvb"/>
          <w:lang w:val="en"/>
        </w:rPr>
        <w:t xml:space="preserve"> </w:t>
      </w:r>
      <w:r w:rsidR="000D6BF2">
        <w:rPr>
          <w:rStyle w:val="rynqvb"/>
          <w:lang w:val="en"/>
        </w:rPr>
        <w:t>decreased</w:t>
      </w:r>
      <w:r w:rsidR="006C3C4E">
        <w:rPr>
          <w:rStyle w:val="rynqvb"/>
          <w:lang w:val="en"/>
        </w:rPr>
        <w:t>.</w:t>
      </w:r>
      <w:r w:rsidR="006C3C4E">
        <w:rPr>
          <w:rStyle w:val="hwtze"/>
          <w:lang w:val="en"/>
        </w:rPr>
        <w:t xml:space="preserve"> </w:t>
      </w:r>
      <w:r w:rsidR="006C3C4E">
        <w:rPr>
          <w:rStyle w:val="rynqvb"/>
          <w:lang w:val="en"/>
        </w:rPr>
        <w:t xml:space="preserve">The number of households evaluating their </w:t>
      </w:r>
      <w:r w:rsidR="006C3C4E" w:rsidRPr="006C3C4E">
        <w:rPr>
          <w:rStyle w:val="rynqvb"/>
          <w:i/>
          <w:lang w:val="en"/>
        </w:rPr>
        <w:t>current financial situation</w:t>
      </w:r>
      <w:r w:rsidR="006C3C4E">
        <w:rPr>
          <w:rStyle w:val="rynqvb"/>
          <w:lang w:val="en"/>
        </w:rPr>
        <w:t xml:space="preserve"> worse compared to the period of the previous twelve months</w:t>
      </w:r>
      <w:r w:rsidR="009D06E0">
        <w:rPr>
          <w:rStyle w:val="rynqvb"/>
          <w:lang w:val="en"/>
        </w:rPr>
        <w:t xml:space="preserve"> </w:t>
      </w:r>
      <w:r w:rsidR="001437B1">
        <w:rPr>
          <w:rStyle w:val="rynqvb"/>
          <w:lang w:val="en"/>
        </w:rPr>
        <w:t xml:space="preserve">almost </w:t>
      </w:r>
      <w:r w:rsidR="000016F3">
        <w:rPr>
          <w:rStyle w:val="rynqvb"/>
          <w:lang w:val="en"/>
        </w:rPr>
        <w:t>did not change</w:t>
      </w:r>
      <w:r w:rsidR="000D6BF2">
        <w:rPr>
          <w:rStyle w:val="rynqvb"/>
          <w:lang w:val="en"/>
        </w:rPr>
        <w:t>,</w:t>
      </w:r>
      <w:r w:rsidR="001437B1">
        <w:rPr>
          <w:rStyle w:val="rynqvb"/>
          <w:lang w:val="en"/>
        </w:rPr>
        <w:t xml:space="preserve"> </w:t>
      </w:r>
      <w:r w:rsidR="00EB55E8">
        <w:rPr>
          <w:rStyle w:val="hwtze"/>
          <w:lang w:val="en"/>
        </w:rPr>
        <w:t>t</w:t>
      </w:r>
      <w:r w:rsidR="006C3C4E" w:rsidRPr="00F35345">
        <w:rPr>
          <w:rStyle w:val="rynqvb"/>
          <w:lang w:val="en"/>
        </w:rPr>
        <w:t>he number</w:t>
      </w:r>
      <w:r w:rsidR="006C3C4E">
        <w:rPr>
          <w:rStyle w:val="rynqvb"/>
          <w:lang w:val="en"/>
        </w:rPr>
        <w:t xml:space="preserve"> of households </w:t>
      </w:r>
      <w:r w:rsidR="000016F3">
        <w:rPr>
          <w:rStyle w:val="rynqvb"/>
          <w:lang w:val="en"/>
        </w:rPr>
        <w:t xml:space="preserve">expecting a deterioration in </w:t>
      </w:r>
      <w:r w:rsidR="006C3C4E">
        <w:rPr>
          <w:rStyle w:val="rynqvb"/>
          <w:lang w:val="en"/>
        </w:rPr>
        <w:t>their own financial situation in the next twelve months</w:t>
      </w:r>
      <w:r w:rsidR="000D6BF2">
        <w:rPr>
          <w:rStyle w:val="rynqvb"/>
          <w:lang w:val="en"/>
        </w:rPr>
        <w:t xml:space="preserve"> decreased</w:t>
      </w:r>
      <w:r w:rsidR="000016F3">
        <w:rPr>
          <w:rStyle w:val="rynqvb"/>
          <w:lang w:val="en"/>
        </w:rPr>
        <w:t>.</w:t>
      </w:r>
      <w:r w:rsidR="00232FD2">
        <w:rPr>
          <w:rStyle w:val="hwtze"/>
          <w:lang w:val="en"/>
        </w:rPr>
        <w:t xml:space="preserve"> </w:t>
      </w:r>
      <w:r w:rsidR="000D6BF2" w:rsidRPr="000D6BF2">
        <w:rPr>
          <w:rStyle w:val="hwtze"/>
          <w:lang w:val="en"/>
        </w:rPr>
        <w:t>The number of surveyed households reporting that it is difficult to make ends meet has hardly changed (about 30%). For the second time in a row, the number of households reporting that they save some money each month has decreased (approximately 50% reported in October). The number of consumers who do not plan to make large purchases in the next twelve months has slightly decreased. Household concerns about an increase in unemployment and price growth in the next twelve months decreased slightly com</w:t>
      </w:r>
      <w:r w:rsidR="000D6BF2">
        <w:rPr>
          <w:rStyle w:val="hwtze"/>
          <w:lang w:val="en"/>
        </w:rPr>
        <w:t>pared to September. Y-o-y</w:t>
      </w:r>
      <w:r w:rsidR="000D6BF2" w:rsidRPr="000D6BF2">
        <w:rPr>
          <w:rStyle w:val="hwtze"/>
          <w:lang w:val="en"/>
        </w:rPr>
        <w:t xml:space="preserve"> consumer confidence is higher.</w:t>
      </w:r>
    </w:p>
    <w:p w14:paraId="0931530A" w14:textId="77777777" w:rsidR="000D6BF2" w:rsidRPr="00365C32" w:rsidRDefault="000D6BF2" w:rsidP="000D6BF2">
      <w:pPr>
        <w:rPr>
          <w:color w:val="C6D9F1" w:themeColor="text2" w:themeTint="33"/>
          <w:szCs w:val="20"/>
        </w:rPr>
      </w:pPr>
    </w:p>
    <w:p w14:paraId="444B6127" w14:textId="2602B3EC" w:rsidR="000D6BF2" w:rsidRPr="0096305F" w:rsidRDefault="000D6BF2" w:rsidP="000D6BF2">
      <w:pPr>
        <w:pBdr>
          <w:top w:val="single" w:sz="4" w:space="9" w:color="auto"/>
        </w:pBdr>
        <w:spacing w:line="240" w:lineRule="auto"/>
        <w:rPr>
          <w:rFonts w:cs="ArialMT"/>
          <w:i/>
          <w:sz w:val="18"/>
          <w:szCs w:val="18"/>
        </w:rPr>
      </w:pPr>
      <w:r>
        <w:rPr>
          <w:rFonts w:cs="ArialMT"/>
          <w:i/>
          <w:sz w:val="18"/>
          <w:szCs w:val="18"/>
        </w:rPr>
        <w:t>Notes</w:t>
      </w:r>
      <w:r w:rsidRPr="0096305F">
        <w:rPr>
          <w:rFonts w:cs="ArialMT"/>
          <w:i/>
          <w:sz w:val="18"/>
          <w:szCs w:val="18"/>
        </w:rPr>
        <w:t>:</w:t>
      </w:r>
    </w:p>
    <w:p w14:paraId="01B5D810" w14:textId="77777777" w:rsidR="0079695A" w:rsidRPr="0079695A" w:rsidRDefault="0079695A" w:rsidP="0079695A"/>
    <w:p w14:paraId="287CC71D" w14:textId="1DC1A3EB" w:rsidR="001F35EB" w:rsidRDefault="001F35EB" w:rsidP="001F35EB">
      <w:pPr>
        <w:pStyle w:val="Poznmkykontaktytext"/>
        <w:rPr>
          <w:rStyle w:val="Hypertextovodkaz"/>
          <w:color w:val="auto"/>
          <w:u w:val="none"/>
          <w:lang w:val="en-GB"/>
        </w:rPr>
      </w:pPr>
      <w:r w:rsidRPr="00F01B04">
        <w:rPr>
          <w:lang w:val="en-GB"/>
        </w:rPr>
        <w:t>Contact person:</w:t>
      </w:r>
      <w:r w:rsidRPr="00F01B04">
        <w:rPr>
          <w:lang w:val="en-GB"/>
        </w:rPr>
        <w:tab/>
      </w:r>
      <w:r>
        <w:rPr>
          <w:lang w:val="en-GB"/>
        </w:rPr>
        <w:t>Jiri Obst</w:t>
      </w:r>
      <w:r w:rsidRPr="00F01B04">
        <w:rPr>
          <w:lang w:val="en-GB"/>
        </w:rPr>
        <w:t xml:space="preserve">, </w:t>
      </w:r>
      <w:r>
        <w:rPr>
          <w:lang w:val="en-GB"/>
        </w:rPr>
        <w:t xml:space="preserve">Head of Business Cycle Surveys Unit, </w:t>
      </w:r>
      <w:r w:rsidRPr="00F01B04">
        <w:rPr>
          <w:lang w:val="en-GB"/>
        </w:rPr>
        <w:t>tel. +420</w:t>
      </w:r>
      <w:r w:rsidR="00B51B89">
        <w:rPr>
          <w:lang w:val="en-GB"/>
        </w:rPr>
        <w:t>604815440</w:t>
      </w:r>
      <w:r w:rsidRPr="00F01B04">
        <w:rPr>
          <w:lang w:val="en-GB"/>
        </w:rPr>
        <w:t xml:space="preserve">, e-mail: </w:t>
      </w:r>
      <w:hyperlink r:id="rId7" w:history="1">
        <w:r w:rsidRPr="00D445A4">
          <w:rPr>
            <w:rStyle w:val="Hypertextovodkaz"/>
            <w:color w:val="auto"/>
            <w:u w:val="none"/>
            <w:lang w:val="en-GB"/>
          </w:rPr>
          <w:t>jiri.obst@czso.cz</w:t>
        </w:r>
      </w:hyperlink>
    </w:p>
    <w:p w14:paraId="28BA3E52" w14:textId="3A6B99FD" w:rsidR="00C97018" w:rsidRDefault="00C97018" w:rsidP="001F35EB">
      <w:pPr>
        <w:pStyle w:val="Poznmkykontaktytext"/>
        <w:rPr>
          <w:lang w:val="en-GB"/>
        </w:rPr>
      </w:pPr>
    </w:p>
    <w:p w14:paraId="5009173F" w14:textId="268DA24E" w:rsidR="0079695A" w:rsidRDefault="0079695A" w:rsidP="001F35EB">
      <w:pPr>
        <w:pStyle w:val="Poznmkykontaktytext"/>
        <w:rPr>
          <w:lang w:val="en-GB"/>
        </w:rPr>
      </w:pPr>
      <w:r>
        <w:rPr>
          <w:lang w:val="en-GB"/>
        </w:rPr>
        <w:t xml:space="preserve">Detailed time series of </w:t>
      </w:r>
      <w:r w:rsidR="00C04B96">
        <w:rPr>
          <w:lang w:val="en-GB"/>
        </w:rPr>
        <w:t>b</w:t>
      </w:r>
      <w:r w:rsidRPr="0079695A">
        <w:rPr>
          <w:lang w:val="en-GB"/>
        </w:rPr>
        <w:t>alances and basic</w:t>
      </w:r>
    </w:p>
    <w:p w14:paraId="4CFF4112" w14:textId="21BE61E7" w:rsidR="00C97018" w:rsidRDefault="0079695A" w:rsidP="001F35EB">
      <w:pPr>
        <w:pStyle w:val="Poznmkykontaktytext"/>
        <w:rPr>
          <w:lang w:val="en-GB"/>
        </w:rPr>
      </w:pPr>
      <w:proofErr w:type="gramStart"/>
      <w:r w:rsidRPr="0079695A">
        <w:rPr>
          <w:lang w:val="en-GB"/>
        </w:rPr>
        <w:t>indices</w:t>
      </w:r>
      <w:proofErr w:type="gramEnd"/>
      <w:r w:rsidRPr="0079695A">
        <w:rPr>
          <w:lang w:val="en-GB"/>
        </w:rPr>
        <w:t xml:space="preserve"> of confidence indicators</w:t>
      </w:r>
      <w:r>
        <w:rPr>
          <w:lang w:val="en-GB"/>
        </w:rPr>
        <w:t xml:space="preserve">:                    </w:t>
      </w:r>
      <w:hyperlink r:id="rId8" w:history="1">
        <w:r w:rsidRPr="0069007F">
          <w:rPr>
            <w:rStyle w:val="Hypertextovodkaz"/>
            <w:lang w:val="en-GB"/>
          </w:rPr>
          <w:t>https://www.czso.cz/csu/czso/kpr_ts</w:t>
        </w:r>
      </w:hyperlink>
      <w:r>
        <w:rPr>
          <w:lang w:val="en-GB"/>
        </w:rPr>
        <w:t xml:space="preserve"> </w:t>
      </w:r>
    </w:p>
    <w:p w14:paraId="08C8250B" w14:textId="77777777" w:rsidR="0079695A" w:rsidRDefault="0079695A" w:rsidP="001F35EB">
      <w:pPr>
        <w:pStyle w:val="Poznmkykontaktytext"/>
        <w:rPr>
          <w:lang w:val="en-GB"/>
        </w:rPr>
      </w:pPr>
    </w:p>
    <w:p w14:paraId="76D85D4F" w14:textId="69217520" w:rsidR="0079695A" w:rsidRDefault="0079695A" w:rsidP="0079695A">
      <w:pPr>
        <w:rPr>
          <w:i/>
          <w:sz w:val="18"/>
          <w:szCs w:val="18"/>
        </w:rPr>
      </w:pPr>
      <w:r>
        <w:rPr>
          <w:i/>
          <w:sz w:val="18"/>
          <w:szCs w:val="18"/>
        </w:rPr>
        <w:t>Business and Consumers Surveys are co-financed by grant agreements of the European Commission DG ECFIN.</w:t>
      </w:r>
    </w:p>
    <w:p w14:paraId="590C57E6" w14:textId="77777777" w:rsidR="0079695A" w:rsidRPr="00F01B04" w:rsidRDefault="00F33804" w:rsidP="0079695A">
      <w:pPr>
        <w:pStyle w:val="Poznmkykontaktytext"/>
        <w:rPr>
          <w:lang w:val="en-GB"/>
        </w:rPr>
      </w:pPr>
      <w:hyperlink r:id="rId9" w:history="1">
        <w:r w:rsidR="0079695A" w:rsidRPr="0052088D">
          <w:rPr>
            <w:rStyle w:val="Hypertextovodkaz"/>
          </w:rPr>
          <w:t>https://ec.europa.eu/info/business-economy-euro/indicators-statistics/economic-databases/business-and-consumer-surveys_en</w:t>
        </w:r>
      </w:hyperlink>
    </w:p>
    <w:sectPr w:rsidR="0079695A" w:rsidRPr="00F01B04" w:rsidSect="000717B2">
      <w:headerReference w:type="default" r:id="rId10"/>
      <w:footerReference w:type="default" r:id="rId11"/>
      <w:pgSz w:w="11907" w:h="16839" w:code="9"/>
      <w:pgMar w:top="2948" w:right="1418" w:bottom="1985" w:left="1985" w:header="737"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E207A" w14:textId="77777777" w:rsidR="00F33804" w:rsidRDefault="00F33804" w:rsidP="00BA6370">
      <w:r>
        <w:separator/>
      </w:r>
    </w:p>
  </w:endnote>
  <w:endnote w:type="continuationSeparator" w:id="0">
    <w:p w14:paraId="109EE7D5" w14:textId="77777777" w:rsidR="00F33804" w:rsidRDefault="00F33804"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4AB40" w14:textId="77777777" w:rsidR="003D0499" w:rsidRDefault="000717B2">
    <w:pPr>
      <w:pStyle w:val="Zpat"/>
    </w:pPr>
    <w:r>
      <w:rPr>
        <w:noProof/>
        <w:lang w:val="cs-CZ" w:eastAsia="cs-CZ"/>
      </w:rPr>
      <mc:AlternateContent>
        <mc:Choice Requires="wps">
          <w:drawing>
            <wp:anchor distT="0" distB="0" distL="114300" distR="114300" simplePos="0" relativeHeight="251653632" behindDoc="0" locked="0" layoutInCell="1" allowOverlap="1" wp14:anchorId="3F1115C8" wp14:editId="0D7D7B11">
              <wp:simplePos x="0" y="0"/>
              <wp:positionH relativeFrom="page">
                <wp:posOffset>1261110</wp:posOffset>
              </wp:positionH>
              <wp:positionV relativeFrom="page">
                <wp:posOffset>9692640</wp:posOffset>
              </wp:positionV>
              <wp:extent cx="5412740" cy="739775"/>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739775"/>
                      </a:xfrm>
                      <a:prstGeom prst="rect">
                        <a:avLst/>
                      </a:prstGeom>
                      <a:noFill/>
                      <a:ln w="9525">
                        <a:noFill/>
                        <a:miter lim="800000"/>
                        <a:headEnd/>
                        <a:tailEnd/>
                      </a:ln>
                    </wps:spPr>
                    <wps:txbx>
                      <w:txbxContent>
                        <w:p w14:paraId="0EA45990" w14:textId="77777777" w:rsidR="00DE72EB" w:rsidRPr="00813BF3" w:rsidRDefault="00DE72EB" w:rsidP="00DE72EB">
                          <w:pPr>
                            <w:spacing w:line="220" w:lineRule="atLeast"/>
                            <w:jc w:val="left"/>
                            <w:rPr>
                              <w:rFonts w:cs="Arial"/>
                              <w:bCs/>
                              <w:color w:val="0071BC"/>
                              <w:sz w:val="15"/>
                              <w:szCs w:val="15"/>
                            </w:rPr>
                          </w:pPr>
                          <w:r>
                            <w:rPr>
                              <w:rFonts w:cs="Arial"/>
                              <w:bCs/>
                              <w:color w:val="0071BC"/>
                              <w:sz w:val="15"/>
                              <w:szCs w:val="15"/>
                            </w:rPr>
                            <w:t xml:space="preserve">Czech Statistical </w:t>
                          </w:r>
                          <w:proofErr w:type="gramStart"/>
                          <w:r>
                            <w:rPr>
                              <w:rFonts w:cs="Arial"/>
                              <w:bCs/>
                              <w:color w:val="0071BC"/>
                              <w:sz w:val="15"/>
                              <w:szCs w:val="15"/>
                            </w:rPr>
                            <w:t>Office</w:t>
                          </w:r>
                          <w:r w:rsidRPr="00112B77">
                            <w:rPr>
                              <w:rFonts w:cs="Arial"/>
                              <w:bCs/>
                              <w:color w:val="0071BC"/>
                              <w:sz w:val="15"/>
                              <w:szCs w:val="15"/>
                            </w:rPr>
                            <w:t xml:space="preserve">  |</w:t>
                          </w:r>
                          <w:proofErr w:type="gramEnd"/>
                          <w:r w:rsidRPr="00112B77">
                            <w:rPr>
                              <w:rFonts w:cs="Arial"/>
                              <w:bCs/>
                              <w:color w:val="0071BC"/>
                              <w:sz w:val="15"/>
                              <w:szCs w:val="15"/>
                            </w:rPr>
                            <w:t xml:space="preserve">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w:t>
                          </w:r>
                          <w:r w:rsidR="00F7683F">
                            <w:rPr>
                              <w:rFonts w:cs="Arial"/>
                              <w:bCs/>
                              <w:color w:val="0071BC"/>
                              <w:sz w:val="15"/>
                              <w:szCs w:val="15"/>
                            </w:rPr>
                            <w:t>Prague</w:t>
                          </w:r>
                          <w:r>
                            <w:rPr>
                              <w:rFonts w:cs="Arial"/>
                              <w:bCs/>
                              <w:color w:val="0071BC"/>
                              <w:sz w:val="15"/>
                              <w:szCs w:val="15"/>
                            </w:rPr>
                            <w:t xml:space="preserve"> 10</w:t>
                          </w:r>
                        </w:p>
                        <w:p w14:paraId="520CAAA6" w14:textId="77777777" w:rsidR="00DE72EB" w:rsidRPr="00D52A09" w:rsidRDefault="00DE72EB" w:rsidP="00DE72EB">
                          <w:pPr>
                            <w:spacing w:line="220" w:lineRule="atLeast"/>
                            <w:rPr>
                              <w:rFonts w:cs="Arial"/>
                              <w:b/>
                              <w:bCs/>
                              <w:sz w:val="15"/>
                              <w:szCs w:val="15"/>
                            </w:rPr>
                          </w:pPr>
                          <w:r w:rsidRPr="00D52A09">
                            <w:rPr>
                              <w:rFonts w:cs="Arial"/>
                              <w:b/>
                              <w:bCs/>
                              <w:sz w:val="15"/>
                              <w:szCs w:val="15"/>
                            </w:rPr>
                            <w:t>Information Services Unit – Headquarters</w:t>
                          </w:r>
                        </w:p>
                        <w:p w14:paraId="4AFB8B21" w14:textId="77777777" w:rsidR="00DE72EB" w:rsidRDefault="00DE72EB"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14:paraId="2F154F40" w14:textId="77777777" w:rsidR="00DE72EB" w:rsidRPr="00D52A09" w:rsidRDefault="00DE72EB"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5F8E110E" w14:textId="6AD646BB" w:rsidR="00DE72EB" w:rsidRPr="00813BF3" w:rsidRDefault="00DE72EB" w:rsidP="00DE72EB">
                          <w:pPr>
                            <w:tabs>
                              <w:tab w:val="right" w:pos="8505"/>
                            </w:tabs>
                            <w:spacing w:line="220" w:lineRule="atLeast"/>
                            <w:rPr>
                              <w:rFonts w:cs="Arial"/>
                              <w:lang w:val="cs-CZ"/>
                            </w:rPr>
                          </w:pPr>
                          <w:proofErr w:type="spellStart"/>
                          <w:proofErr w:type="gramStart"/>
                          <w:r w:rsidRPr="00D52A09">
                            <w:rPr>
                              <w:rFonts w:cs="Arial"/>
                              <w:sz w:val="15"/>
                              <w:szCs w:val="15"/>
                            </w:rPr>
                            <w:t>tel</w:t>
                          </w:r>
                          <w:proofErr w:type="spellEnd"/>
                          <w:proofErr w:type="gramEnd"/>
                          <w:r w:rsidRPr="00D52A09">
                            <w:rPr>
                              <w:rFonts w:cs="Arial"/>
                              <w:sz w:val="15"/>
                              <w:szCs w:val="15"/>
                            </w:rPr>
                            <w:t>: +420 274 052 304</w:t>
                          </w:r>
                          <w:r w:rsidRPr="005061C8">
                            <w:rPr>
                              <w:rFonts w:cs="Arial"/>
                              <w:sz w:val="15"/>
                              <w:szCs w:val="15"/>
                            </w:rPr>
                            <w:t xml:space="preserve">, e-mail: </w:t>
                          </w:r>
                          <w:hyperlink r:id="rId1"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194517">
                            <w:rPr>
                              <w:rFonts w:cs="Arial"/>
                              <w:noProof/>
                              <w:szCs w:val="15"/>
                            </w:rPr>
                            <w:t>2</w:t>
                          </w:r>
                          <w:r w:rsidRPr="007E75DE">
                            <w:rPr>
                              <w:rFonts w:cs="Arial"/>
                              <w:szCs w:val="15"/>
                            </w:rPr>
                            <w:fldChar w:fldCharType="end"/>
                          </w:r>
                        </w:p>
                        <w:p w14:paraId="683138E0" w14:textId="77777777" w:rsidR="00380178" w:rsidRPr="000172E7" w:rsidRDefault="00380178" w:rsidP="00380178">
                          <w:pPr>
                            <w:tabs>
                              <w:tab w:val="right" w:pos="8505"/>
                            </w:tabs>
                            <w:spacing w:line="220" w:lineRule="atLeast"/>
                            <w:rPr>
                              <w:rFonts w:cs="Arial"/>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1115C8"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58.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" filled="f" stroked="f">
              <v:textbox inset="0,0,0,0">
                <w:txbxContent>
                  <w:p w14:paraId="0EA45990" w14:textId="77777777" w:rsidR="00DE72EB" w:rsidRPr="00813BF3" w:rsidRDefault="00DE72EB" w:rsidP="00DE72EB">
                    <w:pPr>
                      <w:spacing w:line="220" w:lineRule="atLeast"/>
                      <w:jc w:val="left"/>
                      <w:rPr>
                        <w:rFonts w:cs="Arial"/>
                        <w:bCs/>
                        <w:color w:val="0071BC"/>
                        <w:sz w:val="15"/>
                        <w:szCs w:val="15"/>
                      </w:rPr>
                    </w:pPr>
                    <w:r>
                      <w:rPr>
                        <w:rFonts w:cs="Arial"/>
                        <w:bCs/>
                        <w:color w:val="0071BC"/>
                        <w:sz w:val="15"/>
                        <w:szCs w:val="15"/>
                      </w:rPr>
                      <w:t xml:space="preserve">Czech Statistical </w:t>
                    </w:r>
                    <w:proofErr w:type="gramStart"/>
                    <w:r>
                      <w:rPr>
                        <w:rFonts w:cs="Arial"/>
                        <w:bCs/>
                        <w:color w:val="0071BC"/>
                        <w:sz w:val="15"/>
                        <w:szCs w:val="15"/>
                      </w:rPr>
                      <w:t>Office</w:t>
                    </w:r>
                    <w:r w:rsidRPr="00112B77">
                      <w:rPr>
                        <w:rFonts w:cs="Arial"/>
                        <w:bCs/>
                        <w:color w:val="0071BC"/>
                        <w:sz w:val="15"/>
                        <w:szCs w:val="15"/>
                      </w:rPr>
                      <w:t xml:space="preserve">  |</w:t>
                    </w:r>
                    <w:proofErr w:type="gramEnd"/>
                    <w:r w:rsidRPr="00112B77">
                      <w:rPr>
                        <w:rFonts w:cs="Arial"/>
                        <w:bCs/>
                        <w:color w:val="0071BC"/>
                        <w:sz w:val="15"/>
                        <w:szCs w:val="15"/>
                      </w:rPr>
                      <w:t xml:space="preserve">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w:t>
                    </w:r>
                    <w:r w:rsidR="00F7683F">
                      <w:rPr>
                        <w:rFonts w:cs="Arial"/>
                        <w:bCs/>
                        <w:color w:val="0071BC"/>
                        <w:sz w:val="15"/>
                        <w:szCs w:val="15"/>
                      </w:rPr>
                      <w:t>Prague</w:t>
                    </w:r>
                    <w:r>
                      <w:rPr>
                        <w:rFonts w:cs="Arial"/>
                        <w:bCs/>
                        <w:color w:val="0071BC"/>
                        <w:sz w:val="15"/>
                        <w:szCs w:val="15"/>
                      </w:rPr>
                      <w:t xml:space="preserve"> 10</w:t>
                    </w:r>
                  </w:p>
                  <w:p w14:paraId="520CAAA6" w14:textId="77777777" w:rsidR="00DE72EB" w:rsidRPr="00D52A09" w:rsidRDefault="00DE72EB" w:rsidP="00DE72EB">
                    <w:pPr>
                      <w:spacing w:line="220" w:lineRule="atLeast"/>
                      <w:rPr>
                        <w:rFonts w:cs="Arial"/>
                        <w:b/>
                        <w:bCs/>
                        <w:sz w:val="15"/>
                        <w:szCs w:val="15"/>
                      </w:rPr>
                    </w:pPr>
                    <w:r w:rsidRPr="00D52A09">
                      <w:rPr>
                        <w:rFonts w:cs="Arial"/>
                        <w:b/>
                        <w:bCs/>
                        <w:sz w:val="15"/>
                        <w:szCs w:val="15"/>
                      </w:rPr>
                      <w:t>Information Services Unit – Headquarters</w:t>
                    </w:r>
                  </w:p>
                  <w:p w14:paraId="4AFB8B21" w14:textId="77777777" w:rsidR="00DE72EB" w:rsidRDefault="00DE72EB"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14:paraId="2F154F40" w14:textId="77777777" w:rsidR="00DE72EB" w:rsidRPr="00D52A09" w:rsidRDefault="00DE72EB"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5F8E110E" w14:textId="6AD646BB" w:rsidR="00DE72EB" w:rsidRPr="00813BF3" w:rsidRDefault="00DE72EB" w:rsidP="00DE72EB">
                    <w:pPr>
                      <w:tabs>
                        <w:tab w:val="right" w:pos="8505"/>
                      </w:tabs>
                      <w:spacing w:line="220" w:lineRule="atLeast"/>
                      <w:rPr>
                        <w:rFonts w:cs="Arial"/>
                        <w:lang w:val="cs-CZ"/>
                      </w:rPr>
                    </w:pPr>
                    <w:proofErr w:type="spellStart"/>
                    <w:proofErr w:type="gramStart"/>
                    <w:r w:rsidRPr="00D52A09">
                      <w:rPr>
                        <w:rFonts w:cs="Arial"/>
                        <w:sz w:val="15"/>
                        <w:szCs w:val="15"/>
                      </w:rPr>
                      <w:t>tel</w:t>
                    </w:r>
                    <w:proofErr w:type="spellEnd"/>
                    <w:proofErr w:type="gramEnd"/>
                    <w:r w:rsidRPr="00D52A09">
                      <w:rPr>
                        <w:rFonts w:cs="Arial"/>
                        <w:sz w:val="15"/>
                        <w:szCs w:val="15"/>
                      </w:rPr>
                      <w:t>: +420 274 052 304</w:t>
                    </w:r>
                    <w:r w:rsidRPr="005061C8">
                      <w:rPr>
                        <w:rFonts w:cs="Arial"/>
                        <w:sz w:val="15"/>
                        <w:szCs w:val="15"/>
                      </w:rPr>
                      <w:t xml:space="preserve">, e-mail: </w:t>
                    </w:r>
                    <w:hyperlink r:id="rId2"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194517">
                      <w:rPr>
                        <w:rFonts w:cs="Arial"/>
                        <w:noProof/>
                        <w:szCs w:val="15"/>
                      </w:rPr>
                      <w:t>2</w:t>
                    </w:r>
                    <w:r w:rsidRPr="007E75DE">
                      <w:rPr>
                        <w:rFonts w:cs="Arial"/>
                        <w:szCs w:val="15"/>
                      </w:rPr>
                      <w:fldChar w:fldCharType="end"/>
                    </w:r>
                  </w:p>
                  <w:p w14:paraId="683138E0" w14:textId="77777777" w:rsidR="00380178" w:rsidRPr="000172E7" w:rsidRDefault="00380178" w:rsidP="00380178">
                    <w:pPr>
                      <w:tabs>
                        <w:tab w:val="right" w:pos="8505"/>
                      </w:tabs>
                      <w:spacing w:line="220" w:lineRule="atLeast"/>
                      <w:rPr>
                        <w:rFonts w:cs="Arial"/>
                      </w:rPr>
                    </w:pP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2608" behindDoc="0" locked="0" layoutInCell="1" allowOverlap="1" wp14:anchorId="21E6F3C0" wp14:editId="3421C58C">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526797C" id="Přímá spojnice 2" o:spid="_x0000_s1026" style="position:absolute;flip:y;z-index:251652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35B61" w14:textId="77777777" w:rsidR="00F33804" w:rsidRDefault="00F33804" w:rsidP="00BA6370">
      <w:r>
        <w:separator/>
      </w:r>
    </w:p>
  </w:footnote>
  <w:footnote w:type="continuationSeparator" w:id="0">
    <w:p w14:paraId="10A272DE" w14:textId="77777777" w:rsidR="00F33804" w:rsidRDefault="00F33804"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9984A" w14:textId="408A8BCD" w:rsidR="003D0499" w:rsidRDefault="000717B2">
    <w:pPr>
      <w:pStyle w:val="Zhlav"/>
    </w:pPr>
    <w:r>
      <w:rPr>
        <w:noProof/>
        <w:lang w:val="cs-CZ" w:eastAsia="cs-CZ"/>
      </w:rPr>
      <mc:AlternateContent>
        <mc:Choice Requires="wps">
          <w:drawing>
            <wp:anchor distT="0" distB="0" distL="114300" distR="114300" simplePos="0" relativeHeight="251661824" behindDoc="0" locked="0" layoutInCell="1" allowOverlap="1" wp14:anchorId="4F869B6D" wp14:editId="0F0345B7">
              <wp:simplePos x="0" y="0"/>
              <wp:positionH relativeFrom="column">
                <wp:posOffset>-24130</wp:posOffset>
              </wp:positionH>
              <wp:positionV relativeFrom="paragraph">
                <wp:posOffset>100965</wp:posOffset>
              </wp:positionV>
              <wp:extent cx="421640" cy="101600"/>
              <wp:effectExtent l="4445" t="5715" r="2540" b="6985"/>
              <wp:wrapNone/>
              <wp:docPr id="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1640" cy="10160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288319F" id="Freeform 40" o:spid="_x0000_s1026" style="position:absolute;margin-left:-1.9pt;margin-top:7.95pt;width:33.2pt;height: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7,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57193,317;36222,2216;19064,11711;6355,26903;318,45894;1906,65201;9850,81343;26055,94953;46708,101600;67361,99068;69585,71531;58782,76596;47979,76596;39082,73431;31138,66784;27326,56972;27326,45578;30821,35766;37811,28802;47343,24688;58782,25321;69903,30385;124236,77545;127413,23738;124236,77545;179523,99068;204942,61087;204942,23738;307889,1266;286601,1266;268172,8546;254509,22472;246566,40830;246566,60454;252920,77545;266901,91788;286601,100334;307254,100650;317739,69632;307254,75963;296133,77229;286601,74697;278657,68999;272938,59821;272303,48426;275162,38298;281517,30385;290096,25637;301535,24688;312973,28802;320281,5064;333944,99068;396221,99068;396221,39880" o:connectangles="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60800" behindDoc="0" locked="0" layoutInCell="1" allowOverlap="1" wp14:anchorId="3E8E6ED8" wp14:editId="793F2F34">
              <wp:simplePos x="0" y="0"/>
              <wp:positionH relativeFrom="column">
                <wp:posOffset>-24130</wp:posOffset>
              </wp:positionH>
              <wp:positionV relativeFrom="paragraph">
                <wp:posOffset>245745</wp:posOffset>
              </wp:positionV>
              <wp:extent cx="808990" cy="102235"/>
              <wp:effectExtent l="4445" t="7620" r="5715" b="4445"/>
              <wp:wrapNone/>
              <wp:docPr id="8"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8990" cy="102235"/>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48FE2A9" id="Freeform 39" o:spid="_x0000_s1026" style="position:absolute;margin-left:-1.9pt;margin-top:19.35pt;width:63.7pt;height: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45085,953;20955,4128;6350,19368;5080,41910;18415,56198;43815,66358;42228,78105;24765,79375;3810,93980;33973,102235;59373,95250;71438,75883;67628,52070;48260,40640;30798,30798;37148,21908;53658,25083;79058,23813;244475,100013;204153,63500;240348,2540;320675,2540;419735,3175;393065,953;374015,11430;367030,32703;373063,50483;400685,62548;408305,73660;396240,80963;376873,73660;384175,100648;412433,100013;431165,85408;433388,58103;423863,46355;395923,34290;395605,25083;408623,21273;508318,23813;487363,23813;629603,3175;592773,4445;567690,27305;562293,61278;578168,89218;613410,102235;630873,72390;611505,77788;596583,71438;588010,54928;592138,36513;605790,26035;626110,27623;717233,100013;710883,82868;753428,100013" o:connectangles="0,0,0,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59776" behindDoc="0" locked="0" layoutInCell="1" allowOverlap="1" wp14:anchorId="0802DCD3" wp14:editId="70DE32BD">
              <wp:simplePos x="0" y="0"/>
              <wp:positionH relativeFrom="column">
                <wp:posOffset>-24130</wp:posOffset>
              </wp:positionH>
              <wp:positionV relativeFrom="paragraph">
                <wp:posOffset>390525</wp:posOffset>
              </wp:positionV>
              <wp:extent cx="455930" cy="103505"/>
              <wp:effectExtent l="4445" t="0" r="6350" b="1270"/>
              <wp:wrapNone/>
              <wp:docPr id="7"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5930" cy="103505"/>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957BD62" id="Freeform 38" o:spid="_x0000_s1026" style="position:absolute;margin-left:-1.9pt;margin-top:30.75pt;width:35.9pt;height: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3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34632,3185;14297,16242;1589,39810;2224,67199;15251,88537;37173,101594;64180,103187;85785,94588;103259,73887;108025,46498;100082,23567;81019,6051;54013,0;61956,25478;73711,32485;80383,43313;81019,57326;75300,69109;64815,77071;51471,78982;38762,74205;29866,64651;26371,51275;29866,38536;38762,29300;51471,24523;121052,2548;174111,40128;249411,2548;246552,62103;291350,2548;380630,5414;352353,955;328524,9236;312320,27707;305966,52230;311049,74842;326935,92995;352671,102550;380630,98091;370463,75798;356166,78345;341233,71976;333607,60829;332972,46498;338055,34714;348222,27071;361885,25160;375864,31211;455930,2548;425429,78664;425429,23886" o:connectangles="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58752" behindDoc="0" locked="0" layoutInCell="1" allowOverlap="1" wp14:anchorId="174D5D52" wp14:editId="0E01D28E">
              <wp:simplePos x="0" y="0"/>
              <wp:positionH relativeFrom="column">
                <wp:posOffset>-525145</wp:posOffset>
              </wp:positionH>
              <wp:positionV relativeFrom="paragraph">
                <wp:posOffset>393700</wp:posOffset>
              </wp:positionV>
              <wp:extent cx="456565" cy="97155"/>
              <wp:effectExtent l="0" t="3175" r="1905" b="4445"/>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59CE0D1" id="Rectangle 37" o:spid="_x0000_s1026" style="position:absolute;margin-left:-41.35pt;margin-top:31pt;width:35.95pt;height: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" fillcolor="#0071bc" stroked="f"/>
          </w:pict>
        </mc:Fallback>
      </mc:AlternateContent>
    </w:r>
    <w:r>
      <w:rPr>
        <w:noProof/>
        <w:lang w:val="cs-CZ" w:eastAsia="cs-CZ"/>
      </w:rPr>
      <mc:AlternateContent>
        <mc:Choice Requires="wps">
          <w:drawing>
            <wp:anchor distT="0" distB="0" distL="114300" distR="114300" simplePos="0" relativeHeight="251657728" behindDoc="0" locked="0" layoutInCell="1" allowOverlap="1" wp14:anchorId="76F75B2A" wp14:editId="0A714256">
              <wp:simplePos x="0" y="0"/>
              <wp:positionH relativeFrom="column">
                <wp:posOffset>-882650</wp:posOffset>
              </wp:positionH>
              <wp:positionV relativeFrom="paragraph">
                <wp:posOffset>248285</wp:posOffset>
              </wp:positionV>
              <wp:extent cx="814070" cy="97155"/>
              <wp:effectExtent l="3175" t="635" r="1905" b="0"/>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9701AC4" id="Rectangle 36" o:spid="_x0000_s1026" style="position:absolute;margin-left:-69.5pt;margin-top:19.55pt;width:64.1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" fillcolor="#0071bc" stroked="f"/>
          </w:pict>
        </mc:Fallback>
      </mc:AlternateContent>
    </w:r>
    <w:r>
      <w:rPr>
        <w:noProof/>
        <w:lang w:val="cs-CZ" w:eastAsia="cs-CZ"/>
      </w:rPr>
      <mc:AlternateContent>
        <mc:Choice Requires="wps">
          <w:drawing>
            <wp:anchor distT="0" distB="0" distL="114300" distR="114300" simplePos="0" relativeHeight="251656704" behindDoc="0" locked="0" layoutInCell="1" allowOverlap="1" wp14:anchorId="360A9C42" wp14:editId="50196099">
              <wp:simplePos x="0" y="0"/>
              <wp:positionH relativeFrom="column">
                <wp:posOffset>-487680</wp:posOffset>
              </wp:positionH>
              <wp:positionV relativeFrom="paragraph">
                <wp:posOffset>102870</wp:posOffset>
              </wp:positionV>
              <wp:extent cx="419100" cy="97155"/>
              <wp:effectExtent l="0" t="0" r="1905" b="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FFA4930" id="Rectangle 35" o:spid="_x0000_s1026" style="position:absolute;margin-left:-38.4pt;margin-top:8.1pt;width:33pt;height: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" fillcolor="#0071bc" stroked="f"/>
          </w:pict>
        </mc:Fallback>
      </mc:AlternateContent>
    </w:r>
    <w:r>
      <w:rPr>
        <w:noProof/>
        <w:lang w:val="cs-CZ" w:eastAsia="cs-CZ"/>
      </w:rPr>
      <mc:AlternateContent>
        <mc:Choice Requires="wps">
          <w:drawing>
            <wp:anchor distT="0" distB="0" distL="114300" distR="114300" simplePos="0" relativeHeight="251655680" behindDoc="0" locked="0" layoutInCell="1" allowOverlap="1" wp14:anchorId="789BB880" wp14:editId="09020E6C">
              <wp:simplePos x="0" y="0"/>
              <wp:positionH relativeFrom="column">
                <wp:posOffset>121920</wp:posOffset>
              </wp:positionH>
              <wp:positionV relativeFrom="page">
                <wp:posOffset>1336040</wp:posOffset>
              </wp:positionV>
              <wp:extent cx="1233805" cy="125730"/>
              <wp:effectExtent l="7620" t="2540" r="6350" b="5080"/>
              <wp:wrapNone/>
              <wp:docPr id="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33805" cy="125730"/>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8397DF5" id="Freeform 34" o:spid="_x0000_s1026" style="position:absolute;margin-left:9.6pt;margin-top:105.2pt;width:97.15pt;height: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88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197283,96372;1141706,9892;1108995,319;1080413,6382;1064852,27763;1065804,54249;1087082,71162;1113124,83288;1108043,97648;1085494,96372;1068663,118071;1104867,125411;1134720,114242;1146470,88394;1142977,66694;1124239,52334;1096610,39570;1101373,27763;1119158,27763;974341,78182;970847,2872;845720,2872;911460,49143;829523,122539;673908,122539;705031,49143;605946,27763;617061,44676;598006,56802;640880,64141;649137,40208;641198,16275;618967,3510;621825,122539;473832,2234;441756,1596;420478,16913;414127,44357;423654,64141;458270,78501;463669,92542;446202,99244;422384,87437;439851,125092;473832,121262;494157,101478;496380,74034;486218,58397;451601,44037;447473,32230;462399,26167;480184,34145;334096,122539;275661,80097;211827,96372;211827,29358;87970,2872" o:connectangles="0,0,0,0,0,0,0,0,0,0,0,0,0,0,0,0,0,0,0,0,0,0,0,0,0,0,0,0,0,0,0,0,0,0,0,0,0,0,0,0,0,0,0,0,0,0,0,0,0,0,0,0,0,0,0,0,0"/>
              <o:lock v:ext="edit" verticies="t"/>
              <w10:wrap anchory="page"/>
            </v:shape>
          </w:pict>
        </mc:Fallback>
      </mc:AlternateContent>
    </w:r>
    <w:r>
      <w:rPr>
        <w:noProof/>
        <w:lang w:val="cs-CZ" w:eastAsia="cs-CZ"/>
      </w:rPr>
      <mc:AlternateContent>
        <mc:Choice Requires="wps">
          <w:drawing>
            <wp:anchor distT="0" distB="0" distL="114300" distR="114300" simplePos="0" relativeHeight="251654656" behindDoc="0" locked="0" layoutInCell="1" allowOverlap="1" wp14:anchorId="2EF00BE5" wp14:editId="4A050EAE">
              <wp:simplePos x="0" y="0"/>
              <wp:positionH relativeFrom="page">
                <wp:posOffset>1242060</wp:posOffset>
              </wp:positionH>
              <wp:positionV relativeFrom="page">
                <wp:posOffset>1213485</wp:posOffset>
              </wp:positionV>
              <wp:extent cx="5447030" cy="361315"/>
              <wp:effectExtent l="3810" t="3810" r="0" b="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7030" cy="36131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7B13911" id="Rectangle 33" o:spid="_x0000_s1026" style="position:absolute;margin-left:97.8pt;margin-top:95.55pt;width:428.9pt;height:28.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" fillcolor="#0071bc" stroked="f">
              <w10:wrap anchorx="page" anchory="page"/>
            </v:rect>
          </w:pict>
        </mc:Fallback>
      </mc:AlternateContent>
    </w:r>
    <w:r>
      <w:t xml:space="preserve">                              </w:t>
    </w:r>
    <w:r w:rsidR="002D79AF">
      <w:t xml:space="preserve">                                                            </w:t>
    </w:r>
    <w:r>
      <w:t xml:space="preserve">       </w:t>
    </w:r>
    <w:r w:rsidR="002D79AF">
      <w:rPr>
        <w:noProof/>
        <w:lang w:val="cs-CZ" w:eastAsia="cs-CZ"/>
      </w:rPr>
      <w:drawing>
        <wp:inline distT="0" distB="0" distL="0" distR="0" wp14:anchorId="3CC8D16F" wp14:editId="6D318D4E">
          <wp:extent cx="1958485" cy="520700"/>
          <wp:effectExtent l="0" t="0" r="3810" b="0"/>
          <wp:docPr id="13" name="Obrázek 13" descr="C:\Users\cieslar35132\AppData\Local\Microsoft\Windows\INetCache\Content.Word\logo-ce-horizontal-en-quadri-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eslar35132\AppData\Local\Microsoft\Windows\INetCache\Content.Word\logo-ce-horizontal-en-quadri-l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349" cy="563735"/>
                  </a:xfrm>
                  <a:prstGeom prst="rect">
                    <a:avLst/>
                  </a:prstGeom>
                  <a:noFill/>
                  <a:ln>
                    <a:noFill/>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EB"/>
    <w:rsid w:val="000016F3"/>
    <w:rsid w:val="000129B9"/>
    <w:rsid w:val="00013AF6"/>
    <w:rsid w:val="000157B1"/>
    <w:rsid w:val="000159B0"/>
    <w:rsid w:val="000159F2"/>
    <w:rsid w:val="00023B5B"/>
    <w:rsid w:val="00031A09"/>
    <w:rsid w:val="00034C0C"/>
    <w:rsid w:val="00037A4E"/>
    <w:rsid w:val="000424B1"/>
    <w:rsid w:val="00043611"/>
    <w:rsid w:val="00043BF4"/>
    <w:rsid w:val="00046683"/>
    <w:rsid w:val="00050743"/>
    <w:rsid w:val="00052AB1"/>
    <w:rsid w:val="000717B2"/>
    <w:rsid w:val="00076126"/>
    <w:rsid w:val="0007766B"/>
    <w:rsid w:val="000843A5"/>
    <w:rsid w:val="000855AC"/>
    <w:rsid w:val="00086C55"/>
    <w:rsid w:val="00090240"/>
    <w:rsid w:val="0009050B"/>
    <w:rsid w:val="00091722"/>
    <w:rsid w:val="000941C7"/>
    <w:rsid w:val="00097815"/>
    <w:rsid w:val="000A04ED"/>
    <w:rsid w:val="000A1DA0"/>
    <w:rsid w:val="000A2425"/>
    <w:rsid w:val="000A414F"/>
    <w:rsid w:val="000A431D"/>
    <w:rsid w:val="000A59B7"/>
    <w:rsid w:val="000B6F63"/>
    <w:rsid w:val="000C7EF2"/>
    <w:rsid w:val="000D1BF4"/>
    <w:rsid w:val="000D2884"/>
    <w:rsid w:val="000D6093"/>
    <w:rsid w:val="000D623D"/>
    <w:rsid w:val="000D6BF2"/>
    <w:rsid w:val="000D6C92"/>
    <w:rsid w:val="000D7190"/>
    <w:rsid w:val="000D736D"/>
    <w:rsid w:val="000E2C41"/>
    <w:rsid w:val="000E40A0"/>
    <w:rsid w:val="000F44B2"/>
    <w:rsid w:val="000F6A74"/>
    <w:rsid w:val="000F71F0"/>
    <w:rsid w:val="00100330"/>
    <w:rsid w:val="001023FB"/>
    <w:rsid w:val="00116ED1"/>
    <w:rsid w:val="00121027"/>
    <w:rsid w:val="001230E2"/>
    <w:rsid w:val="00123849"/>
    <w:rsid w:val="0013242C"/>
    <w:rsid w:val="0013400F"/>
    <w:rsid w:val="00134AE4"/>
    <w:rsid w:val="001404AB"/>
    <w:rsid w:val="001432D5"/>
    <w:rsid w:val="001437B1"/>
    <w:rsid w:val="00144E70"/>
    <w:rsid w:val="0014600E"/>
    <w:rsid w:val="001468C9"/>
    <w:rsid w:val="00147AB4"/>
    <w:rsid w:val="00156D80"/>
    <w:rsid w:val="001622F3"/>
    <w:rsid w:val="00162583"/>
    <w:rsid w:val="00163E04"/>
    <w:rsid w:val="00170199"/>
    <w:rsid w:val="0017032C"/>
    <w:rsid w:val="0017231D"/>
    <w:rsid w:val="00173CF3"/>
    <w:rsid w:val="00173FCD"/>
    <w:rsid w:val="00174298"/>
    <w:rsid w:val="00176E26"/>
    <w:rsid w:val="00177C30"/>
    <w:rsid w:val="0018061F"/>
    <w:rsid w:val="001810DC"/>
    <w:rsid w:val="0018149F"/>
    <w:rsid w:val="00182944"/>
    <w:rsid w:val="0018391E"/>
    <w:rsid w:val="0018470C"/>
    <w:rsid w:val="001861A0"/>
    <w:rsid w:val="00192206"/>
    <w:rsid w:val="00193BE8"/>
    <w:rsid w:val="00194517"/>
    <w:rsid w:val="00196494"/>
    <w:rsid w:val="00197A16"/>
    <w:rsid w:val="00197D19"/>
    <w:rsid w:val="001A1124"/>
    <w:rsid w:val="001A64F5"/>
    <w:rsid w:val="001B0B94"/>
    <w:rsid w:val="001B393F"/>
    <w:rsid w:val="001B3E25"/>
    <w:rsid w:val="001B607F"/>
    <w:rsid w:val="001C71FD"/>
    <w:rsid w:val="001D369A"/>
    <w:rsid w:val="001E1E0F"/>
    <w:rsid w:val="001E23B3"/>
    <w:rsid w:val="001E5911"/>
    <w:rsid w:val="001F08B3"/>
    <w:rsid w:val="001F35EB"/>
    <w:rsid w:val="001F49C1"/>
    <w:rsid w:val="00201052"/>
    <w:rsid w:val="002033EC"/>
    <w:rsid w:val="00205CB5"/>
    <w:rsid w:val="002061C7"/>
    <w:rsid w:val="002070FB"/>
    <w:rsid w:val="00213729"/>
    <w:rsid w:val="00213CAE"/>
    <w:rsid w:val="0021663B"/>
    <w:rsid w:val="00217ABF"/>
    <w:rsid w:val="00221DCF"/>
    <w:rsid w:val="002236F2"/>
    <w:rsid w:val="00232FD2"/>
    <w:rsid w:val="0023440F"/>
    <w:rsid w:val="00234BAB"/>
    <w:rsid w:val="00236F90"/>
    <w:rsid w:val="002406FA"/>
    <w:rsid w:val="002411F6"/>
    <w:rsid w:val="00250063"/>
    <w:rsid w:val="002515C1"/>
    <w:rsid w:val="00266CB5"/>
    <w:rsid w:val="00271CD3"/>
    <w:rsid w:val="00271FB4"/>
    <w:rsid w:val="0028019F"/>
    <w:rsid w:val="00282FD9"/>
    <w:rsid w:val="002858A9"/>
    <w:rsid w:val="0029199C"/>
    <w:rsid w:val="00296001"/>
    <w:rsid w:val="00297900"/>
    <w:rsid w:val="002A23B1"/>
    <w:rsid w:val="002A4EAF"/>
    <w:rsid w:val="002A7723"/>
    <w:rsid w:val="002B0611"/>
    <w:rsid w:val="002B2E47"/>
    <w:rsid w:val="002B7B87"/>
    <w:rsid w:val="002C1FF1"/>
    <w:rsid w:val="002C3427"/>
    <w:rsid w:val="002D2FC9"/>
    <w:rsid w:val="002D37F5"/>
    <w:rsid w:val="002D5CF2"/>
    <w:rsid w:val="002D79AF"/>
    <w:rsid w:val="002E0812"/>
    <w:rsid w:val="002E247B"/>
    <w:rsid w:val="002E357B"/>
    <w:rsid w:val="002F1D06"/>
    <w:rsid w:val="002F5A09"/>
    <w:rsid w:val="002F7CE1"/>
    <w:rsid w:val="00300050"/>
    <w:rsid w:val="0030126C"/>
    <w:rsid w:val="00301B06"/>
    <w:rsid w:val="0030704E"/>
    <w:rsid w:val="00307391"/>
    <w:rsid w:val="00310E7C"/>
    <w:rsid w:val="00320C04"/>
    <w:rsid w:val="0032398D"/>
    <w:rsid w:val="00325751"/>
    <w:rsid w:val="00326C57"/>
    <w:rsid w:val="0032747A"/>
    <w:rsid w:val="003301A3"/>
    <w:rsid w:val="00331315"/>
    <w:rsid w:val="003319D6"/>
    <w:rsid w:val="003325F2"/>
    <w:rsid w:val="003330AF"/>
    <w:rsid w:val="0033377D"/>
    <w:rsid w:val="00333A3A"/>
    <w:rsid w:val="00333CF0"/>
    <w:rsid w:val="00335422"/>
    <w:rsid w:val="00340D74"/>
    <w:rsid w:val="00340F76"/>
    <w:rsid w:val="003438BA"/>
    <w:rsid w:val="003527BD"/>
    <w:rsid w:val="003528CF"/>
    <w:rsid w:val="0036196C"/>
    <w:rsid w:val="003628E4"/>
    <w:rsid w:val="0036777B"/>
    <w:rsid w:val="00371661"/>
    <w:rsid w:val="00376DE2"/>
    <w:rsid w:val="00380178"/>
    <w:rsid w:val="003806AD"/>
    <w:rsid w:val="0038282A"/>
    <w:rsid w:val="00390BD7"/>
    <w:rsid w:val="0039293A"/>
    <w:rsid w:val="003932E7"/>
    <w:rsid w:val="00397580"/>
    <w:rsid w:val="003A213E"/>
    <w:rsid w:val="003A28D2"/>
    <w:rsid w:val="003A45C8"/>
    <w:rsid w:val="003A6261"/>
    <w:rsid w:val="003B3DFA"/>
    <w:rsid w:val="003B7F42"/>
    <w:rsid w:val="003C1D43"/>
    <w:rsid w:val="003C2DCF"/>
    <w:rsid w:val="003C3372"/>
    <w:rsid w:val="003C7FE7"/>
    <w:rsid w:val="003D0499"/>
    <w:rsid w:val="003D3576"/>
    <w:rsid w:val="003D4979"/>
    <w:rsid w:val="003E1CB2"/>
    <w:rsid w:val="003E244B"/>
    <w:rsid w:val="003E6548"/>
    <w:rsid w:val="003F1E09"/>
    <w:rsid w:val="003F429E"/>
    <w:rsid w:val="003F526A"/>
    <w:rsid w:val="003F67C7"/>
    <w:rsid w:val="003F7314"/>
    <w:rsid w:val="003F7490"/>
    <w:rsid w:val="00403E92"/>
    <w:rsid w:val="00405244"/>
    <w:rsid w:val="00405653"/>
    <w:rsid w:val="0041391B"/>
    <w:rsid w:val="00416030"/>
    <w:rsid w:val="00421586"/>
    <w:rsid w:val="004250A1"/>
    <w:rsid w:val="00433F09"/>
    <w:rsid w:val="00436D82"/>
    <w:rsid w:val="004436EE"/>
    <w:rsid w:val="00443E71"/>
    <w:rsid w:val="00444BDA"/>
    <w:rsid w:val="00447AB9"/>
    <w:rsid w:val="00450E5D"/>
    <w:rsid w:val="00452ECA"/>
    <w:rsid w:val="004531BF"/>
    <w:rsid w:val="0045547F"/>
    <w:rsid w:val="00457182"/>
    <w:rsid w:val="0045729C"/>
    <w:rsid w:val="00461209"/>
    <w:rsid w:val="0046266A"/>
    <w:rsid w:val="004636EF"/>
    <w:rsid w:val="004642C2"/>
    <w:rsid w:val="00464392"/>
    <w:rsid w:val="00471605"/>
    <w:rsid w:val="004722E5"/>
    <w:rsid w:val="0047296D"/>
    <w:rsid w:val="004732E9"/>
    <w:rsid w:val="00480B12"/>
    <w:rsid w:val="004832B5"/>
    <w:rsid w:val="004862B0"/>
    <w:rsid w:val="00486D6A"/>
    <w:rsid w:val="00487B56"/>
    <w:rsid w:val="004920AD"/>
    <w:rsid w:val="00492495"/>
    <w:rsid w:val="004934D7"/>
    <w:rsid w:val="004A3332"/>
    <w:rsid w:val="004A66C9"/>
    <w:rsid w:val="004B1D7F"/>
    <w:rsid w:val="004B5CA6"/>
    <w:rsid w:val="004B708C"/>
    <w:rsid w:val="004D05B3"/>
    <w:rsid w:val="004D14F7"/>
    <w:rsid w:val="004D4204"/>
    <w:rsid w:val="004E1445"/>
    <w:rsid w:val="004E479E"/>
    <w:rsid w:val="004E5ECB"/>
    <w:rsid w:val="004E68C6"/>
    <w:rsid w:val="004E7277"/>
    <w:rsid w:val="004E79E5"/>
    <w:rsid w:val="004F1152"/>
    <w:rsid w:val="004F5023"/>
    <w:rsid w:val="004F5F61"/>
    <w:rsid w:val="004F6EBE"/>
    <w:rsid w:val="004F78E6"/>
    <w:rsid w:val="00501234"/>
    <w:rsid w:val="005024FA"/>
    <w:rsid w:val="0050251E"/>
    <w:rsid w:val="0050397A"/>
    <w:rsid w:val="00505EF1"/>
    <w:rsid w:val="005128F3"/>
    <w:rsid w:val="00512D99"/>
    <w:rsid w:val="00512E95"/>
    <w:rsid w:val="00513164"/>
    <w:rsid w:val="00514B9C"/>
    <w:rsid w:val="0051732F"/>
    <w:rsid w:val="00521D03"/>
    <w:rsid w:val="005316DE"/>
    <w:rsid w:val="00531D7A"/>
    <w:rsid w:val="00531DBB"/>
    <w:rsid w:val="0053350A"/>
    <w:rsid w:val="005340A4"/>
    <w:rsid w:val="00537DAE"/>
    <w:rsid w:val="0054795F"/>
    <w:rsid w:val="0055269A"/>
    <w:rsid w:val="005566AF"/>
    <w:rsid w:val="00557BEA"/>
    <w:rsid w:val="00561CEE"/>
    <w:rsid w:val="00563233"/>
    <w:rsid w:val="00564213"/>
    <w:rsid w:val="00564772"/>
    <w:rsid w:val="00576FE7"/>
    <w:rsid w:val="00577410"/>
    <w:rsid w:val="00580B66"/>
    <w:rsid w:val="005830E5"/>
    <w:rsid w:val="005847C6"/>
    <w:rsid w:val="00587708"/>
    <w:rsid w:val="00587C6B"/>
    <w:rsid w:val="005901F0"/>
    <w:rsid w:val="005A0317"/>
    <w:rsid w:val="005A08F3"/>
    <w:rsid w:val="005A0B5E"/>
    <w:rsid w:val="005A1729"/>
    <w:rsid w:val="005A2F93"/>
    <w:rsid w:val="005A6C05"/>
    <w:rsid w:val="005A787B"/>
    <w:rsid w:val="005B5467"/>
    <w:rsid w:val="005B6A1C"/>
    <w:rsid w:val="005C1DA8"/>
    <w:rsid w:val="005D25CE"/>
    <w:rsid w:val="005D4717"/>
    <w:rsid w:val="005D5115"/>
    <w:rsid w:val="005E0E7C"/>
    <w:rsid w:val="005E2BA4"/>
    <w:rsid w:val="005E2C92"/>
    <w:rsid w:val="005E3D28"/>
    <w:rsid w:val="005E5BB8"/>
    <w:rsid w:val="005E7665"/>
    <w:rsid w:val="005F0BB2"/>
    <w:rsid w:val="005F1E05"/>
    <w:rsid w:val="005F352E"/>
    <w:rsid w:val="005F480E"/>
    <w:rsid w:val="005F57E4"/>
    <w:rsid w:val="005F5D58"/>
    <w:rsid w:val="005F79FB"/>
    <w:rsid w:val="006000B2"/>
    <w:rsid w:val="006019E6"/>
    <w:rsid w:val="006036E1"/>
    <w:rsid w:val="00604406"/>
    <w:rsid w:val="0060533A"/>
    <w:rsid w:val="00605F4A"/>
    <w:rsid w:val="00607647"/>
    <w:rsid w:val="00607822"/>
    <w:rsid w:val="006103AA"/>
    <w:rsid w:val="006103CE"/>
    <w:rsid w:val="00613BBF"/>
    <w:rsid w:val="006217C9"/>
    <w:rsid w:val="00622B80"/>
    <w:rsid w:val="0062646F"/>
    <w:rsid w:val="006350A6"/>
    <w:rsid w:val="00637CE0"/>
    <w:rsid w:val="00640882"/>
    <w:rsid w:val="0064139A"/>
    <w:rsid w:val="00641465"/>
    <w:rsid w:val="00643F17"/>
    <w:rsid w:val="00652C42"/>
    <w:rsid w:val="006535DC"/>
    <w:rsid w:val="00653DA5"/>
    <w:rsid w:val="006573F1"/>
    <w:rsid w:val="006611F6"/>
    <w:rsid w:val="00661825"/>
    <w:rsid w:val="0066214C"/>
    <w:rsid w:val="00665BE8"/>
    <w:rsid w:val="0066612B"/>
    <w:rsid w:val="00666685"/>
    <w:rsid w:val="00670518"/>
    <w:rsid w:val="0067263D"/>
    <w:rsid w:val="00673B18"/>
    <w:rsid w:val="00674FCF"/>
    <w:rsid w:val="0067695D"/>
    <w:rsid w:val="006772A2"/>
    <w:rsid w:val="006815ED"/>
    <w:rsid w:val="0068250D"/>
    <w:rsid w:val="00684FDB"/>
    <w:rsid w:val="006855C9"/>
    <w:rsid w:val="0068592B"/>
    <w:rsid w:val="00686324"/>
    <w:rsid w:val="00686B08"/>
    <w:rsid w:val="0069082A"/>
    <w:rsid w:val="006931EB"/>
    <w:rsid w:val="0069772C"/>
    <w:rsid w:val="006A218B"/>
    <w:rsid w:val="006B7B6C"/>
    <w:rsid w:val="006C180B"/>
    <w:rsid w:val="006C3C4E"/>
    <w:rsid w:val="006C6B1A"/>
    <w:rsid w:val="006D5C60"/>
    <w:rsid w:val="006D699F"/>
    <w:rsid w:val="006D6E07"/>
    <w:rsid w:val="006E024F"/>
    <w:rsid w:val="006E106B"/>
    <w:rsid w:val="006E219C"/>
    <w:rsid w:val="006E4E81"/>
    <w:rsid w:val="006F0333"/>
    <w:rsid w:val="006F0D9B"/>
    <w:rsid w:val="006F346D"/>
    <w:rsid w:val="00707F7D"/>
    <w:rsid w:val="00710F87"/>
    <w:rsid w:val="00711428"/>
    <w:rsid w:val="007127BC"/>
    <w:rsid w:val="00717EC5"/>
    <w:rsid w:val="00720A85"/>
    <w:rsid w:val="00727749"/>
    <w:rsid w:val="007303F0"/>
    <w:rsid w:val="00740FDB"/>
    <w:rsid w:val="0074195B"/>
    <w:rsid w:val="00742E00"/>
    <w:rsid w:val="007517F8"/>
    <w:rsid w:val="00753B2F"/>
    <w:rsid w:val="0075451A"/>
    <w:rsid w:val="00755D8B"/>
    <w:rsid w:val="00760984"/>
    <w:rsid w:val="007614CB"/>
    <w:rsid w:val="00763787"/>
    <w:rsid w:val="007643EB"/>
    <w:rsid w:val="007758C3"/>
    <w:rsid w:val="00776AB3"/>
    <w:rsid w:val="00780A22"/>
    <w:rsid w:val="00782AF9"/>
    <w:rsid w:val="00784884"/>
    <w:rsid w:val="0078654E"/>
    <w:rsid w:val="0079695A"/>
    <w:rsid w:val="007A0CA5"/>
    <w:rsid w:val="007A112D"/>
    <w:rsid w:val="007A57F2"/>
    <w:rsid w:val="007A5B0A"/>
    <w:rsid w:val="007A7034"/>
    <w:rsid w:val="007B1333"/>
    <w:rsid w:val="007B2FC2"/>
    <w:rsid w:val="007B6C7E"/>
    <w:rsid w:val="007C3AC8"/>
    <w:rsid w:val="007C6082"/>
    <w:rsid w:val="007C7F82"/>
    <w:rsid w:val="007D2D47"/>
    <w:rsid w:val="007D2EB6"/>
    <w:rsid w:val="007D527B"/>
    <w:rsid w:val="007D67FE"/>
    <w:rsid w:val="007E1E39"/>
    <w:rsid w:val="007E3A05"/>
    <w:rsid w:val="007F041F"/>
    <w:rsid w:val="007F2E34"/>
    <w:rsid w:val="007F456D"/>
    <w:rsid w:val="007F4AEB"/>
    <w:rsid w:val="007F5F85"/>
    <w:rsid w:val="007F75B2"/>
    <w:rsid w:val="008043C4"/>
    <w:rsid w:val="00805210"/>
    <w:rsid w:val="008069E9"/>
    <w:rsid w:val="00810E8D"/>
    <w:rsid w:val="0081272C"/>
    <w:rsid w:val="00817CF1"/>
    <w:rsid w:val="00831543"/>
    <w:rsid w:val="00831B1B"/>
    <w:rsid w:val="00832751"/>
    <w:rsid w:val="00832FF1"/>
    <w:rsid w:val="00833B27"/>
    <w:rsid w:val="00834FAA"/>
    <w:rsid w:val="0084696B"/>
    <w:rsid w:val="008513FB"/>
    <w:rsid w:val="00851904"/>
    <w:rsid w:val="0085352A"/>
    <w:rsid w:val="00855013"/>
    <w:rsid w:val="00855FB3"/>
    <w:rsid w:val="008576A5"/>
    <w:rsid w:val="00861D0E"/>
    <w:rsid w:val="00867569"/>
    <w:rsid w:val="0087027C"/>
    <w:rsid w:val="00875D2C"/>
    <w:rsid w:val="00877FED"/>
    <w:rsid w:val="0088210D"/>
    <w:rsid w:val="00884276"/>
    <w:rsid w:val="00885487"/>
    <w:rsid w:val="008859E8"/>
    <w:rsid w:val="00885C0D"/>
    <w:rsid w:val="00886A7F"/>
    <w:rsid w:val="008973E7"/>
    <w:rsid w:val="008A4D62"/>
    <w:rsid w:val="008A6983"/>
    <w:rsid w:val="008A750A"/>
    <w:rsid w:val="008B0746"/>
    <w:rsid w:val="008B30A8"/>
    <w:rsid w:val="008B3970"/>
    <w:rsid w:val="008B47AE"/>
    <w:rsid w:val="008B52DB"/>
    <w:rsid w:val="008C384C"/>
    <w:rsid w:val="008D03A2"/>
    <w:rsid w:val="008D06E5"/>
    <w:rsid w:val="008D0F11"/>
    <w:rsid w:val="008E297F"/>
    <w:rsid w:val="008F2788"/>
    <w:rsid w:val="008F4F65"/>
    <w:rsid w:val="008F73B4"/>
    <w:rsid w:val="00902964"/>
    <w:rsid w:val="00903368"/>
    <w:rsid w:val="009035E8"/>
    <w:rsid w:val="00903A9C"/>
    <w:rsid w:val="00903E52"/>
    <w:rsid w:val="00906B10"/>
    <w:rsid w:val="009103D3"/>
    <w:rsid w:val="00910C49"/>
    <w:rsid w:val="009146A2"/>
    <w:rsid w:val="00915F5D"/>
    <w:rsid w:val="00920CA1"/>
    <w:rsid w:val="00920DAE"/>
    <w:rsid w:val="009237D2"/>
    <w:rsid w:val="009315EF"/>
    <w:rsid w:val="00937553"/>
    <w:rsid w:val="0094486D"/>
    <w:rsid w:val="00944D62"/>
    <w:rsid w:val="009500E1"/>
    <w:rsid w:val="0095012A"/>
    <w:rsid w:val="00956679"/>
    <w:rsid w:val="00963CE6"/>
    <w:rsid w:val="00965C43"/>
    <w:rsid w:val="009663C3"/>
    <w:rsid w:val="009708A3"/>
    <w:rsid w:val="00970CEB"/>
    <w:rsid w:val="00971374"/>
    <w:rsid w:val="00981CF2"/>
    <w:rsid w:val="0098326B"/>
    <w:rsid w:val="00983CEA"/>
    <w:rsid w:val="00984AE4"/>
    <w:rsid w:val="00987E8C"/>
    <w:rsid w:val="00990040"/>
    <w:rsid w:val="00990D9F"/>
    <w:rsid w:val="00991B00"/>
    <w:rsid w:val="009935A5"/>
    <w:rsid w:val="0099430D"/>
    <w:rsid w:val="00995F6C"/>
    <w:rsid w:val="009976C2"/>
    <w:rsid w:val="009A6178"/>
    <w:rsid w:val="009B38A8"/>
    <w:rsid w:val="009B55B1"/>
    <w:rsid w:val="009C0A36"/>
    <w:rsid w:val="009C174C"/>
    <w:rsid w:val="009C2674"/>
    <w:rsid w:val="009C28EC"/>
    <w:rsid w:val="009D06E0"/>
    <w:rsid w:val="009D1367"/>
    <w:rsid w:val="009D1807"/>
    <w:rsid w:val="009D32CD"/>
    <w:rsid w:val="009D3DC5"/>
    <w:rsid w:val="009D508D"/>
    <w:rsid w:val="009D524A"/>
    <w:rsid w:val="009D6247"/>
    <w:rsid w:val="009D6F25"/>
    <w:rsid w:val="009E39C5"/>
    <w:rsid w:val="009F1312"/>
    <w:rsid w:val="009F5591"/>
    <w:rsid w:val="00A003C2"/>
    <w:rsid w:val="00A01763"/>
    <w:rsid w:val="00A037ED"/>
    <w:rsid w:val="00A07646"/>
    <w:rsid w:val="00A07BA7"/>
    <w:rsid w:val="00A1420C"/>
    <w:rsid w:val="00A22DCE"/>
    <w:rsid w:val="00A244D9"/>
    <w:rsid w:val="00A26B39"/>
    <w:rsid w:val="00A31426"/>
    <w:rsid w:val="00A33FE8"/>
    <w:rsid w:val="00A3498A"/>
    <w:rsid w:val="00A35035"/>
    <w:rsid w:val="00A35AEE"/>
    <w:rsid w:val="00A363AA"/>
    <w:rsid w:val="00A42533"/>
    <w:rsid w:val="00A4343D"/>
    <w:rsid w:val="00A464E4"/>
    <w:rsid w:val="00A502F1"/>
    <w:rsid w:val="00A50D78"/>
    <w:rsid w:val="00A5503F"/>
    <w:rsid w:val="00A601EB"/>
    <w:rsid w:val="00A64B7D"/>
    <w:rsid w:val="00A70A83"/>
    <w:rsid w:val="00A77DD1"/>
    <w:rsid w:val="00A802B8"/>
    <w:rsid w:val="00A81EB3"/>
    <w:rsid w:val="00A90425"/>
    <w:rsid w:val="00A912C6"/>
    <w:rsid w:val="00A948EF"/>
    <w:rsid w:val="00A951EF"/>
    <w:rsid w:val="00A96A48"/>
    <w:rsid w:val="00A96E30"/>
    <w:rsid w:val="00AA5181"/>
    <w:rsid w:val="00AA74A6"/>
    <w:rsid w:val="00AB1887"/>
    <w:rsid w:val="00AB5696"/>
    <w:rsid w:val="00AB6196"/>
    <w:rsid w:val="00AB685A"/>
    <w:rsid w:val="00AC3140"/>
    <w:rsid w:val="00AD1448"/>
    <w:rsid w:val="00AD1DA4"/>
    <w:rsid w:val="00AD4AAF"/>
    <w:rsid w:val="00AE14C1"/>
    <w:rsid w:val="00AE7D29"/>
    <w:rsid w:val="00AF0172"/>
    <w:rsid w:val="00AF190A"/>
    <w:rsid w:val="00AF6E11"/>
    <w:rsid w:val="00B00C1D"/>
    <w:rsid w:val="00B01F4C"/>
    <w:rsid w:val="00B12766"/>
    <w:rsid w:val="00B12814"/>
    <w:rsid w:val="00B14281"/>
    <w:rsid w:val="00B156B3"/>
    <w:rsid w:val="00B21808"/>
    <w:rsid w:val="00B2299B"/>
    <w:rsid w:val="00B231D8"/>
    <w:rsid w:val="00B24298"/>
    <w:rsid w:val="00B24CCD"/>
    <w:rsid w:val="00B25B7B"/>
    <w:rsid w:val="00B37BC2"/>
    <w:rsid w:val="00B418C8"/>
    <w:rsid w:val="00B41E30"/>
    <w:rsid w:val="00B42551"/>
    <w:rsid w:val="00B428B8"/>
    <w:rsid w:val="00B42FAD"/>
    <w:rsid w:val="00B4700E"/>
    <w:rsid w:val="00B51B89"/>
    <w:rsid w:val="00B5764D"/>
    <w:rsid w:val="00B57F09"/>
    <w:rsid w:val="00B62859"/>
    <w:rsid w:val="00B632CC"/>
    <w:rsid w:val="00B634D3"/>
    <w:rsid w:val="00B67F6C"/>
    <w:rsid w:val="00B7103B"/>
    <w:rsid w:val="00B72824"/>
    <w:rsid w:val="00B729A5"/>
    <w:rsid w:val="00B77261"/>
    <w:rsid w:val="00B8623F"/>
    <w:rsid w:val="00B87F35"/>
    <w:rsid w:val="00B92520"/>
    <w:rsid w:val="00B96779"/>
    <w:rsid w:val="00BA12F1"/>
    <w:rsid w:val="00BA1ED3"/>
    <w:rsid w:val="00BA439F"/>
    <w:rsid w:val="00BA4B69"/>
    <w:rsid w:val="00BA5E4A"/>
    <w:rsid w:val="00BA6370"/>
    <w:rsid w:val="00BA7BDA"/>
    <w:rsid w:val="00BB246D"/>
    <w:rsid w:val="00BB4048"/>
    <w:rsid w:val="00BB5621"/>
    <w:rsid w:val="00BC41F9"/>
    <w:rsid w:val="00BC5A75"/>
    <w:rsid w:val="00BD0515"/>
    <w:rsid w:val="00BD1310"/>
    <w:rsid w:val="00BD1539"/>
    <w:rsid w:val="00BD2659"/>
    <w:rsid w:val="00BD3C89"/>
    <w:rsid w:val="00BE2522"/>
    <w:rsid w:val="00BE5C55"/>
    <w:rsid w:val="00BE72C9"/>
    <w:rsid w:val="00BF125A"/>
    <w:rsid w:val="00BF44C7"/>
    <w:rsid w:val="00BF5774"/>
    <w:rsid w:val="00BF6219"/>
    <w:rsid w:val="00BF67B8"/>
    <w:rsid w:val="00BF6917"/>
    <w:rsid w:val="00C00794"/>
    <w:rsid w:val="00C01C51"/>
    <w:rsid w:val="00C02A5B"/>
    <w:rsid w:val="00C04B96"/>
    <w:rsid w:val="00C10CEE"/>
    <w:rsid w:val="00C133F7"/>
    <w:rsid w:val="00C13E6F"/>
    <w:rsid w:val="00C15ACD"/>
    <w:rsid w:val="00C17D04"/>
    <w:rsid w:val="00C209A3"/>
    <w:rsid w:val="00C228B7"/>
    <w:rsid w:val="00C22BAF"/>
    <w:rsid w:val="00C269D4"/>
    <w:rsid w:val="00C33BD4"/>
    <w:rsid w:val="00C34A42"/>
    <w:rsid w:val="00C36E17"/>
    <w:rsid w:val="00C3773B"/>
    <w:rsid w:val="00C4160D"/>
    <w:rsid w:val="00C47CB8"/>
    <w:rsid w:val="00C51388"/>
    <w:rsid w:val="00C52A75"/>
    <w:rsid w:val="00C54233"/>
    <w:rsid w:val="00C5432C"/>
    <w:rsid w:val="00C546A1"/>
    <w:rsid w:val="00C54DD6"/>
    <w:rsid w:val="00C5561F"/>
    <w:rsid w:val="00C55EC2"/>
    <w:rsid w:val="00C61189"/>
    <w:rsid w:val="00C64126"/>
    <w:rsid w:val="00C67B69"/>
    <w:rsid w:val="00C7261B"/>
    <w:rsid w:val="00C8406E"/>
    <w:rsid w:val="00C90D65"/>
    <w:rsid w:val="00C91A98"/>
    <w:rsid w:val="00C94292"/>
    <w:rsid w:val="00C946F4"/>
    <w:rsid w:val="00C97018"/>
    <w:rsid w:val="00CA1DCD"/>
    <w:rsid w:val="00CA2DBF"/>
    <w:rsid w:val="00CA3A87"/>
    <w:rsid w:val="00CA3EEE"/>
    <w:rsid w:val="00CA5AF4"/>
    <w:rsid w:val="00CB2144"/>
    <w:rsid w:val="00CB2709"/>
    <w:rsid w:val="00CB3CB0"/>
    <w:rsid w:val="00CB6F89"/>
    <w:rsid w:val="00CC0282"/>
    <w:rsid w:val="00CC6255"/>
    <w:rsid w:val="00CD7FF8"/>
    <w:rsid w:val="00CE228C"/>
    <w:rsid w:val="00CE5F3B"/>
    <w:rsid w:val="00CE71D9"/>
    <w:rsid w:val="00CF4E8B"/>
    <w:rsid w:val="00CF545B"/>
    <w:rsid w:val="00D05D55"/>
    <w:rsid w:val="00D0778C"/>
    <w:rsid w:val="00D07DFB"/>
    <w:rsid w:val="00D101CA"/>
    <w:rsid w:val="00D10722"/>
    <w:rsid w:val="00D10984"/>
    <w:rsid w:val="00D10DDD"/>
    <w:rsid w:val="00D11EE5"/>
    <w:rsid w:val="00D15B97"/>
    <w:rsid w:val="00D209A7"/>
    <w:rsid w:val="00D2387A"/>
    <w:rsid w:val="00D27D69"/>
    <w:rsid w:val="00D27ED9"/>
    <w:rsid w:val="00D31523"/>
    <w:rsid w:val="00D3586E"/>
    <w:rsid w:val="00D35AA6"/>
    <w:rsid w:val="00D3787F"/>
    <w:rsid w:val="00D40DC5"/>
    <w:rsid w:val="00D448C2"/>
    <w:rsid w:val="00D471AA"/>
    <w:rsid w:val="00D5213B"/>
    <w:rsid w:val="00D53681"/>
    <w:rsid w:val="00D536B8"/>
    <w:rsid w:val="00D56DC0"/>
    <w:rsid w:val="00D6170A"/>
    <w:rsid w:val="00D62E1E"/>
    <w:rsid w:val="00D663E3"/>
    <w:rsid w:val="00D666C3"/>
    <w:rsid w:val="00D66756"/>
    <w:rsid w:val="00D670CD"/>
    <w:rsid w:val="00D71C94"/>
    <w:rsid w:val="00D72BDC"/>
    <w:rsid w:val="00D73C9E"/>
    <w:rsid w:val="00D75F38"/>
    <w:rsid w:val="00D76218"/>
    <w:rsid w:val="00D80450"/>
    <w:rsid w:val="00D811AB"/>
    <w:rsid w:val="00D9132C"/>
    <w:rsid w:val="00DA3AC8"/>
    <w:rsid w:val="00DA48BF"/>
    <w:rsid w:val="00DA6C40"/>
    <w:rsid w:val="00DB28C0"/>
    <w:rsid w:val="00DB38EE"/>
    <w:rsid w:val="00DB5A54"/>
    <w:rsid w:val="00DC1DC9"/>
    <w:rsid w:val="00DC796C"/>
    <w:rsid w:val="00DC7AE5"/>
    <w:rsid w:val="00DD2977"/>
    <w:rsid w:val="00DD32BF"/>
    <w:rsid w:val="00DD479B"/>
    <w:rsid w:val="00DD724F"/>
    <w:rsid w:val="00DD7BA4"/>
    <w:rsid w:val="00DE15B9"/>
    <w:rsid w:val="00DE4654"/>
    <w:rsid w:val="00DE4B3A"/>
    <w:rsid w:val="00DE72EB"/>
    <w:rsid w:val="00DF2607"/>
    <w:rsid w:val="00DF3376"/>
    <w:rsid w:val="00DF3782"/>
    <w:rsid w:val="00DF47FE"/>
    <w:rsid w:val="00DF4F03"/>
    <w:rsid w:val="00DF6BA9"/>
    <w:rsid w:val="00E0156A"/>
    <w:rsid w:val="00E1199A"/>
    <w:rsid w:val="00E17A3B"/>
    <w:rsid w:val="00E17AB9"/>
    <w:rsid w:val="00E2249E"/>
    <w:rsid w:val="00E24344"/>
    <w:rsid w:val="00E25683"/>
    <w:rsid w:val="00E26704"/>
    <w:rsid w:val="00E274B6"/>
    <w:rsid w:val="00E278EA"/>
    <w:rsid w:val="00E2797A"/>
    <w:rsid w:val="00E31980"/>
    <w:rsid w:val="00E36493"/>
    <w:rsid w:val="00E37CBF"/>
    <w:rsid w:val="00E4381C"/>
    <w:rsid w:val="00E439FA"/>
    <w:rsid w:val="00E4403C"/>
    <w:rsid w:val="00E46E83"/>
    <w:rsid w:val="00E5134E"/>
    <w:rsid w:val="00E539EB"/>
    <w:rsid w:val="00E55022"/>
    <w:rsid w:val="00E55B8A"/>
    <w:rsid w:val="00E61DA6"/>
    <w:rsid w:val="00E6202D"/>
    <w:rsid w:val="00E62866"/>
    <w:rsid w:val="00E63825"/>
    <w:rsid w:val="00E6423C"/>
    <w:rsid w:val="00E67703"/>
    <w:rsid w:val="00E70738"/>
    <w:rsid w:val="00E71483"/>
    <w:rsid w:val="00E74E31"/>
    <w:rsid w:val="00E81C2B"/>
    <w:rsid w:val="00E826E1"/>
    <w:rsid w:val="00E841AB"/>
    <w:rsid w:val="00E8664E"/>
    <w:rsid w:val="00E86992"/>
    <w:rsid w:val="00E91AFA"/>
    <w:rsid w:val="00E91CE9"/>
    <w:rsid w:val="00E93830"/>
    <w:rsid w:val="00E93E0E"/>
    <w:rsid w:val="00E954A9"/>
    <w:rsid w:val="00EA079C"/>
    <w:rsid w:val="00EA1619"/>
    <w:rsid w:val="00EA577F"/>
    <w:rsid w:val="00EB00D2"/>
    <w:rsid w:val="00EB1A25"/>
    <w:rsid w:val="00EB1ED3"/>
    <w:rsid w:val="00EB55E8"/>
    <w:rsid w:val="00EB5AF5"/>
    <w:rsid w:val="00EC14AF"/>
    <w:rsid w:val="00EC287B"/>
    <w:rsid w:val="00EC5166"/>
    <w:rsid w:val="00EC7689"/>
    <w:rsid w:val="00ED3BF3"/>
    <w:rsid w:val="00ED3F63"/>
    <w:rsid w:val="00EE1F5F"/>
    <w:rsid w:val="00EE4C81"/>
    <w:rsid w:val="00EE67D4"/>
    <w:rsid w:val="00EE70B7"/>
    <w:rsid w:val="00EE7469"/>
    <w:rsid w:val="00EF13A2"/>
    <w:rsid w:val="00EF7627"/>
    <w:rsid w:val="00EF7E5E"/>
    <w:rsid w:val="00F012A4"/>
    <w:rsid w:val="00F0479F"/>
    <w:rsid w:val="00F05B86"/>
    <w:rsid w:val="00F06A54"/>
    <w:rsid w:val="00F1114B"/>
    <w:rsid w:val="00F264CC"/>
    <w:rsid w:val="00F304C3"/>
    <w:rsid w:val="00F314B7"/>
    <w:rsid w:val="00F33281"/>
    <w:rsid w:val="00F33804"/>
    <w:rsid w:val="00F3423A"/>
    <w:rsid w:val="00F34257"/>
    <w:rsid w:val="00F35345"/>
    <w:rsid w:val="00F41DA1"/>
    <w:rsid w:val="00F51393"/>
    <w:rsid w:val="00F518CF"/>
    <w:rsid w:val="00F53F3F"/>
    <w:rsid w:val="00F5420A"/>
    <w:rsid w:val="00F55F04"/>
    <w:rsid w:val="00F573B3"/>
    <w:rsid w:val="00F5792D"/>
    <w:rsid w:val="00F60DE6"/>
    <w:rsid w:val="00F664A4"/>
    <w:rsid w:val="00F7253F"/>
    <w:rsid w:val="00F7683F"/>
    <w:rsid w:val="00F77ACD"/>
    <w:rsid w:val="00F83C49"/>
    <w:rsid w:val="00F8419A"/>
    <w:rsid w:val="00F85A3F"/>
    <w:rsid w:val="00F926C3"/>
    <w:rsid w:val="00F93C0F"/>
    <w:rsid w:val="00F93C85"/>
    <w:rsid w:val="00F965F3"/>
    <w:rsid w:val="00F97681"/>
    <w:rsid w:val="00F97F9F"/>
    <w:rsid w:val="00FA2C0E"/>
    <w:rsid w:val="00FA3015"/>
    <w:rsid w:val="00FA3328"/>
    <w:rsid w:val="00FA3BF8"/>
    <w:rsid w:val="00FB2AF7"/>
    <w:rsid w:val="00FB41F1"/>
    <w:rsid w:val="00FB5418"/>
    <w:rsid w:val="00FB687C"/>
    <w:rsid w:val="00FB7505"/>
    <w:rsid w:val="00FC052D"/>
    <w:rsid w:val="00FC1CC1"/>
    <w:rsid w:val="00FC283A"/>
    <w:rsid w:val="00FC5993"/>
    <w:rsid w:val="00FC6C58"/>
    <w:rsid w:val="00FD20D4"/>
    <w:rsid w:val="00FD45F1"/>
    <w:rsid w:val="00FD491B"/>
    <w:rsid w:val="00FD6FD4"/>
    <w:rsid w:val="00FD7CDC"/>
    <w:rsid w:val="00FE045E"/>
    <w:rsid w:val="00FE114D"/>
    <w:rsid w:val="00FE73C6"/>
    <w:rsid w:val="00FE7DFD"/>
    <w:rsid w:val="00FF1DDB"/>
    <w:rsid w:val="00FF3ECD"/>
    <w:rsid w:val="00FF4218"/>
    <w:rsid w:val="00FF5F6F"/>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FE010"/>
  <w15:docId w15:val="{C0C08958-3106-4C2A-A48F-932ED0C25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1F35EB"/>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mkykontakty">
    <w:name w:val="Poznámky kontakty"/>
    <w:basedOn w:val="Normln"/>
    <w:qFormat/>
    <w:rsid w:val="001F35EB"/>
    <w:pPr>
      <w:pBdr>
        <w:top w:val="single" w:sz="4" w:space="9" w:color="auto"/>
      </w:pBdr>
      <w:spacing w:before="624" w:line="240" w:lineRule="exact"/>
      <w:ind w:left="3600" w:hanging="3600"/>
      <w:jc w:val="left"/>
    </w:pPr>
    <w:rPr>
      <w:rFonts w:cs="ArialMT"/>
      <w:i/>
      <w:color w:val="000000"/>
      <w:sz w:val="18"/>
      <w:szCs w:val="18"/>
      <w:lang w:val="cs-CZ"/>
    </w:rPr>
  </w:style>
  <w:style w:type="paragraph" w:customStyle="1" w:styleId="Poznmkykontaktytext">
    <w:name w:val="Poznámky kontakty text"/>
    <w:basedOn w:val="Poznmkykontakty"/>
    <w:qFormat/>
    <w:rsid w:val="001F35EB"/>
    <w:pPr>
      <w:pBdr>
        <w:top w:val="none" w:sz="0" w:space="0" w:color="auto"/>
      </w:pBdr>
      <w:spacing w:before="0"/>
    </w:pPr>
    <w:rPr>
      <w:iCs/>
    </w:rPr>
  </w:style>
  <w:style w:type="character" w:customStyle="1" w:styleId="tlid-translation">
    <w:name w:val="tlid-translation"/>
    <w:rsid w:val="00196494"/>
  </w:style>
  <w:style w:type="character" w:customStyle="1" w:styleId="hps">
    <w:name w:val="hps"/>
    <w:rsid w:val="004862B0"/>
  </w:style>
  <w:style w:type="character" w:styleId="Siln">
    <w:name w:val="Strong"/>
    <w:basedOn w:val="Standardnpsmoodstavce"/>
    <w:uiPriority w:val="22"/>
    <w:qFormat/>
    <w:rsid w:val="002F5A09"/>
    <w:rPr>
      <w:b/>
      <w:bCs/>
    </w:rPr>
  </w:style>
  <w:style w:type="character" w:styleId="Zdraznn">
    <w:name w:val="Emphasis"/>
    <w:basedOn w:val="Standardnpsmoodstavce"/>
    <w:uiPriority w:val="20"/>
    <w:qFormat/>
    <w:rsid w:val="002F5A09"/>
    <w:rPr>
      <w:i/>
      <w:iCs/>
    </w:rPr>
  </w:style>
  <w:style w:type="paragraph" w:styleId="FormtovanvHTML">
    <w:name w:val="HTML Preformatted"/>
    <w:basedOn w:val="Normln"/>
    <w:link w:val="FormtovanvHTMLChar"/>
    <w:uiPriority w:val="99"/>
    <w:semiHidden/>
    <w:unhideWhenUsed/>
    <w:rsid w:val="00A42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Cs w:val="20"/>
      <w:lang w:val="cs-CZ" w:eastAsia="cs-CZ"/>
    </w:rPr>
  </w:style>
  <w:style w:type="character" w:customStyle="1" w:styleId="FormtovanvHTMLChar">
    <w:name w:val="Formátovaný v HTML Char"/>
    <w:basedOn w:val="Standardnpsmoodstavce"/>
    <w:link w:val="FormtovanvHTML"/>
    <w:uiPriority w:val="99"/>
    <w:semiHidden/>
    <w:rsid w:val="00A42533"/>
    <w:rPr>
      <w:rFonts w:ascii="Courier New" w:eastAsia="Times New Roman" w:hAnsi="Courier New" w:cs="Courier New"/>
    </w:rPr>
  </w:style>
  <w:style w:type="character" w:customStyle="1" w:styleId="y2iqfc">
    <w:name w:val="y2iqfc"/>
    <w:basedOn w:val="Standardnpsmoodstavce"/>
    <w:rsid w:val="00DB28C0"/>
  </w:style>
  <w:style w:type="character" w:customStyle="1" w:styleId="rynqvb">
    <w:name w:val="rynqvb"/>
    <w:basedOn w:val="Standardnpsmoodstavce"/>
    <w:rsid w:val="00F93C85"/>
  </w:style>
  <w:style w:type="character" w:customStyle="1" w:styleId="hwtze">
    <w:name w:val="hwtze"/>
    <w:basedOn w:val="Standardnpsmoodstavce"/>
    <w:rsid w:val="006C3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36074">
      <w:bodyDiv w:val="1"/>
      <w:marLeft w:val="0"/>
      <w:marRight w:val="0"/>
      <w:marTop w:val="0"/>
      <w:marBottom w:val="0"/>
      <w:divBdr>
        <w:top w:val="none" w:sz="0" w:space="0" w:color="auto"/>
        <w:left w:val="none" w:sz="0" w:space="0" w:color="auto"/>
        <w:bottom w:val="none" w:sz="0" w:space="0" w:color="auto"/>
        <w:right w:val="none" w:sz="0" w:space="0" w:color="auto"/>
      </w:divBdr>
    </w:div>
    <w:div w:id="190456056">
      <w:bodyDiv w:val="1"/>
      <w:marLeft w:val="0"/>
      <w:marRight w:val="0"/>
      <w:marTop w:val="0"/>
      <w:marBottom w:val="0"/>
      <w:divBdr>
        <w:top w:val="none" w:sz="0" w:space="0" w:color="auto"/>
        <w:left w:val="none" w:sz="0" w:space="0" w:color="auto"/>
        <w:bottom w:val="none" w:sz="0" w:space="0" w:color="auto"/>
        <w:right w:val="none" w:sz="0" w:space="0" w:color="auto"/>
      </w:divBdr>
    </w:div>
    <w:div w:id="203686137">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275329011">
      <w:bodyDiv w:val="1"/>
      <w:marLeft w:val="0"/>
      <w:marRight w:val="0"/>
      <w:marTop w:val="0"/>
      <w:marBottom w:val="0"/>
      <w:divBdr>
        <w:top w:val="none" w:sz="0" w:space="0" w:color="auto"/>
        <w:left w:val="none" w:sz="0" w:space="0" w:color="auto"/>
        <w:bottom w:val="none" w:sz="0" w:space="0" w:color="auto"/>
        <w:right w:val="none" w:sz="0" w:space="0" w:color="auto"/>
      </w:divBdr>
    </w:div>
    <w:div w:id="282856239">
      <w:bodyDiv w:val="1"/>
      <w:marLeft w:val="0"/>
      <w:marRight w:val="0"/>
      <w:marTop w:val="0"/>
      <w:marBottom w:val="0"/>
      <w:divBdr>
        <w:top w:val="none" w:sz="0" w:space="0" w:color="auto"/>
        <w:left w:val="none" w:sz="0" w:space="0" w:color="auto"/>
        <w:bottom w:val="none" w:sz="0" w:space="0" w:color="auto"/>
        <w:right w:val="none" w:sz="0" w:space="0" w:color="auto"/>
      </w:divBdr>
    </w:div>
    <w:div w:id="345983403">
      <w:bodyDiv w:val="1"/>
      <w:marLeft w:val="0"/>
      <w:marRight w:val="0"/>
      <w:marTop w:val="0"/>
      <w:marBottom w:val="0"/>
      <w:divBdr>
        <w:top w:val="none" w:sz="0" w:space="0" w:color="auto"/>
        <w:left w:val="none" w:sz="0" w:space="0" w:color="auto"/>
        <w:bottom w:val="none" w:sz="0" w:space="0" w:color="auto"/>
        <w:right w:val="none" w:sz="0" w:space="0" w:color="auto"/>
      </w:divBdr>
    </w:div>
    <w:div w:id="359478338">
      <w:bodyDiv w:val="1"/>
      <w:marLeft w:val="0"/>
      <w:marRight w:val="0"/>
      <w:marTop w:val="0"/>
      <w:marBottom w:val="0"/>
      <w:divBdr>
        <w:top w:val="none" w:sz="0" w:space="0" w:color="auto"/>
        <w:left w:val="none" w:sz="0" w:space="0" w:color="auto"/>
        <w:bottom w:val="none" w:sz="0" w:space="0" w:color="auto"/>
        <w:right w:val="none" w:sz="0" w:space="0" w:color="auto"/>
      </w:divBdr>
    </w:div>
    <w:div w:id="376246006">
      <w:bodyDiv w:val="1"/>
      <w:marLeft w:val="0"/>
      <w:marRight w:val="0"/>
      <w:marTop w:val="0"/>
      <w:marBottom w:val="0"/>
      <w:divBdr>
        <w:top w:val="none" w:sz="0" w:space="0" w:color="auto"/>
        <w:left w:val="none" w:sz="0" w:space="0" w:color="auto"/>
        <w:bottom w:val="none" w:sz="0" w:space="0" w:color="auto"/>
        <w:right w:val="none" w:sz="0" w:space="0" w:color="auto"/>
      </w:divBdr>
      <w:divsChild>
        <w:div w:id="690689019">
          <w:marLeft w:val="0"/>
          <w:marRight w:val="0"/>
          <w:marTop w:val="0"/>
          <w:marBottom w:val="0"/>
          <w:divBdr>
            <w:top w:val="none" w:sz="0" w:space="0" w:color="auto"/>
            <w:left w:val="none" w:sz="0" w:space="0" w:color="auto"/>
            <w:bottom w:val="none" w:sz="0" w:space="0" w:color="auto"/>
            <w:right w:val="none" w:sz="0" w:space="0" w:color="auto"/>
          </w:divBdr>
        </w:div>
      </w:divsChild>
    </w:div>
    <w:div w:id="554782408">
      <w:bodyDiv w:val="1"/>
      <w:marLeft w:val="0"/>
      <w:marRight w:val="0"/>
      <w:marTop w:val="0"/>
      <w:marBottom w:val="0"/>
      <w:divBdr>
        <w:top w:val="none" w:sz="0" w:space="0" w:color="auto"/>
        <w:left w:val="none" w:sz="0" w:space="0" w:color="auto"/>
        <w:bottom w:val="none" w:sz="0" w:space="0" w:color="auto"/>
        <w:right w:val="none" w:sz="0" w:space="0" w:color="auto"/>
      </w:divBdr>
    </w:div>
    <w:div w:id="979724788">
      <w:bodyDiv w:val="1"/>
      <w:marLeft w:val="0"/>
      <w:marRight w:val="0"/>
      <w:marTop w:val="0"/>
      <w:marBottom w:val="0"/>
      <w:divBdr>
        <w:top w:val="none" w:sz="0" w:space="0" w:color="auto"/>
        <w:left w:val="none" w:sz="0" w:space="0" w:color="auto"/>
        <w:bottom w:val="none" w:sz="0" w:space="0" w:color="auto"/>
        <w:right w:val="none" w:sz="0" w:space="0" w:color="auto"/>
      </w:divBdr>
    </w:div>
    <w:div w:id="1047527720">
      <w:bodyDiv w:val="1"/>
      <w:marLeft w:val="0"/>
      <w:marRight w:val="0"/>
      <w:marTop w:val="0"/>
      <w:marBottom w:val="0"/>
      <w:divBdr>
        <w:top w:val="none" w:sz="0" w:space="0" w:color="auto"/>
        <w:left w:val="none" w:sz="0" w:space="0" w:color="auto"/>
        <w:bottom w:val="none" w:sz="0" w:space="0" w:color="auto"/>
        <w:right w:val="none" w:sz="0" w:space="0" w:color="auto"/>
      </w:divBdr>
    </w:div>
    <w:div w:id="1052922877">
      <w:bodyDiv w:val="1"/>
      <w:marLeft w:val="0"/>
      <w:marRight w:val="0"/>
      <w:marTop w:val="0"/>
      <w:marBottom w:val="0"/>
      <w:divBdr>
        <w:top w:val="none" w:sz="0" w:space="0" w:color="auto"/>
        <w:left w:val="none" w:sz="0" w:space="0" w:color="auto"/>
        <w:bottom w:val="none" w:sz="0" w:space="0" w:color="auto"/>
        <w:right w:val="none" w:sz="0" w:space="0" w:color="auto"/>
      </w:divBdr>
    </w:div>
    <w:div w:id="1112046982">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269040831">
      <w:bodyDiv w:val="1"/>
      <w:marLeft w:val="0"/>
      <w:marRight w:val="0"/>
      <w:marTop w:val="0"/>
      <w:marBottom w:val="0"/>
      <w:divBdr>
        <w:top w:val="none" w:sz="0" w:space="0" w:color="auto"/>
        <w:left w:val="none" w:sz="0" w:space="0" w:color="auto"/>
        <w:bottom w:val="none" w:sz="0" w:space="0" w:color="auto"/>
        <w:right w:val="none" w:sz="0" w:space="0" w:color="auto"/>
      </w:divBdr>
      <w:divsChild>
        <w:div w:id="1741176932">
          <w:marLeft w:val="0"/>
          <w:marRight w:val="0"/>
          <w:marTop w:val="0"/>
          <w:marBottom w:val="0"/>
          <w:divBdr>
            <w:top w:val="none" w:sz="0" w:space="0" w:color="auto"/>
            <w:left w:val="none" w:sz="0" w:space="0" w:color="auto"/>
            <w:bottom w:val="none" w:sz="0" w:space="0" w:color="auto"/>
            <w:right w:val="none" w:sz="0" w:space="0" w:color="auto"/>
          </w:divBdr>
        </w:div>
      </w:divsChild>
    </w:div>
    <w:div w:id="1283074032">
      <w:bodyDiv w:val="1"/>
      <w:marLeft w:val="0"/>
      <w:marRight w:val="0"/>
      <w:marTop w:val="0"/>
      <w:marBottom w:val="0"/>
      <w:divBdr>
        <w:top w:val="none" w:sz="0" w:space="0" w:color="auto"/>
        <w:left w:val="none" w:sz="0" w:space="0" w:color="auto"/>
        <w:bottom w:val="none" w:sz="0" w:space="0" w:color="auto"/>
        <w:right w:val="none" w:sz="0" w:space="0" w:color="auto"/>
      </w:divBdr>
      <w:divsChild>
        <w:div w:id="710768277">
          <w:marLeft w:val="0"/>
          <w:marRight w:val="0"/>
          <w:marTop w:val="0"/>
          <w:marBottom w:val="0"/>
          <w:divBdr>
            <w:top w:val="none" w:sz="0" w:space="0" w:color="auto"/>
            <w:left w:val="none" w:sz="0" w:space="0" w:color="auto"/>
            <w:bottom w:val="none" w:sz="0" w:space="0" w:color="auto"/>
            <w:right w:val="none" w:sz="0" w:space="0" w:color="auto"/>
          </w:divBdr>
          <w:divsChild>
            <w:div w:id="1597708981">
              <w:marLeft w:val="0"/>
              <w:marRight w:val="0"/>
              <w:marTop w:val="0"/>
              <w:marBottom w:val="0"/>
              <w:divBdr>
                <w:top w:val="none" w:sz="0" w:space="0" w:color="auto"/>
                <w:left w:val="none" w:sz="0" w:space="0" w:color="auto"/>
                <w:bottom w:val="none" w:sz="0" w:space="0" w:color="auto"/>
                <w:right w:val="none" w:sz="0" w:space="0" w:color="auto"/>
              </w:divBdr>
              <w:divsChild>
                <w:div w:id="855656732">
                  <w:marLeft w:val="0"/>
                  <w:marRight w:val="0"/>
                  <w:marTop w:val="0"/>
                  <w:marBottom w:val="0"/>
                  <w:divBdr>
                    <w:top w:val="none" w:sz="0" w:space="0" w:color="auto"/>
                    <w:left w:val="none" w:sz="0" w:space="0" w:color="auto"/>
                    <w:bottom w:val="none" w:sz="0" w:space="0" w:color="auto"/>
                    <w:right w:val="none" w:sz="0" w:space="0" w:color="auto"/>
                  </w:divBdr>
                  <w:divsChild>
                    <w:div w:id="20268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111079">
      <w:bodyDiv w:val="1"/>
      <w:marLeft w:val="0"/>
      <w:marRight w:val="0"/>
      <w:marTop w:val="0"/>
      <w:marBottom w:val="0"/>
      <w:divBdr>
        <w:top w:val="none" w:sz="0" w:space="0" w:color="auto"/>
        <w:left w:val="none" w:sz="0" w:space="0" w:color="auto"/>
        <w:bottom w:val="none" w:sz="0" w:space="0" w:color="auto"/>
        <w:right w:val="none" w:sz="0" w:space="0" w:color="auto"/>
      </w:divBdr>
      <w:divsChild>
        <w:div w:id="1794446937">
          <w:marLeft w:val="0"/>
          <w:marRight w:val="0"/>
          <w:marTop w:val="0"/>
          <w:marBottom w:val="0"/>
          <w:divBdr>
            <w:top w:val="none" w:sz="0" w:space="0" w:color="auto"/>
            <w:left w:val="none" w:sz="0" w:space="0" w:color="auto"/>
            <w:bottom w:val="none" w:sz="0" w:space="0" w:color="auto"/>
            <w:right w:val="none" w:sz="0" w:space="0" w:color="auto"/>
          </w:divBdr>
        </w:div>
      </w:divsChild>
    </w:div>
    <w:div w:id="1351294102">
      <w:bodyDiv w:val="1"/>
      <w:marLeft w:val="0"/>
      <w:marRight w:val="0"/>
      <w:marTop w:val="0"/>
      <w:marBottom w:val="0"/>
      <w:divBdr>
        <w:top w:val="none" w:sz="0" w:space="0" w:color="auto"/>
        <w:left w:val="none" w:sz="0" w:space="0" w:color="auto"/>
        <w:bottom w:val="none" w:sz="0" w:space="0" w:color="auto"/>
        <w:right w:val="none" w:sz="0" w:space="0" w:color="auto"/>
      </w:divBdr>
      <w:divsChild>
        <w:div w:id="887837420">
          <w:marLeft w:val="0"/>
          <w:marRight w:val="0"/>
          <w:marTop w:val="0"/>
          <w:marBottom w:val="0"/>
          <w:divBdr>
            <w:top w:val="none" w:sz="0" w:space="0" w:color="auto"/>
            <w:left w:val="none" w:sz="0" w:space="0" w:color="auto"/>
            <w:bottom w:val="none" w:sz="0" w:space="0" w:color="auto"/>
            <w:right w:val="none" w:sz="0" w:space="0" w:color="auto"/>
          </w:divBdr>
          <w:divsChild>
            <w:div w:id="1905680265">
              <w:marLeft w:val="0"/>
              <w:marRight w:val="0"/>
              <w:marTop w:val="0"/>
              <w:marBottom w:val="0"/>
              <w:divBdr>
                <w:top w:val="none" w:sz="0" w:space="0" w:color="auto"/>
                <w:left w:val="none" w:sz="0" w:space="0" w:color="auto"/>
                <w:bottom w:val="none" w:sz="0" w:space="0" w:color="auto"/>
                <w:right w:val="none" w:sz="0" w:space="0" w:color="auto"/>
              </w:divBdr>
              <w:divsChild>
                <w:div w:id="1226842534">
                  <w:marLeft w:val="0"/>
                  <w:marRight w:val="0"/>
                  <w:marTop w:val="0"/>
                  <w:marBottom w:val="0"/>
                  <w:divBdr>
                    <w:top w:val="none" w:sz="0" w:space="0" w:color="auto"/>
                    <w:left w:val="none" w:sz="0" w:space="0" w:color="auto"/>
                    <w:bottom w:val="none" w:sz="0" w:space="0" w:color="auto"/>
                    <w:right w:val="none" w:sz="0" w:space="0" w:color="auto"/>
                  </w:divBdr>
                  <w:divsChild>
                    <w:div w:id="2879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81406779">
      <w:bodyDiv w:val="1"/>
      <w:marLeft w:val="0"/>
      <w:marRight w:val="0"/>
      <w:marTop w:val="0"/>
      <w:marBottom w:val="0"/>
      <w:divBdr>
        <w:top w:val="none" w:sz="0" w:space="0" w:color="auto"/>
        <w:left w:val="none" w:sz="0" w:space="0" w:color="auto"/>
        <w:bottom w:val="none" w:sz="0" w:space="0" w:color="auto"/>
        <w:right w:val="none" w:sz="0" w:space="0" w:color="auto"/>
      </w:divBdr>
      <w:divsChild>
        <w:div w:id="1701590809">
          <w:marLeft w:val="0"/>
          <w:marRight w:val="0"/>
          <w:marTop w:val="0"/>
          <w:marBottom w:val="0"/>
          <w:divBdr>
            <w:top w:val="none" w:sz="0" w:space="0" w:color="auto"/>
            <w:left w:val="none" w:sz="0" w:space="0" w:color="auto"/>
            <w:bottom w:val="none" w:sz="0" w:space="0" w:color="auto"/>
            <w:right w:val="none" w:sz="0" w:space="0" w:color="auto"/>
          </w:divBdr>
        </w:div>
      </w:divsChild>
    </w:div>
    <w:div w:id="1615475465">
      <w:bodyDiv w:val="1"/>
      <w:marLeft w:val="0"/>
      <w:marRight w:val="0"/>
      <w:marTop w:val="0"/>
      <w:marBottom w:val="0"/>
      <w:divBdr>
        <w:top w:val="none" w:sz="0" w:space="0" w:color="auto"/>
        <w:left w:val="none" w:sz="0" w:space="0" w:color="auto"/>
        <w:bottom w:val="none" w:sz="0" w:space="0" w:color="auto"/>
        <w:right w:val="none" w:sz="0" w:space="0" w:color="auto"/>
      </w:divBdr>
    </w:div>
    <w:div w:id="1636136051">
      <w:bodyDiv w:val="1"/>
      <w:marLeft w:val="0"/>
      <w:marRight w:val="0"/>
      <w:marTop w:val="0"/>
      <w:marBottom w:val="0"/>
      <w:divBdr>
        <w:top w:val="none" w:sz="0" w:space="0" w:color="auto"/>
        <w:left w:val="none" w:sz="0" w:space="0" w:color="auto"/>
        <w:bottom w:val="none" w:sz="0" w:space="0" w:color="auto"/>
        <w:right w:val="none" w:sz="0" w:space="0" w:color="auto"/>
      </w:divBdr>
    </w:div>
    <w:div w:id="1723096248">
      <w:bodyDiv w:val="1"/>
      <w:marLeft w:val="0"/>
      <w:marRight w:val="0"/>
      <w:marTop w:val="0"/>
      <w:marBottom w:val="0"/>
      <w:divBdr>
        <w:top w:val="none" w:sz="0" w:space="0" w:color="auto"/>
        <w:left w:val="none" w:sz="0" w:space="0" w:color="auto"/>
        <w:bottom w:val="none" w:sz="0" w:space="0" w:color="auto"/>
        <w:right w:val="none" w:sz="0" w:space="0" w:color="auto"/>
      </w:divBdr>
      <w:divsChild>
        <w:div w:id="1096747175">
          <w:marLeft w:val="0"/>
          <w:marRight w:val="0"/>
          <w:marTop w:val="0"/>
          <w:marBottom w:val="0"/>
          <w:divBdr>
            <w:top w:val="none" w:sz="0" w:space="0" w:color="auto"/>
            <w:left w:val="none" w:sz="0" w:space="0" w:color="auto"/>
            <w:bottom w:val="none" w:sz="0" w:space="0" w:color="auto"/>
            <w:right w:val="none" w:sz="0" w:space="0" w:color="auto"/>
          </w:divBdr>
        </w:div>
      </w:divsChild>
    </w:div>
    <w:div w:id="202821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kpr_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iri.obst@czso.cz"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c.europa.eu/info/business-economy-euro/indicators-statistics/economic-databases/business-and-consumer-surveys_en"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HNPA\RYCHLE_I\2019\&#250;nor\Rychl&#225;%20informace%20EN_2019-01-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3" ma:contentTypeDescription="Vytvoří nový dokument" ma:contentTypeScope="" ma:versionID="0175005e2ea5ecf0e1a948e55b2687da">
  <xsd:schema xmlns:xsd="http://www.w3.org/2001/XMLSchema" xmlns:xs="http://www.w3.org/2001/XMLSchema" xmlns:p="http://schemas.microsoft.com/office/2006/metadata/properties" xmlns:ns2="5f927d68-6aa3-420b-a02e-a4390ec9f7ec" targetNamespace="http://schemas.microsoft.com/office/2006/metadata/properties" ma:root="true" ma:fieldsID="e11fdabfc6cbe7f4b8473a085417dff9" ns2:_="">
    <xsd:import namespace="5f927d68-6aa3-420b-a02e-a4390ec9f7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4B7698-7AC9-4E6F-B537-F09931BBAFDA}">
  <ds:schemaRefs>
    <ds:schemaRef ds:uri="http://schemas.openxmlformats.org/officeDocument/2006/bibliography"/>
  </ds:schemaRefs>
</ds:datastoreItem>
</file>

<file path=customXml/itemProps2.xml><?xml version="1.0" encoding="utf-8"?>
<ds:datastoreItem xmlns:ds="http://schemas.openxmlformats.org/officeDocument/2006/customXml" ds:itemID="{1C978954-A419-490B-BDB3-6B92A1F1577E}"/>
</file>

<file path=customXml/itemProps3.xml><?xml version="1.0" encoding="utf-8"?>
<ds:datastoreItem xmlns:ds="http://schemas.openxmlformats.org/officeDocument/2006/customXml" ds:itemID="{90AA5314-858D-4B74-8F74-9D5B84EF8906}"/>
</file>

<file path=customXml/itemProps4.xml><?xml version="1.0" encoding="utf-8"?>
<ds:datastoreItem xmlns:ds="http://schemas.openxmlformats.org/officeDocument/2006/customXml" ds:itemID="{AE105566-12EB-4367-A491-E5F9F652BE40}"/>
</file>

<file path=docProps/app.xml><?xml version="1.0" encoding="utf-8"?>
<Properties xmlns="http://schemas.openxmlformats.org/officeDocument/2006/extended-properties" xmlns:vt="http://schemas.openxmlformats.org/officeDocument/2006/docPropsVTypes">
  <Template>Rychlá informace EN_2019-01-25.dot</Template>
  <TotalTime>1233</TotalTime>
  <Pages>2</Pages>
  <Words>942</Words>
  <Characters>5564</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6494</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Obst</dc:creator>
  <cp:lastModifiedBy>Obst Jiří</cp:lastModifiedBy>
  <cp:revision>97</cp:revision>
  <dcterms:created xsi:type="dcterms:W3CDTF">2022-05-20T08:47:00Z</dcterms:created>
  <dcterms:modified xsi:type="dcterms:W3CDTF">2023-10-23T08:48:00Z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