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147F4D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 w:rsidR="00014437">
        <w:rPr>
          <w:lang w:val="cs-CZ"/>
        </w:rPr>
        <w:t>8</w:t>
      </w:r>
      <w:r w:rsidR="00DF3F77" w:rsidRPr="000533DD">
        <w:rPr>
          <w:lang w:val="cs-CZ"/>
        </w:rPr>
        <w:t>. 202</w:t>
      </w:r>
      <w:r w:rsidR="006B0833">
        <w:rPr>
          <w:lang w:val="cs-CZ"/>
        </w:rPr>
        <w:t>3</w:t>
      </w:r>
    </w:p>
    <w:p w:rsidR="00A85EF5" w:rsidRPr="00A85EF5" w:rsidRDefault="007044D5" w:rsidP="00A85EF5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>S</w:t>
      </w:r>
      <w:r w:rsidR="003A3A9A" w:rsidRPr="00586C61">
        <w:rPr>
          <w:color w:val="BD1B21"/>
          <w:sz w:val="32"/>
          <w:szCs w:val="32"/>
        </w:rPr>
        <w:t xml:space="preserve">tavební produkce </w:t>
      </w:r>
      <w:r w:rsidR="00535556">
        <w:rPr>
          <w:color w:val="BD1B21"/>
          <w:sz w:val="32"/>
          <w:szCs w:val="32"/>
        </w:rPr>
        <w:t>mírně rostla</w:t>
      </w:r>
      <w:r w:rsidR="00586C61">
        <w:rPr>
          <w:color w:val="BD1B21"/>
          <w:sz w:val="32"/>
          <w:szCs w:val="32"/>
        </w:rPr>
        <w:t xml:space="preserve">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014437">
        <w:t>červen</w:t>
      </w:r>
      <w:r w:rsidRPr="00D337E2">
        <w:t> 202</w:t>
      </w:r>
      <w:r w:rsidR="001136FB">
        <w:t>3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014437">
        <w:t>červnu</w:t>
      </w:r>
      <w:r w:rsidRPr="000533DD">
        <w:rPr>
          <w:rFonts w:cs="Arial"/>
        </w:rPr>
        <w:t xml:space="preserve"> meziročně </w:t>
      </w:r>
      <w:r w:rsidR="007901E7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7901E7">
        <w:rPr>
          <w:rFonts w:cs="Arial"/>
        </w:rPr>
        <w:t>1</w:t>
      </w:r>
      <w:r>
        <w:rPr>
          <w:rFonts w:cs="Arial"/>
        </w:rPr>
        <w:t>,</w:t>
      </w:r>
      <w:r w:rsidR="007901E7">
        <w:rPr>
          <w:rFonts w:cs="Arial"/>
        </w:rPr>
        <w:t>0</w:t>
      </w:r>
      <w:r w:rsidRPr="000533DD">
        <w:rPr>
          <w:rFonts w:cs="Arial"/>
        </w:rPr>
        <w:t> 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027EFF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F224CD">
        <w:rPr>
          <w:rFonts w:cs="Arial"/>
        </w:rPr>
        <w:t>2</w:t>
      </w:r>
      <w:r>
        <w:rPr>
          <w:rFonts w:cs="Arial"/>
        </w:rPr>
        <w:t>,</w:t>
      </w:r>
      <w:r w:rsidR="00F224CD">
        <w:rPr>
          <w:rFonts w:cs="Arial"/>
        </w:rPr>
        <w:t>5</w:t>
      </w:r>
      <w:r w:rsidRPr="000533DD">
        <w:rPr>
          <w:rFonts w:cs="Arial"/>
        </w:rPr>
        <w:t> %. Stavební úřady vydaly meziročně o </w:t>
      </w:r>
      <w:r w:rsidR="00014437">
        <w:rPr>
          <w:rFonts w:cs="Arial"/>
        </w:rPr>
        <w:t>8</w:t>
      </w:r>
      <w:r w:rsidR="00C84F0C">
        <w:rPr>
          <w:rFonts w:cs="Arial"/>
        </w:rPr>
        <w:t>,</w:t>
      </w:r>
      <w:r w:rsidR="00014437">
        <w:rPr>
          <w:rFonts w:cs="Arial"/>
        </w:rPr>
        <w:t>7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014437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C17610">
        <w:rPr>
          <w:rFonts w:cs="Arial"/>
        </w:rPr>
        <w:t>1</w:t>
      </w:r>
      <w:r w:rsidR="00014437">
        <w:rPr>
          <w:rFonts w:cs="Arial"/>
        </w:rPr>
        <w:t>5</w:t>
      </w:r>
      <w:r w:rsidR="00C84F0C">
        <w:rPr>
          <w:rFonts w:cs="Arial"/>
        </w:rPr>
        <w:t>,</w:t>
      </w:r>
      <w:r w:rsidR="00014437">
        <w:rPr>
          <w:rFonts w:cs="Arial"/>
        </w:rPr>
        <w:t>2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0B0844" w:rsidRPr="000B0844">
        <w:rPr>
          <w:rFonts w:cs="Arial"/>
        </w:rPr>
        <w:t>18</w:t>
      </w:r>
      <w:r w:rsidRPr="000B0844">
        <w:rPr>
          <w:rFonts w:cs="Arial"/>
        </w:rPr>
        <w:t>,</w:t>
      </w:r>
      <w:r w:rsidR="000B0844" w:rsidRPr="000B0844">
        <w:rPr>
          <w:rFonts w:cs="Arial"/>
        </w:rPr>
        <w:t>3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362B8A">
        <w:rPr>
          <w:rFonts w:cs="Arial"/>
        </w:rPr>
        <w:t>méně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5656E4" w:rsidRPr="005656E4">
        <w:rPr>
          <w:rFonts w:cs="Arial"/>
        </w:rPr>
        <w:t>4</w:t>
      </w:r>
      <w:r w:rsidRPr="005656E4">
        <w:rPr>
          <w:rFonts w:cs="Arial"/>
        </w:rPr>
        <w:t>,</w:t>
      </w:r>
      <w:r w:rsidR="005656E4" w:rsidRPr="005656E4">
        <w:rPr>
          <w:rFonts w:cs="Arial"/>
        </w:rPr>
        <w:t>0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034AA7">
        <w:rPr>
          <w:rFonts w:cs="Arial"/>
        </w:rPr>
        <w:t>více</w:t>
      </w:r>
      <w:r w:rsidRPr="000533DD">
        <w:rPr>
          <w:rFonts w:cs="Arial"/>
        </w:rPr>
        <w:t>.</w:t>
      </w:r>
    </w:p>
    <w:p w:rsidR="0022737E" w:rsidRDefault="003F1AA0" w:rsidP="007D5B0B">
      <w:pPr>
        <w:spacing w:before="120"/>
        <w:rPr>
          <w:rFonts w:cs="Arial"/>
          <w:szCs w:val="20"/>
        </w:rPr>
      </w:pPr>
      <w:r w:rsidRPr="002A175F">
        <w:rPr>
          <w:rFonts w:cs="Arial"/>
          <w:i/>
          <w:szCs w:val="20"/>
        </w:rPr>
        <w:t>„V červnu byla stavební produkce meziměsíčně vyšší o 2,5 % a meziročně po několikaměsíčním poklesu vzrostla o 1,0 %. Růst se odehrával na inženýrských i pozemních stavbách a příspěvek segmentů k celkovému růstu byl stejný,</w:t>
      </w:r>
      <w:r>
        <w:rPr>
          <w:rFonts w:cs="Arial"/>
          <w:i/>
          <w:szCs w:val="20"/>
        </w:rPr>
        <w:t xml:space="preserve">“ </w:t>
      </w:r>
      <w:r w:rsidRPr="00F31AED">
        <w:rPr>
          <w:rFonts w:cs="Arial"/>
          <w:szCs w:val="20"/>
        </w:rPr>
        <w:t>říká Radek Matějka, ředitel odboru statistiky zemědělství a lesnictví, průmyslu, stavebnictví a energetiky ČSÚ.</w:t>
      </w:r>
      <w:r>
        <w:rPr>
          <w:rFonts w:cs="Arial"/>
          <w:szCs w:val="20"/>
        </w:rPr>
        <w:t xml:space="preserve"> </w:t>
      </w:r>
      <w:r w:rsidR="00F0275F" w:rsidRPr="00A545D2">
        <w:rPr>
          <w:rFonts w:cs="Arial"/>
          <w:szCs w:val="20"/>
        </w:rPr>
        <w:t xml:space="preserve">Produkce v pozemním stavitelství se </w:t>
      </w:r>
      <w:r w:rsidR="00F224CD">
        <w:rPr>
          <w:rFonts w:cs="Arial"/>
          <w:szCs w:val="20"/>
        </w:rPr>
        <w:t>zvýš</w:t>
      </w:r>
      <w:r w:rsidR="00F0275F" w:rsidRPr="00A545D2">
        <w:rPr>
          <w:rFonts w:cs="Arial"/>
          <w:szCs w:val="20"/>
        </w:rPr>
        <w:t>ila o </w:t>
      </w:r>
      <w:r w:rsidR="00F224CD">
        <w:rPr>
          <w:rFonts w:cs="Arial"/>
          <w:szCs w:val="20"/>
        </w:rPr>
        <w:t>0</w:t>
      </w:r>
      <w:r w:rsidR="00F0275F" w:rsidRPr="00A545D2">
        <w:rPr>
          <w:rFonts w:cs="Arial"/>
          <w:szCs w:val="20"/>
        </w:rPr>
        <w:t>,</w:t>
      </w:r>
      <w:r w:rsidR="00F224CD">
        <w:rPr>
          <w:rFonts w:cs="Arial"/>
          <w:szCs w:val="20"/>
        </w:rPr>
        <w:t>7</w:t>
      </w:r>
      <w:r w:rsidR="00F0275F" w:rsidRPr="00A545D2">
        <w:rPr>
          <w:rFonts w:cs="Arial"/>
          <w:szCs w:val="20"/>
        </w:rPr>
        <w:t xml:space="preserve"> %. Produkce inženýrského stavitelství meziročně </w:t>
      </w:r>
      <w:r w:rsidR="00F224CD">
        <w:rPr>
          <w:rFonts w:cs="Arial"/>
          <w:szCs w:val="20"/>
        </w:rPr>
        <w:t>vzrost</w:t>
      </w:r>
      <w:r w:rsidR="00F0275F">
        <w:rPr>
          <w:rFonts w:cs="Arial"/>
          <w:szCs w:val="20"/>
        </w:rPr>
        <w:t>la</w:t>
      </w:r>
      <w:r w:rsidR="00F0275F" w:rsidRPr="00A545D2">
        <w:rPr>
          <w:rFonts w:cs="Arial"/>
          <w:szCs w:val="20"/>
        </w:rPr>
        <w:t xml:space="preserve"> o </w:t>
      </w:r>
      <w:r w:rsidR="00F224CD">
        <w:rPr>
          <w:rFonts w:cs="Arial"/>
          <w:szCs w:val="20"/>
        </w:rPr>
        <w:t>1</w:t>
      </w:r>
      <w:r w:rsidR="00F0275F" w:rsidRPr="00A545D2">
        <w:rPr>
          <w:rFonts w:cs="Arial"/>
          <w:szCs w:val="20"/>
        </w:rPr>
        <w:t>,</w:t>
      </w:r>
      <w:r w:rsidR="00F224CD">
        <w:rPr>
          <w:rFonts w:cs="Arial"/>
          <w:szCs w:val="20"/>
        </w:rPr>
        <w:t>6</w:t>
      </w:r>
      <w:r w:rsidR="00F0275F" w:rsidRPr="00A545D2">
        <w:rPr>
          <w:rFonts w:cs="Arial"/>
          <w:szCs w:val="20"/>
        </w:rPr>
        <w:t> %.</w:t>
      </w:r>
    </w:p>
    <w:p w:rsidR="003D6715" w:rsidRPr="007F4980" w:rsidRDefault="00DF3F77" w:rsidP="007D5B0B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295A01">
        <w:rPr>
          <w:rFonts w:cs="Arial"/>
          <w:szCs w:val="20"/>
        </w:rPr>
        <w:t>6</w:t>
      </w:r>
      <w:r w:rsidR="004A7D5E">
        <w:rPr>
          <w:rFonts w:cs="Arial"/>
          <w:szCs w:val="20"/>
        </w:rPr>
        <w:t> </w:t>
      </w:r>
      <w:r w:rsidR="00295A01">
        <w:rPr>
          <w:rFonts w:cs="Arial"/>
          <w:szCs w:val="20"/>
        </w:rPr>
        <w:t>759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295A01">
        <w:rPr>
          <w:rFonts w:cs="Arial"/>
          <w:szCs w:val="20"/>
        </w:rPr>
        <w:t>8</w:t>
      </w:r>
      <w:r w:rsidR="00D839AE">
        <w:rPr>
          <w:rFonts w:cs="Arial"/>
          <w:szCs w:val="20"/>
        </w:rPr>
        <w:t>,</w:t>
      </w:r>
      <w:r w:rsidR="00295A01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3A3E3C" w:rsidRPr="00843D84">
        <w:rPr>
          <w:rFonts w:cs="Arial"/>
          <w:i/>
          <w:szCs w:val="20"/>
        </w:rPr>
        <w:t>„</w:t>
      </w:r>
      <w:r w:rsidR="003A3E3C" w:rsidRPr="00843D84">
        <w:rPr>
          <w:rFonts w:cs="Arial"/>
          <w:bCs/>
          <w:i/>
          <w:szCs w:val="20"/>
        </w:rPr>
        <w:t>Orientační hodnota</w:t>
      </w:r>
      <w:r w:rsidR="003A3E3C" w:rsidRPr="00843D84">
        <w:rPr>
          <w:rFonts w:cs="Arial"/>
          <w:i/>
          <w:szCs w:val="20"/>
        </w:rPr>
        <w:t xml:space="preserve"> </w:t>
      </w:r>
      <w:r w:rsidR="003A3E3C">
        <w:rPr>
          <w:rFonts w:cs="Arial"/>
          <w:i/>
          <w:szCs w:val="20"/>
        </w:rPr>
        <w:t xml:space="preserve">v červnu </w:t>
      </w:r>
      <w:r w:rsidR="003A3E3C" w:rsidRPr="00843D84">
        <w:rPr>
          <w:rFonts w:cs="Arial"/>
          <w:i/>
          <w:szCs w:val="20"/>
        </w:rPr>
        <w:t>povolených staveb dosáhla 4</w:t>
      </w:r>
      <w:r w:rsidR="003A3E3C">
        <w:rPr>
          <w:rFonts w:cs="Arial"/>
          <w:i/>
          <w:szCs w:val="20"/>
        </w:rPr>
        <w:t>4</w:t>
      </w:r>
      <w:r w:rsidR="003A3E3C" w:rsidRPr="00843D84">
        <w:rPr>
          <w:rFonts w:cs="Arial"/>
          <w:i/>
          <w:szCs w:val="20"/>
        </w:rPr>
        <w:t> mld. Kč a meziročně klesla o 15 %.</w:t>
      </w:r>
      <w:r w:rsidR="003A3E3C">
        <w:rPr>
          <w:rFonts w:cs="Arial"/>
          <w:i/>
          <w:szCs w:val="20"/>
        </w:rPr>
        <w:t xml:space="preserve"> Za tímto poklesem do značné míry stojí vysoká srovnávací základna z loňského června, kdy byl</w:t>
      </w:r>
      <w:r w:rsidR="00991E61">
        <w:rPr>
          <w:rFonts w:cs="Arial"/>
          <w:i/>
          <w:szCs w:val="20"/>
        </w:rPr>
        <w:t>a</w:t>
      </w:r>
      <w:r w:rsidR="003A3E3C">
        <w:rPr>
          <w:rFonts w:cs="Arial"/>
          <w:i/>
          <w:szCs w:val="20"/>
        </w:rPr>
        <w:t xml:space="preserve"> povolen</w:t>
      </w:r>
      <w:r w:rsidR="00991E61">
        <w:rPr>
          <w:rFonts w:cs="Arial"/>
          <w:i/>
          <w:szCs w:val="20"/>
        </w:rPr>
        <w:t>a výstavba</w:t>
      </w:r>
      <w:r w:rsidR="003A3E3C">
        <w:rPr>
          <w:rFonts w:cs="Arial"/>
          <w:i/>
          <w:szCs w:val="20"/>
        </w:rPr>
        <w:t xml:space="preserve"> velké</w:t>
      </w:r>
      <w:r w:rsidR="00991E61">
        <w:rPr>
          <w:rFonts w:cs="Arial"/>
          <w:i/>
          <w:szCs w:val="20"/>
        </w:rPr>
        <w:t>ho</w:t>
      </w:r>
      <w:r w:rsidR="003A3E3C">
        <w:rPr>
          <w:rFonts w:cs="Arial"/>
          <w:i/>
          <w:szCs w:val="20"/>
        </w:rPr>
        <w:t xml:space="preserve"> logistické</w:t>
      </w:r>
      <w:r w:rsidR="00991E61">
        <w:rPr>
          <w:rFonts w:cs="Arial"/>
          <w:i/>
          <w:szCs w:val="20"/>
        </w:rPr>
        <w:t>ho</w:t>
      </w:r>
      <w:r w:rsidR="003A3E3C">
        <w:rPr>
          <w:rFonts w:cs="Arial"/>
          <w:i/>
          <w:szCs w:val="20"/>
        </w:rPr>
        <w:t xml:space="preserve"> centr</w:t>
      </w:r>
      <w:r w:rsidR="00991E61">
        <w:rPr>
          <w:rFonts w:cs="Arial"/>
          <w:i/>
          <w:szCs w:val="20"/>
        </w:rPr>
        <w:t>a</w:t>
      </w:r>
      <w:r w:rsidR="003A3E3C" w:rsidRPr="00843D84">
        <w:rPr>
          <w:rFonts w:eastAsia="Times New Roman" w:cs="Arial"/>
          <w:i/>
          <w:color w:val="000000"/>
          <w:szCs w:val="20"/>
          <w:lang w:eastAsia="cs-CZ"/>
        </w:rPr>
        <w:t>,“</w:t>
      </w:r>
      <w:r w:rsidR="003C634D" w:rsidRPr="003C634D">
        <w:rPr>
          <w:rFonts w:cs="Arial"/>
          <w:i/>
          <w:szCs w:val="20"/>
        </w:rPr>
        <w:t xml:space="preserve"> </w:t>
      </w:r>
      <w:r w:rsidR="003F1AA0" w:rsidRPr="00F31AED">
        <w:rPr>
          <w:rFonts w:cs="Arial"/>
          <w:szCs w:val="20"/>
        </w:rPr>
        <w:t>říká Petra Cuřínová, vedoucí odd</w:t>
      </w:r>
      <w:r w:rsidR="00991E61">
        <w:rPr>
          <w:rFonts w:cs="Arial"/>
          <w:szCs w:val="20"/>
        </w:rPr>
        <w:t>ělení statistiky stavebnictví a </w:t>
      </w:r>
      <w:r w:rsidR="003F1AA0" w:rsidRPr="00F31AED">
        <w:rPr>
          <w:rFonts w:cs="Arial"/>
          <w:szCs w:val="20"/>
        </w:rPr>
        <w:t>bytové výstavby ČSÚ.</w:t>
      </w:r>
    </w:p>
    <w:p w:rsidR="000B0844" w:rsidRDefault="000B0844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18</w:t>
      </w:r>
      <w:r w:rsidRPr="002F2C21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 % a dosáhl hodnoty </w:t>
      </w:r>
      <w:r w:rsidR="00F2544D">
        <w:rPr>
          <w:rFonts w:cs="Arial"/>
          <w:szCs w:val="20"/>
        </w:rPr>
        <w:t>2 </w:t>
      </w:r>
      <w:r>
        <w:rPr>
          <w:rFonts w:cs="Arial"/>
          <w:szCs w:val="20"/>
        </w:rPr>
        <w:t>469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A86087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A86087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>,</w:t>
      </w:r>
      <w:r w:rsidR="00A86087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 xml:space="preserve"> % a činil </w:t>
      </w:r>
      <w:r w:rsidR="00A86087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</w:t>
      </w:r>
      <w:r w:rsidR="00A86087">
        <w:rPr>
          <w:rFonts w:cs="Arial"/>
          <w:szCs w:val="20"/>
        </w:rPr>
        <w:t>469</w:t>
      </w:r>
      <w:r w:rsidRPr="002F2C21">
        <w:rPr>
          <w:rFonts w:cs="Arial"/>
          <w:szCs w:val="20"/>
        </w:rPr>
        <w:t xml:space="preserve"> bytů.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</w:t>
      </w:r>
      <w:r w:rsidR="004308BE">
        <w:rPr>
          <w:rFonts w:cs="Arial"/>
          <w:szCs w:val="20"/>
        </w:rPr>
        <w:t>ích podnicích s 50 a více zaměstnanci</w:t>
      </w:r>
      <w:r w:rsidRPr="002F2C21">
        <w:rPr>
          <w:rFonts w:cs="Arial"/>
          <w:szCs w:val="20"/>
        </w:rPr>
        <w:t xml:space="preserve"> se meziročně</w:t>
      </w:r>
      <w:r w:rsidRPr="002F2C21">
        <w:rPr>
          <w:rFonts w:cs="Arial"/>
          <w:bCs/>
          <w:szCs w:val="20"/>
        </w:rPr>
        <w:t xml:space="preserve"> </w:t>
      </w:r>
      <w:r w:rsidR="0076041D">
        <w:rPr>
          <w:rFonts w:cs="Arial"/>
          <w:bCs/>
          <w:szCs w:val="20"/>
        </w:rPr>
        <w:t>snížil</w:t>
      </w:r>
      <w:r w:rsidRPr="002F2C21">
        <w:rPr>
          <w:rFonts w:cs="Arial"/>
          <w:szCs w:val="20"/>
        </w:rPr>
        <w:t xml:space="preserve"> o </w:t>
      </w:r>
      <w:r w:rsidR="004308BE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9C595C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4308BE">
        <w:rPr>
          <w:rFonts w:cs="Arial"/>
          <w:szCs w:val="20"/>
        </w:rPr>
        <w:t>9,9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0B0844" w:rsidRPr="000B0844">
        <w:rPr>
          <w:rFonts w:cs="Arial"/>
          <w:bCs/>
          <w:szCs w:val="20"/>
        </w:rPr>
        <w:t>květnu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625527">
        <w:rPr>
          <w:rFonts w:cs="Arial"/>
          <w:szCs w:val="20"/>
        </w:rPr>
        <w:t>klesla</w:t>
      </w:r>
      <w:r w:rsidRPr="002F2C21">
        <w:rPr>
          <w:rFonts w:cs="Arial"/>
          <w:szCs w:val="20"/>
        </w:rPr>
        <w:t xml:space="preserve"> o </w:t>
      </w:r>
      <w:r w:rsidR="007766CA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7766CA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%. Pozemní stavitelství se </w:t>
      </w:r>
      <w:r w:rsidR="00625527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7766CA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7766CA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 a inženýrské stavitelství </w:t>
      </w:r>
      <w:r w:rsidR="004A411D">
        <w:rPr>
          <w:rFonts w:cs="Arial"/>
          <w:szCs w:val="20"/>
        </w:rPr>
        <w:t>vzrostlo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7766CA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,</w:t>
      </w:r>
      <w:r w:rsidR="007766CA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 xml:space="preserve"> %. Údaje za </w:t>
      </w:r>
      <w:r w:rsidR="000B0844">
        <w:rPr>
          <w:rFonts w:cs="Arial"/>
          <w:szCs w:val="20"/>
        </w:rPr>
        <w:t>červen</w:t>
      </w:r>
      <w:r w:rsidR="00935393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A20BC9" w:rsidRPr="0032780C">
        <w:rPr>
          <w:rFonts w:cs="Arial"/>
          <w:szCs w:val="20"/>
        </w:rPr>
        <w:t>1</w:t>
      </w:r>
      <w:r w:rsidR="0032780C" w:rsidRPr="0032780C">
        <w:rPr>
          <w:rFonts w:cs="Arial"/>
          <w:szCs w:val="20"/>
        </w:rPr>
        <w:t>8</w:t>
      </w:r>
      <w:r w:rsidRPr="0032780C">
        <w:rPr>
          <w:rFonts w:cs="Arial"/>
          <w:szCs w:val="20"/>
        </w:rPr>
        <w:t>. </w:t>
      </w:r>
      <w:r w:rsidR="0032780C" w:rsidRPr="0032780C">
        <w:rPr>
          <w:rFonts w:cs="Arial"/>
          <w:szCs w:val="20"/>
        </w:rPr>
        <w:t>8</w:t>
      </w:r>
      <w:r w:rsidRPr="0032780C">
        <w:rPr>
          <w:rFonts w:cs="Arial"/>
          <w:szCs w:val="20"/>
        </w:rPr>
        <w:t>.</w:t>
      </w:r>
      <w:r w:rsidRPr="00D05ADE">
        <w:rPr>
          <w:rFonts w:cs="Arial"/>
          <w:szCs w:val="20"/>
        </w:rPr>
        <w:t> 202</w:t>
      </w:r>
      <w:r w:rsidR="005A4CBC" w:rsidRPr="00D05ADE">
        <w:rPr>
          <w:rFonts w:cs="Arial"/>
          <w:szCs w:val="20"/>
        </w:rPr>
        <w:t>3</w:t>
      </w:r>
      <w:r w:rsidRPr="00F0712F">
        <w:rPr>
          <w:rFonts w:cs="Arial"/>
          <w:szCs w:val="20"/>
        </w:rPr>
        <w:t>.</w:t>
      </w:r>
    </w:p>
    <w:p w:rsidR="00312FAD" w:rsidRDefault="00312FAD" w:rsidP="00312FAD">
      <w:pPr>
        <w:spacing w:before="120"/>
        <w:rPr>
          <w:rFonts w:cs="Arial"/>
          <w:szCs w:val="20"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 xml:space="preserve">o vývoji ve stavebnictví </w:t>
      </w:r>
      <w:r w:rsidRPr="00DA6FE5">
        <w:rPr>
          <w:szCs w:val="20"/>
        </w:rPr>
        <w:t>naleznete v </w:t>
      </w:r>
      <w:hyperlink r:id="rId10" w:history="1">
        <w:r w:rsidRPr="00E50DCA">
          <w:rPr>
            <w:rStyle w:val="Hypertextovodkaz"/>
          </w:rPr>
          <w:t>doplňující informaci k RI stavebnictví</w:t>
        </w:r>
      </w:hyperlink>
      <w:bookmarkStart w:id="0" w:name="_GoBack"/>
      <w:bookmarkEnd w:id="0"/>
      <w:r w:rsidRPr="00DA6FE5">
        <w:t>.</w:t>
      </w:r>
    </w:p>
    <w:p w:rsidR="0087123F" w:rsidRPr="00627B07" w:rsidRDefault="0087123F" w:rsidP="00312FAD">
      <w:pPr>
        <w:pStyle w:val="Poznmky0"/>
        <w:pBdr>
          <w:top w:val="single" w:sz="4" w:space="1" w:color="auto"/>
        </w:pBdr>
        <w:spacing w:before="120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1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3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0757F6">
        <w:rPr>
          <w:i/>
        </w:rPr>
        <w:t>2</w:t>
      </w:r>
      <w:r w:rsidRPr="00627B07">
        <w:rPr>
          <w:i/>
        </w:rPr>
        <w:t xml:space="preserve">. </w:t>
      </w:r>
      <w:r w:rsidR="000B0844">
        <w:rPr>
          <w:i/>
        </w:rPr>
        <w:t>8</w:t>
      </w:r>
      <w:r w:rsidRPr="00627B07">
        <w:rPr>
          <w:i/>
        </w:rPr>
        <w:t>. 202</w:t>
      </w:r>
      <w:r w:rsidR="005A4CBC">
        <w:rPr>
          <w:i/>
        </w:rPr>
        <w:t>3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4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5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6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0B0844">
        <w:rPr>
          <w:i/>
        </w:rPr>
        <w:t>6</w:t>
      </w:r>
      <w:r w:rsidRPr="00627B07">
        <w:rPr>
          <w:i/>
        </w:rPr>
        <w:t xml:space="preserve">. </w:t>
      </w:r>
      <w:r w:rsidR="000B0844">
        <w:rPr>
          <w:i/>
        </w:rPr>
        <w:t>9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:rsidR="00AF2810" w:rsidRPr="004006FE" w:rsidRDefault="00AF2810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sz w:val="20"/>
          <w:szCs w:val="20"/>
        </w:rPr>
        <w:t>Doplňující informac</w:t>
      </w:r>
      <w:r>
        <w:rPr>
          <w:i w:val="0"/>
          <w:sz w:val="20"/>
          <w:szCs w:val="20"/>
        </w:rPr>
        <w:t>e</w:t>
      </w:r>
      <w:r w:rsidRPr="004006FE">
        <w:rPr>
          <w:i w:val="0"/>
          <w:sz w:val="20"/>
          <w:szCs w:val="20"/>
        </w:rPr>
        <w:t xml:space="preserve"> k RI stavebnictví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:rsidR="00312FAD" w:rsidRPr="004006FE" w:rsidRDefault="00312FAD" w:rsidP="00312FAD">
      <w:pPr>
        <w:pStyle w:val="Zkladntext3"/>
        <w:spacing w:line="276" w:lineRule="auto"/>
        <w:rPr>
          <w:lang w:eastAsia="en-US"/>
        </w:rPr>
      </w:pPr>
      <w:r>
        <w:rPr>
          <w:rFonts w:eastAsia="Calibri"/>
          <w:lang w:eastAsia="en-US"/>
        </w:rPr>
        <w:t>Tab. 2 Index stavební produkce, stavební zakázky, stavební povolení a bytová výstavba (</w:t>
      </w:r>
      <w:r w:rsidRPr="00D91FAA">
        <w:rPr>
          <w:lang w:eastAsia="en-US"/>
        </w:rPr>
        <w:t>meziroční indexy</w:t>
      </w:r>
      <w:r>
        <w:rPr>
          <w:rFonts w:eastAsia="Calibri"/>
          <w:lang w:eastAsia="en-US"/>
        </w:rPr>
        <w:t>, čtvrtletí)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CD" w:rsidRDefault="006E37CD" w:rsidP="00BA6370">
      <w:r>
        <w:separator/>
      </w:r>
    </w:p>
  </w:endnote>
  <w:endnote w:type="continuationSeparator" w:id="0">
    <w:p w:rsidR="006E37CD" w:rsidRDefault="006E37C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50DC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50DC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CD" w:rsidRDefault="006E37CD" w:rsidP="00BA6370">
      <w:r>
        <w:separator/>
      </w:r>
    </w:p>
  </w:footnote>
  <w:footnote w:type="continuationSeparator" w:id="0">
    <w:p w:rsidR="006E37CD" w:rsidRDefault="006E37C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10C48"/>
    <w:rsid w:val="00011884"/>
    <w:rsid w:val="00014437"/>
    <w:rsid w:val="000224B9"/>
    <w:rsid w:val="000229F4"/>
    <w:rsid w:val="00027EFF"/>
    <w:rsid w:val="00032697"/>
    <w:rsid w:val="00034975"/>
    <w:rsid w:val="00034AA7"/>
    <w:rsid w:val="00043BF4"/>
    <w:rsid w:val="000634DE"/>
    <w:rsid w:val="000757F6"/>
    <w:rsid w:val="00082748"/>
    <w:rsid w:val="0008384C"/>
    <w:rsid w:val="000843A5"/>
    <w:rsid w:val="000910DA"/>
    <w:rsid w:val="000919CA"/>
    <w:rsid w:val="00091AEC"/>
    <w:rsid w:val="00096D6C"/>
    <w:rsid w:val="000A4237"/>
    <w:rsid w:val="000A7180"/>
    <w:rsid w:val="000B0844"/>
    <w:rsid w:val="000B159D"/>
    <w:rsid w:val="000B45D1"/>
    <w:rsid w:val="000B6F63"/>
    <w:rsid w:val="000C181D"/>
    <w:rsid w:val="000D093F"/>
    <w:rsid w:val="000E1F24"/>
    <w:rsid w:val="000E43CC"/>
    <w:rsid w:val="00103E3B"/>
    <w:rsid w:val="00111737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6C19"/>
    <w:rsid w:val="0017231D"/>
    <w:rsid w:val="00174854"/>
    <w:rsid w:val="00175204"/>
    <w:rsid w:val="001810DC"/>
    <w:rsid w:val="00183FFF"/>
    <w:rsid w:val="0019458A"/>
    <w:rsid w:val="001B493A"/>
    <w:rsid w:val="001B4F6E"/>
    <w:rsid w:val="001B607F"/>
    <w:rsid w:val="001B6523"/>
    <w:rsid w:val="001B7FF8"/>
    <w:rsid w:val="001C0294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737E"/>
    <w:rsid w:val="00233618"/>
    <w:rsid w:val="0023558B"/>
    <w:rsid w:val="00236AA5"/>
    <w:rsid w:val="002406FA"/>
    <w:rsid w:val="00246270"/>
    <w:rsid w:val="0025335B"/>
    <w:rsid w:val="0026107B"/>
    <w:rsid w:val="00262406"/>
    <w:rsid w:val="00262609"/>
    <w:rsid w:val="00266042"/>
    <w:rsid w:val="00275DF8"/>
    <w:rsid w:val="00285776"/>
    <w:rsid w:val="00294FF3"/>
    <w:rsid w:val="00295A01"/>
    <w:rsid w:val="00296AF1"/>
    <w:rsid w:val="002A1B3D"/>
    <w:rsid w:val="002B0837"/>
    <w:rsid w:val="002B1010"/>
    <w:rsid w:val="002B1037"/>
    <w:rsid w:val="002B2E47"/>
    <w:rsid w:val="002C382F"/>
    <w:rsid w:val="002C7795"/>
    <w:rsid w:val="002D6D37"/>
    <w:rsid w:val="002D7F4F"/>
    <w:rsid w:val="002E1CB1"/>
    <w:rsid w:val="002E5859"/>
    <w:rsid w:val="002E5B89"/>
    <w:rsid w:val="002F2C21"/>
    <w:rsid w:val="002F3C3B"/>
    <w:rsid w:val="002F5D03"/>
    <w:rsid w:val="002F6346"/>
    <w:rsid w:val="003021E3"/>
    <w:rsid w:val="00303C5E"/>
    <w:rsid w:val="00304A1E"/>
    <w:rsid w:val="00306171"/>
    <w:rsid w:val="00311C82"/>
    <w:rsid w:val="00312FAD"/>
    <w:rsid w:val="00314E8E"/>
    <w:rsid w:val="00316E6F"/>
    <w:rsid w:val="00324550"/>
    <w:rsid w:val="0032780C"/>
    <w:rsid w:val="003301A3"/>
    <w:rsid w:val="003330A5"/>
    <w:rsid w:val="00336C20"/>
    <w:rsid w:val="00337154"/>
    <w:rsid w:val="003431CB"/>
    <w:rsid w:val="00345143"/>
    <w:rsid w:val="0034695B"/>
    <w:rsid w:val="003473F4"/>
    <w:rsid w:val="00347F2D"/>
    <w:rsid w:val="003502F4"/>
    <w:rsid w:val="00352AF6"/>
    <w:rsid w:val="0035392D"/>
    <w:rsid w:val="0035535C"/>
    <w:rsid w:val="00362B8A"/>
    <w:rsid w:val="00363C17"/>
    <w:rsid w:val="003640C0"/>
    <w:rsid w:val="0036777B"/>
    <w:rsid w:val="00372971"/>
    <w:rsid w:val="00374FCE"/>
    <w:rsid w:val="00375350"/>
    <w:rsid w:val="00380A28"/>
    <w:rsid w:val="00381711"/>
    <w:rsid w:val="00381794"/>
    <w:rsid w:val="0038282A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6DEA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6715"/>
    <w:rsid w:val="003E0D4B"/>
    <w:rsid w:val="003E3EB8"/>
    <w:rsid w:val="003F0EE8"/>
    <w:rsid w:val="003F1AA0"/>
    <w:rsid w:val="003F526A"/>
    <w:rsid w:val="004006FE"/>
    <w:rsid w:val="00400FAA"/>
    <w:rsid w:val="00403883"/>
    <w:rsid w:val="00403FA1"/>
    <w:rsid w:val="00405244"/>
    <w:rsid w:val="0040705C"/>
    <w:rsid w:val="004154C7"/>
    <w:rsid w:val="004159AE"/>
    <w:rsid w:val="00421C25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65B4"/>
    <w:rsid w:val="00491B83"/>
    <w:rsid w:val="004920AD"/>
    <w:rsid w:val="00494902"/>
    <w:rsid w:val="004A411D"/>
    <w:rsid w:val="004A7D5E"/>
    <w:rsid w:val="004B0E18"/>
    <w:rsid w:val="004B2798"/>
    <w:rsid w:val="004B3BAA"/>
    <w:rsid w:val="004B3D53"/>
    <w:rsid w:val="004C05F9"/>
    <w:rsid w:val="004C0722"/>
    <w:rsid w:val="004C57B9"/>
    <w:rsid w:val="004C77F2"/>
    <w:rsid w:val="004D05B3"/>
    <w:rsid w:val="004D283D"/>
    <w:rsid w:val="004D392D"/>
    <w:rsid w:val="004E1795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450B"/>
    <w:rsid w:val="0051726D"/>
    <w:rsid w:val="00522752"/>
    <w:rsid w:val="0052510D"/>
    <w:rsid w:val="00531DBB"/>
    <w:rsid w:val="00531FE1"/>
    <w:rsid w:val="005323CA"/>
    <w:rsid w:val="00535434"/>
    <w:rsid w:val="00535556"/>
    <w:rsid w:val="00540D4B"/>
    <w:rsid w:val="0054719A"/>
    <w:rsid w:val="005476B9"/>
    <w:rsid w:val="00552AD3"/>
    <w:rsid w:val="005571E3"/>
    <w:rsid w:val="00561715"/>
    <w:rsid w:val="005656E4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5618"/>
    <w:rsid w:val="00596598"/>
    <w:rsid w:val="00597A21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79FB"/>
    <w:rsid w:val="00600ECF"/>
    <w:rsid w:val="00604406"/>
    <w:rsid w:val="00605F4A"/>
    <w:rsid w:val="00607822"/>
    <w:rsid w:val="006103AA"/>
    <w:rsid w:val="00613BBF"/>
    <w:rsid w:val="006140DE"/>
    <w:rsid w:val="00616B09"/>
    <w:rsid w:val="00617698"/>
    <w:rsid w:val="00622B80"/>
    <w:rsid w:val="00625527"/>
    <w:rsid w:val="006327C3"/>
    <w:rsid w:val="0063458F"/>
    <w:rsid w:val="00635600"/>
    <w:rsid w:val="0064139A"/>
    <w:rsid w:val="00644216"/>
    <w:rsid w:val="006463A1"/>
    <w:rsid w:val="00650A7D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A0C5D"/>
    <w:rsid w:val="006A54E5"/>
    <w:rsid w:val="006B0833"/>
    <w:rsid w:val="006B683F"/>
    <w:rsid w:val="006C0047"/>
    <w:rsid w:val="006C055C"/>
    <w:rsid w:val="006C2AB2"/>
    <w:rsid w:val="006C2E22"/>
    <w:rsid w:val="006D21EB"/>
    <w:rsid w:val="006E024F"/>
    <w:rsid w:val="006E0BFB"/>
    <w:rsid w:val="006E131F"/>
    <w:rsid w:val="006E1D7D"/>
    <w:rsid w:val="006E37CD"/>
    <w:rsid w:val="006E4E81"/>
    <w:rsid w:val="006E6A33"/>
    <w:rsid w:val="006F0DF5"/>
    <w:rsid w:val="007040EF"/>
    <w:rsid w:val="007044D5"/>
    <w:rsid w:val="00706A21"/>
    <w:rsid w:val="00707F7D"/>
    <w:rsid w:val="00717EC5"/>
    <w:rsid w:val="0072096A"/>
    <w:rsid w:val="0073201E"/>
    <w:rsid w:val="007351A9"/>
    <w:rsid w:val="007413F1"/>
    <w:rsid w:val="007439B8"/>
    <w:rsid w:val="00744E94"/>
    <w:rsid w:val="00745EBD"/>
    <w:rsid w:val="00754C20"/>
    <w:rsid w:val="00754DF8"/>
    <w:rsid w:val="007563FE"/>
    <w:rsid w:val="00756C5F"/>
    <w:rsid w:val="0076041D"/>
    <w:rsid w:val="00761C1F"/>
    <w:rsid w:val="00764BF3"/>
    <w:rsid w:val="0076517E"/>
    <w:rsid w:val="0077226D"/>
    <w:rsid w:val="007766CA"/>
    <w:rsid w:val="0078118D"/>
    <w:rsid w:val="00782DB8"/>
    <w:rsid w:val="00784C29"/>
    <w:rsid w:val="007901E7"/>
    <w:rsid w:val="00790FEA"/>
    <w:rsid w:val="007914FB"/>
    <w:rsid w:val="007927AA"/>
    <w:rsid w:val="00793737"/>
    <w:rsid w:val="00794385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F3957"/>
    <w:rsid w:val="007F4980"/>
    <w:rsid w:val="007F4AEB"/>
    <w:rsid w:val="007F4CC6"/>
    <w:rsid w:val="007F75B2"/>
    <w:rsid w:val="00800EF2"/>
    <w:rsid w:val="00803993"/>
    <w:rsid w:val="008043C4"/>
    <w:rsid w:val="00805853"/>
    <w:rsid w:val="00806683"/>
    <w:rsid w:val="00807BE2"/>
    <w:rsid w:val="00817C7F"/>
    <w:rsid w:val="0082335E"/>
    <w:rsid w:val="00827B74"/>
    <w:rsid w:val="00831B1B"/>
    <w:rsid w:val="00831B50"/>
    <w:rsid w:val="00843152"/>
    <w:rsid w:val="008528D2"/>
    <w:rsid w:val="00855FB3"/>
    <w:rsid w:val="00861D0E"/>
    <w:rsid w:val="00862B67"/>
    <w:rsid w:val="008662BB"/>
    <w:rsid w:val="00867569"/>
    <w:rsid w:val="0087123F"/>
    <w:rsid w:val="00872498"/>
    <w:rsid w:val="00880DA1"/>
    <w:rsid w:val="00893604"/>
    <w:rsid w:val="00897E8D"/>
    <w:rsid w:val="008A4E90"/>
    <w:rsid w:val="008A57D0"/>
    <w:rsid w:val="008A750A"/>
    <w:rsid w:val="008B3970"/>
    <w:rsid w:val="008B460A"/>
    <w:rsid w:val="008B7B71"/>
    <w:rsid w:val="008C384C"/>
    <w:rsid w:val="008C586A"/>
    <w:rsid w:val="008C74D3"/>
    <w:rsid w:val="008D0081"/>
    <w:rsid w:val="008D0F11"/>
    <w:rsid w:val="008D256F"/>
    <w:rsid w:val="008E0FA4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35393"/>
    <w:rsid w:val="00942F27"/>
    <w:rsid w:val="0094550A"/>
    <w:rsid w:val="009462CA"/>
    <w:rsid w:val="009504B3"/>
    <w:rsid w:val="00950ABB"/>
    <w:rsid w:val="00952E61"/>
    <w:rsid w:val="00955E53"/>
    <w:rsid w:val="00963127"/>
    <w:rsid w:val="00963F8C"/>
    <w:rsid w:val="00965FD0"/>
    <w:rsid w:val="0096617E"/>
    <w:rsid w:val="0096672E"/>
    <w:rsid w:val="009675FC"/>
    <w:rsid w:val="00970695"/>
    <w:rsid w:val="00974C6E"/>
    <w:rsid w:val="009774D3"/>
    <w:rsid w:val="009832C0"/>
    <w:rsid w:val="00986DD7"/>
    <w:rsid w:val="00987023"/>
    <w:rsid w:val="00991E61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595C"/>
    <w:rsid w:val="009C73C8"/>
    <w:rsid w:val="009C7837"/>
    <w:rsid w:val="009E0291"/>
    <w:rsid w:val="009E7A55"/>
    <w:rsid w:val="009F6DF5"/>
    <w:rsid w:val="00A002E0"/>
    <w:rsid w:val="00A0762A"/>
    <w:rsid w:val="00A1095E"/>
    <w:rsid w:val="00A14781"/>
    <w:rsid w:val="00A20BC9"/>
    <w:rsid w:val="00A20DAA"/>
    <w:rsid w:val="00A2281E"/>
    <w:rsid w:val="00A24DAF"/>
    <w:rsid w:val="00A25E9F"/>
    <w:rsid w:val="00A3526F"/>
    <w:rsid w:val="00A4343D"/>
    <w:rsid w:val="00A502F1"/>
    <w:rsid w:val="00A51D82"/>
    <w:rsid w:val="00A5333A"/>
    <w:rsid w:val="00A53B1B"/>
    <w:rsid w:val="00A545D2"/>
    <w:rsid w:val="00A61D7E"/>
    <w:rsid w:val="00A664B8"/>
    <w:rsid w:val="00A70A83"/>
    <w:rsid w:val="00A7419F"/>
    <w:rsid w:val="00A81EB3"/>
    <w:rsid w:val="00A8223B"/>
    <w:rsid w:val="00A848D0"/>
    <w:rsid w:val="00A85EF5"/>
    <w:rsid w:val="00A86087"/>
    <w:rsid w:val="00A918A0"/>
    <w:rsid w:val="00A91950"/>
    <w:rsid w:val="00A955BC"/>
    <w:rsid w:val="00A95C8D"/>
    <w:rsid w:val="00A96048"/>
    <w:rsid w:val="00A965B6"/>
    <w:rsid w:val="00A966B2"/>
    <w:rsid w:val="00AA5248"/>
    <w:rsid w:val="00AB3410"/>
    <w:rsid w:val="00AB7520"/>
    <w:rsid w:val="00AC7F44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2810"/>
    <w:rsid w:val="00AF7724"/>
    <w:rsid w:val="00AF7ACA"/>
    <w:rsid w:val="00B007D9"/>
    <w:rsid w:val="00B00C1D"/>
    <w:rsid w:val="00B01261"/>
    <w:rsid w:val="00B0220B"/>
    <w:rsid w:val="00B13181"/>
    <w:rsid w:val="00B443A9"/>
    <w:rsid w:val="00B55375"/>
    <w:rsid w:val="00B62AF8"/>
    <w:rsid w:val="00B632CC"/>
    <w:rsid w:val="00B63668"/>
    <w:rsid w:val="00B710C3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140A"/>
    <w:rsid w:val="00BB36B0"/>
    <w:rsid w:val="00BB478F"/>
    <w:rsid w:val="00BB6E90"/>
    <w:rsid w:val="00BB7DED"/>
    <w:rsid w:val="00BC1F58"/>
    <w:rsid w:val="00BC57C0"/>
    <w:rsid w:val="00BC6294"/>
    <w:rsid w:val="00BD0E44"/>
    <w:rsid w:val="00BD2B1F"/>
    <w:rsid w:val="00BD56BB"/>
    <w:rsid w:val="00BD6B56"/>
    <w:rsid w:val="00BE0329"/>
    <w:rsid w:val="00BE2863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7075E"/>
    <w:rsid w:val="00C72152"/>
    <w:rsid w:val="00C72B02"/>
    <w:rsid w:val="00C732BE"/>
    <w:rsid w:val="00C823E4"/>
    <w:rsid w:val="00C8406E"/>
    <w:rsid w:val="00C84F0C"/>
    <w:rsid w:val="00C8505F"/>
    <w:rsid w:val="00C85D42"/>
    <w:rsid w:val="00C90C81"/>
    <w:rsid w:val="00C94917"/>
    <w:rsid w:val="00C97DC8"/>
    <w:rsid w:val="00CA31A9"/>
    <w:rsid w:val="00CB2709"/>
    <w:rsid w:val="00CB2C31"/>
    <w:rsid w:val="00CB4A7B"/>
    <w:rsid w:val="00CB6B47"/>
    <w:rsid w:val="00CB6F89"/>
    <w:rsid w:val="00CC0AE9"/>
    <w:rsid w:val="00CC3E86"/>
    <w:rsid w:val="00CC5813"/>
    <w:rsid w:val="00CD07FB"/>
    <w:rsid w:val="00CD248F"/>
    <w:rsid w:val="00CD618A"/>
    <w:rsid w:val="00CE0C84"/>
    <w:rsid w:val="00CE13A2"/>
    <w:rsid w:val="00CE228C"/>
    <w:rsid w:val="00CE4F1B"/>
    <w:rsid w:val="00CE71D9"/>
    <w:rsid w:val="00CF545B"/>
    <w:rsid w:val="00CF73DC"/>
    <w:rsid w:val="00D03C58"/>
    <w:rsid w:val="00D05ADE"/>
    <w:rsid w:val="00D1162E"/>
    <w:rsid w:val="00D11FA6"/>
    <w:rsid w:val="00D139FB"/>
    <w:rsid w:val="00D143C2"/>
    <w:rsid w:val="00D209A7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763D"/>
    <w:rsid w:val="00D60B80"/>
    <w:rsid w:val="00D666C3"/>
    <w:rsid w:val="00D67AAE"/>
    <w:rsid w:val="00D80F7E"/>
    <w:rsid w:val="00D829C3"/>
    <w:rsid w:val="00D839AE"/>
    <w:rsid w:val="00D84208"/>
    <w:rsid w:val="00D877D7"/>
    <w:rsid w:val="00D9189F"/>
    <w:rsid w:val="00D94D46"/>
    <w:rsid w:val="00D95711"/>
    <w:rsid w:val="00DA1D9A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D571E"/>
    <w:rsid w:val="00DE3B61"/>
    <w:rsid w:val="00DF05F0"/>
    <w:rsid w:val="00DF3F77"/>
    <w:rsid w:val="00DF47FE"/>
    <w:rsid w:val="00DF5298"/>
    <w:rsid w:val="00E0156A"/>
    <w:rsid w:val="00E11B30"/>
    <w:rsid w:val="00E12261"/>
    <w:rsid w:val="00E16ACA"/>
    <w:rsid w:val="00E177CA"/>
    <w:rsid w:val="00E24CDB"/>
    <w:rsid w:val="00E26704"/>
    <w:rsid w:val="00E30BA7"/>
    <w:rsid w:val="00E31980"/>
    <w:rsid w:val="00E35284"/>
    <w:rsid w:val="00E37AA4"/>
    <w:rsid w:val="00E42408"/>
    <w:rsid w:val="00E42A98"/>
    <w:rsid w:val="00E50DCA"/>
    <w:rsid w:val="00E518E2"/>
    <w:rsid w:val="00E638E3"/>
    <w:rsid w:val="00E6423C"/>
    <w:rsid w:val="00E6432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F0275F"/>
    <w:rsid w:val="00F0381E"/>
    <w:rsid w:val="00F04015"/>
    <w:rsid w:val="00F04906"/>
    <w:rsid w:val="00F062C8"/>
    <w:rsid w:val="00F0712F"/>
    <w:rsid w:val="00F121FB"/>
    <w:rsid w:val="00F16FD5"/>
    <w:rsid w:val="00F224CD"/>
    <w:rsid w:val="00F241EB"/>
    <w:rsid w:val="00F2544D"/>
    <w:rsid w:val="00F264EB"/>
    <w:rsid w:val="00F2784F"/>
    <w:rsid w:val="00F340BD"/>
    <w:rsid w:val="00F50E81"/>
    <w:rsid w:val="00F55C0D"/>
    <w:rsid w:val="00F57165"/>
    <w:rsid w:val="00F70C94"/>
    <w:rsid w:val="00F74144"/>
    <w:rsid w:val="00F75F2A"/>
    <w:rsid w:val="00F76719"/>
    <w:rsid w:val="00F81CCD"/>
    <w:rsid w:val="00F82FB5"/>
    <w:rsid w:val="00F8334A"/>
    <w:rsid w:val="00F86FB2"/>
    <w:rsid w:val="00F979C2"/>
    <w:rsid w:val="00FA106C"/>
    <w:rsid w:val="00FA17ED"/>
    <w:rsid w:val="00FB40C3"/>
    <w:rsid w:val="00FB687C"/>
    <w:rsid w:val="00FC515D"/>
    <w:rsid w:val="00FD0A3B"/>
    <w:rsid w:val="00FD73A8"/>
    <w:rsid w:val="00FE2CEE"/>
    <w:rsid w:val="00FE4791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tra.curinova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short-term-business-statistics/public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stavebnictvi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csu/czso/bvz_cr" TargetMode="External"/><Relationship Id="rId10" Type="http://schemas.openxmlformats.org/officeDocument/2006/relationships/hyperlink" Target="https://www.czso.cz/documents/11350/189570878/csta080723_komentar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sta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4" ma:contentTypeDescription="Vytvoří nový dokument" ma:contentTypeScope="" ma:versionID="500a05e0c4302fb2d93d2475a32a5061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551d2646dc2419ee8d08eeba9adf6a60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D2643-0514-4510-8441-7D45DB5F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0C6A54-5C4F-426B-A190-63243933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1750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Míšková Denisa</cp:lastModifiedBy>
  <cp:revision>339</cp:revision>
  <cp:lastPrinted>2022-05-04T13:09:00Z</cp:lastPrinted>
  <dcterms:created xsi:type="dcterms:W3CDTF">2022-08-04T04:26:00Z</dcterms:created>
  <dcterms:modified xsi:type="dcterms:W3CDTF">2023-08-04T09:55:00Z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