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3431CB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10</w:t>
      </w:r>
      <w:r w:rsidR="00DF3F77" w:rsidRPr="000533DD">
        <w:rPr>
          <w:lang w:val="cs-CZ"/>
        </w:rPr>
        <w:t xml:space="preserve">. </w:t>
      </w:r>
      <w:r>
        <w:rPr>
          <w:lang w:val="cs-CZ"/>
        </w:rPr>
        <w:t>3</w:t>
      </w:r>
      <w:r w:rsidR="00DF3F77" w:rsidRPr="000533DD">
        <w:rPr>
          <w:lang w:val="cs-CZ"/>
        </w:rPr>
        <w:t>. 202</w:t>
      </w:r>
      <w:r w:rsidR="006B0833">
        <w:rPr>
          <w:lang w:val="cs-CZ"/>
        </w:rPr>
        <w:t>3</w:t>
      </w:r>
    </w:p>
    <w:p w:rsidR="00A85EF5" w:rsidRPr="00A85EF5" w:rsidRDefault="00CD07FB" w:rsidP="00A85EF5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>Pozemní</w:t>
      </w:r>
      <w:r w:rsidRPr="00CD07FB">
        <w:rPr>
          <w:color w:val="BD1B21"/>
          <w:sz w:val="32"/>
          <w:szCs w:val="32"/>
        </w:rPr>
        <w:t xml:space="preserve"> </w:t>
      </w:r>
      <w:r w:rsidR="007B638D">
        <w:rPr>
          <w:color w:val="BD1B21"/>
          <w:sz w:val="32"/>
          <w:szCs w:val="32"/>
        </w:rPr>
        <w:t xml:space="preserve">stavby </w:t>
      </w:r>
      <w:r w:rsidRPr="00CD07FB">
        <w:rPr>
          <w:color w:val="BD1B21"/>
          <w:sz w:val="32"/>
          <w:szCs w:val="32"/>
        </w:rPr>
        <w:t>tahounem růstu produkce</w:t>
      </w:r>
      <w:r w:rsidR="0014507A">
        <w:rPr>
          <w:color w:val="BD1B21"/>
          <w:sz w:val="32"/>
          <w:szCs w:val="32"/>
        </w:rPr>
        <w:t xml:space="preserve"> </w:t>
      </w:r>
    </w:p>
    <w:p w:rsidR="00DF3F77" w:rsidRPr="000533DD" w:rsidRDefault="00DF3F77" w:rsidP="00DF3F77">
      <w:pPr>
        <w:pStyle w:val="Nadpis2"/>
        <w:spacing w:before="80" w:after="280" w:line="320" w:lineRule="exact"/>
      </w:pPr>
      <w:r w:rsidRPr="00D337E2">
        <w:t>Stavebnictví –</w:t>
      </w:r>
      <w:r w:rsidR="00F86FB2">
        <w:t xml:space="preserve"> </w:t>
      </w:r>
      <w:r w:rsidR="001136FB">
        <w:t>leden</w:t>
      </w:r>
      <w:r w:rsidRPr="00D337E2">
        <w:t> 202</w:t>
      </w:r>
      <w:r w:rsidR="001136FB">
        <w:t>3</w:t>
      </w:r>
      <w:r w:rsidRPr="000533DD">
        <w:t xml:space="preserve"> </w:t>
      </w:r>
    </w:p>
    <w:p w:rsidR="00DF3F77" w:rsidRDefault="00DF3F77" w:rsidP="00DF3F77">
      <w:pPr>
        <w:pStyle w:val="Nadpis3"/>
        <w:spacing w:before="120"/>
        <w:jc w:val="both"/>
        <w:rPr>
          <w:rFonts w:cs="Arial"/>
        </w:rPr>
      </w:pPr>
      <w:r w:rsidRPr="000533DD">
        <w:rPr>
          <w:rFonts w:cs="Arial"/>
        </w:rPr>
        <w:t xml:space="preserve">Stavební produkce </w:t>
      </w:r>
      <w:r w:rsidR="00E970C2" w:rsidRPr="000533DD">
        <w:rPr>
          <w:rFonts w:cs="Arial"/>
        </w:rPr>
        <w:t>v </w:t>
      </w:r>
      <w:r w:rsidR="008F3429">
        <w:rPr>
          <w:rFonts w:cs="Arial"/>
        </w:rPr>
        <w:t>lednu</w:t>
      </w:r>
      <w:r w:rsidRPr="000533DD">
        <w:rPr>
          <w:rFonts w:cs="Arial"/>
        </w:rPr>
        <w:t xml:space="preserve"> reálně meziročně </w:t>
      </w:r>
      <w:r w:rsidR="00DF5298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DF5298">
        <w:rPr>
          <w:rFonts w:cs="Arial"/>
        </w:rPr>
        <w:t>5</w:t>
      </w:r>
      <w:r>
        <w:rPr>
          <w:rFonts w:cs="Arial"/>
        </w:rPr>
        <w:t>,</w:t>
      </w:r>
      <w:r w:rsidR="00DF5298">
        <w:rPr>
          <w:rFonts w:cs="Arial"/>
        </w:rPr>
        <w:t>4</w:t>
      </w:r>
      <w:r w:rsidRPr="000533DD">
        <w:rPr>
          <w:rFonts w:cs="Arial"/>
        </w:rPr>
        <w:t> %</w:t>
      </w:r>
      <w:r w:rsidRPr="000533DD">
        <w:rPr>
          <w:rFonts w:cs="Arial"/>
          <w:i/>
        </w:rPr>
        <w:t>.</w:t>
      </w:r>
      <w:r w:rsidRPr="000533DD">
        <w:rPr>
          <w:rFonts w:cs="Arial"/>
        </w:rPr>
        <w:t xml:space="preserve"> Meziměsíčně byla </w:t>
      </w:r>
      <w:r w:rsidR="007D5C5F">
        <w:rPr>
          <w:rFonts w:cs="Arial"/>
        </w:rPr>
        <w:t>vyš</w:t>
      </w:r>
      <w:r>
        <w:rPr>
          <w:rFonts w:cs="Arial"/>
        </w:rPr>
        <w:t>ší</w:t>
      </w:r>
      <w:r w:rsidRPr="000533DD">
        <w:rPr>
          <w:rFonts w:cs="Arial"/>
        </w:rPr>
        <w:t xml:space="preserve"> o </w:t>
      </w:r>
      <w:r w:rsidR="00FA106C">
        <w:rPr>
          <w:rFonts w:cs="Arial"/>
        </w:rPr>
        <w:t>5</w:t>
      </w:r>
      <w:r>
        <w:rPr>
          <w:rFonts w:cs="Arial"/>
        </w:rPr>
        <w:t>,</w:t>
      </w:r>
      <w:r w:rsidR="00FA106C">
        <w:rPr>
          <w:rFonts w:cs="Arial"/>
        </w:rPr>
        <w:t>1</w:t>
      </w:r>
      <w:r w:rsidRPr="000533DD">
        <w:rPr>
          <w:rFonts w:cs="Arial"/>
        </w:rPr>
        <w:t> %. Stavební úřady vydaly meziročně o </w:t>
      </w:r>
      <w:r w:rsidR="00B0220B">
        <w:rPr>
          <w:rFonts w:cs="Arial"/>
        </w:rPr>
        <w:t>7</w:t>
      </w:r>
      <w:r w:rsidRPr="000533DD">
        <w:rPr>
          <w:rFonts w:cs="Arial"/>
        </w:rPr>
        <w:t>,</w:t>
      </w:r>
      <w:r w:rsidR="00B0220B">
        <w:rPr>
          <w:rFonts w:cs="Arial"/>
        </w:rPr>
        <w:t>4</w:t>
      </w:r>
      <w:r w:rsidRPr="000533DD">
        <w:rPr>
          <w:rFonts w:cs="Arial"/>
        </w:rPr>
        <w:t xml:space="preserve"> % stavebních povolení </w:t>
      </w:r>
      <w:r w:rsidR="00C97DC8">
        <w:rPr>
          <w:rFonts w:cs="Arial"/>
        </w:rPr>
        <w:t>méně</w:t>
      </w:r>
      <w:r w:rsidRPr="000533DD">
        <w:rPr>
          <w:rFonts w:cs="Arial"/>
        </w:rPr>
        <w:t xml:space="preserve"> a</w:t>
      </w:r>
      <w:r>
        <w:rPr>
          <w:rFonts w:cs="Arial"/>
        </w:rPr>
        <w:t> </w:t>
      </w:r>
      <w:r w:rsidRPr="000533DD">
        <w:rPr>
          <w:rFonts w:cs="Arial"/>
        </w:rPr>
        <w:t xml:space="preserve">orientační hodnota těchto povolení </w:t>
      </w:r>
      <w:r w:rsidR="00897E8D" w:rsidRPr="002F2C21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52510D">
        <w:rPr>
          <w:rFonts w:cs="Arial"/>
        </w:rPr>
        <w:t>35</w:t>
      </w:r>
      <w:r w:rsidRPr="000533DD">
        <w:rPr>
          <w:rFonts w:cs="Arial"/>
        </w:rPr>
        <w:t>,</w:t>
      </w:r>
      <w:r w:rsidR="0052510D">
        <w:rPr>
          <w:rFonts w:cs="Arial"/>
        </w:rPr>
        <w:t>8</w:t>
      </w:r>
      <w:r w:rsidRPr="000533DD">
        <w:rPr>
          <w:rFonts w:cs="Arial"/>
        </w:rPr>
        <w:t xml:space="preserve"> %. Meziročně bylo zahájeno o </w:t>
      </w:r>
      <w:r w:rsidR="009F6DF5">
        <w:rPr>
          <w:rFonts w:cs="Arial"/>
        </w:rPr>
        <w:t>8</w:t>
      </w:r>
      <w:r w:rsidRPr="000533DD">
        <w:rPr>
          <w:rFonts w:cs="Arial"/>
        </w:rPr>
        <w:t>,</w:t>
      </w:r>
      <w:r w:rsidR="009F6DF5">
        <w:rPr>
          <w:rFonts w:cs="Arial"/>
        </w:rPr>
        <w:t>8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362B8A">
        <w:rPr>
          <w:rFonts w:cs="Arial"/>
        </w:rPr>
        <w:t>méně</w:t>
      </w:r>
      <w:r w:rsidRPr="000533DD">
        <w:rPr>
          <w:rFonts w:cs="Arial"/>
        </w:rPr>
        <w:t>. Dokončeno bylo o </w:t>
      </w:r>
      <w:r w:rsidR="006A0C5D">
        <w:rPr>
          <w:rFonts w:cs="Arial"/>
        </w:rPr>
        <w:t>15</w:t>
      </w:r>
      <w:r>
        <w:rPr>
          <w:rFonts w:cs="Arial"/>
        </w:rPr>
        <w:t>,</w:t>
      </w:r>
      <w:r w:rsidR="006A0C5D">
        <w:rPr>
          <w:rFonts w:cs="Arial"/>
        </w:rPr>
        <w:t>4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6A0C5D">
        <w:rPr>
          <w:rFonts w:cs="Arial"/>
        </w:rPr>
        <w:t>méně</w:t>
      </w:r>
      <w:r w:rsidRPr="000533DD">
        <w:rPr>
          <w:rFonts w:cs="Arial"/>
        </w:rPr>
        <w:t>.</w:t>
      </w:r>
    </w:p>
    <w:p w:rsidR="00E35284" w:rsidRDefault="00963F8C" w:rsidP="007D5B0B">
      <w:pPr>
        <w:spacing w:before="120"/>
        <w:rPr>
          <w:rFonts w:cs="Arial"/>
          <w:szCs w:val="20"/>
        </w:rPr>
      </w:pPr>
      <w:r w:rsidRPr="00CF73DC">
        <w:rPr>
          <w:rFonts w:cs="Arial"/>
          <w:szCs w:val="20"/>
        </w:rPr>
        <w:t>Stavební produkce</w:t>
      </w:r>
      <w:r w:rsidRPr="00963F8C">
        <w:rPr>
          <w:rFonts w:cs="Arial"/>
          <w:i/>
          <w:szCs w:val="20"/>
        </w:rPr>
        <w:t xml:space="preserve"> </w:t>
      </w:r>
      <w:r w:rsidR="00CF73DC" w:rsidRPr="00A545D2">
        <w:rPr>
          <w:rFonts w:cs="Arial"/>
          <w:szCs w:val="20"/>
        </w:rPr>
        <w:t xml:space="preserve">byla reálně meziměsíčně </w:t>
      </w:r>
      <w:r w:rsidR="00E71AD7">
        <w:rPr>
          <w:rFonts w:cs="Arial"/>
          <w:szCs w:val="20"/>
        </w:rPr>
        <w:t>vyš</w:t>
      </w:r>
      <w:r w:rsidR="00CF73DC" w:rsidRPr="00A545D2">
        <w:rPr>
          <w:rFonts w:cs="Arial"/>
          <w:szCs w:val="20"/>
        </w:rPr>
        <w:t xml:space="preserve">ší </w:t>
      </w:r>
      <w:r w:rsidR="00D60B80" w:rsidRPr="000533DD">
        <w:rPr>
          <w:rFonts w:cs="Arial"/>
        </w:rPr>
        <w:t>o </w:t>
      </w:r>
      <w:r w:rsidR="00FA106C">
        <w:rPr>
          <w:rFonts w:cs="Arial"/>
        </w:rPr>
        <w:t>5</w:t>
      </w:r>
      <w:r w:rsidR="00D60B80">
        <w:rPr>
          <w:rFonts w:cs="Arial"/>
        </w:rPr>
        <w:t>,</w:t>
      </w:r>
      <w:r w:rsidR="00FA106C">
        <w:rPr>
          <w:rFonts w:cs="Arial"/>
        </w:rPr>
        <w:t>1</w:t>
      </w:r>
      <w:r w:rsidR="00D60B80" w:rsidRPr="000533DD">
        <w:rPr>
          <w:rFonts w:cs="Arial"/>
        </w:rPr>
        <w:t> %</w:t>
      </w:r>
      <w:r w:rsidRPr="00963F8C">
        <w:rPr>
          <w:rFonts w:cs="Arial"/>
          <w:i/>
          <w:szCs w:val="20"/>
        </w:rPr>
        <w:t xml:space="preserve">. </w:t>
      </w:r>
      <w:r w:rsidR="001B6523">
        <w:rPr>
          <w:rFonts w:cs="Arial"/>
          <w:i/>
          <w:szCs w:val="20"/>
        </w:rPr>
        <w:t>„</w:t>
      </w:r>
      <w:r w:rsidR="001B6523" w:rsidRPr="00F05C67">
        <w:rPr>
          <w:rFonts w:cs="Arial"/>
          <w:i/>
          <w:szCs w:val="20"/>
        </w:rPr>
        <w:t>V lednu umožnily příznivé klimatické podmínky stavbařům provádět veškeré stavební práce bez omezení a produkce meziročně vzrostla o 5,4 %. Tahounem růstu byly pozemní stavby, které zaznamenaly meziroční růst o</w:t>
      </w:r>
      <w:r w:rsidR="001B6523">
        <w:rPr>
          <w:rFonts w:cs="Arial"/>
          <w:i/>
          <w:szCs w:val="20"/>
        </w:rPr>
        <w:t> </w:t>
      </w:r>
      <w:r w:rsidR="001B6523" w:rsidRPr="00F05C67">
        <w:rPr>
          <w:rFonts w:cs="Arial"/>
          <w:i/>
          <w:szCs w:val="20"/>
        </w:rPr>
        <w:t>7,9 %. Produkce inženýrského stavitelství meziročně klesla o 4,2 %</w:t>
      </w:r>
      <w:r w:rsidR="001B6523">
        <w:rPr>
          <w:rFonts w:cs="Arial"/>
          <w:i/>
          <w:szCs w:val="20"/>
        </w:rPr>
        <w:t>,</w:t>
      </w:r>
      <w:r w:rsidR="00584D74">
        <w:rPr>
          <w:rFonts w:cs="Arial"/>
          <w:i/>
          <w:szCs w:val="20"/>
        </w:rPr>
        <w:t>“</w:t>
      </w:r>
      <w:r w:rsidR="001B6523">
        <w:rPr>
          <w:rFonts w:cs="Arial"/>
          <w:i/>
          <w:szCs w:val="20"/>
        </w:rPr>
        <w:t xml:space="preserve"> </w:t>
      </w:r>
      <w:r w:rsidR="00584D74" w:rsidRPr="0020349A">
        <w:rPr>
          <w:rFonts w:cs="Arial"/>
          <w:szCs w:val="20"/>
        </w:rPr>
        <w:t>říká Petra Cuřínová, vedoucí oddělení statistiky stavebnictví a bytové výstavby</w:t>
      </w:r>
      <w:r w:rsidR="00584D74">
        <w:rPr>
          <w:rFonts w:cs="Arial"/>
          <w:szCs w:val="20"/>
        </w:rPr>
        <w:t xml:space="preserve"> ČSÚ</w:t>
      </w:r>
      <w:r w:rsidR="00584D74" w:rsidRPr="0020349A">
        <w:rPr>
          <w:rFonts w:cs="Arial"/>
          <w:szCs w:val="20"/>
        </w:rPr>
        <w:t>.</w:t>
      </w:r>
    </w:p>
    <w:p w:rsidR="003D6715" w:rsidRPr="007F4980" w:rsidRDefault="00DF3F77" w:rsidP="007D5B0B">
      <w:pPr>
        <w:spacing w:before="120"/>
        <w:rPr>
          <w:rFonts w:cs="Arial"/>
          <w:szCs w:val="20"/>
        </w:rPr>
      </w:pPr>
      <w:r w:rsidRPr="00A545D2">
        <w:rPr>
          <w:rFonts w:cs="Arial"/>
          <w:bCs/>
          <w:szCs w:val="20"/>
        </w:rPr>
        <w:t xml:space="preserve">Stavební úřady vydaly </w:t>
      </w:r>
      <w:r w:rsidR="0052510D">
        <w:rPr>
          <w:rFonts w:cs="Arial"/>
          <w:szCs w:val="20"/>
        </w:rPr>
        <w:t>6</w:t>
      </w:r>
      <w:r w:rsidR="00A3526F">
        <w:rPr>
          <w:rFonts w:cs="Arial"/>
          <w:szCs w:val="20"/>
        </w:rPr>
        <w:t xml:space="preserve"> </w:t>
      </w:r>
      <w:r w:rsidR="0052510D">
        <w:rPr>
          <w:rFonts w:cs="Arial"/>
          <w:szCs w:val="20"/>
        </w:rPr>
        <w:t>241</w:t>
      </w:r>
      <w:r w:rsidRPr="00A545D2">
        <w:rPr>
          <w:rFonts w:cs="Arial"/>
          <w:b/>
          <w:bCs/>
          <w:szCs w:val="20"/>
        </w:rPr>
        <w:t xml:space="preserve"> </w:t>
      </w:r>
      <w:r w:rsidRPr="002F2C21">
        <w:rPr>
          <w:rFonts w:cs="Arial"/>
          <w:bCs/>
          <w:szCs w:val="20"/>
        </w:rPr>
        <w:t>stavebních povolení</w:t>
      </w:r>
      <w:r w:rsidRPr="00A545D2">
        <w:rPr>
          <w:rFonts w:cs="Arial"/>
          <w:szCs w:val="20"/>
        </w:rPr>
        <w:t>, meziročně o </w:t>
      </w:r>
      <w:r w:rsidR="0052510D">
        <w:rPr>
          <w:rFonts w:cs="Arial"/>
          <w:szCs w:val="20"/>
        </w:rPr>
        <w:t>7</w:t>
      </w:r>
      <w:r w:rsidRPr="00A545D2">
        <w:rPr>
          <w:rFonts w:cs="Arial"/>
          <w:szCs w:val="20"/>
        </w:rPr>
        <w:t>,</w:t>
      </w:r>
      <w:r w:rsidR="0052510D">
        <w:rPr>
          <w:rFonts w:cs="Arial"/>
          <w:szCs w:val="20"/>
        </w:rPr>
        <w:t>4</w:t>
      </w:r>
      <w:r w:rsidRPr="00A545D2">
        <w:rPr>
          <w:rFonts w:cs="Arial"/>
          <w:szCs w:val="20"/>
        </w:rPr>
        <w:t xml:space="preserve"> % </w:t>
      </w:r>
      <w:r w:rsidR="001F4FCF">
        <w:rPr>
          <w:rFonts w:cs="Arial"/>
          <w:szCs w:val="20"/>
        </w:rPr>
        <w:t>méně</w:t>
      </w:r>
      <w:r w:rsidRPr="00A545D2">
        <w:rPr>
          <w:rFonts w:cs="Arial"/>
          <w:szCs w:val="20"/>
        </w:rPr>
        <w:t>.</w:t>
      </w:r>
      <w:r w:rsidR="00347F2D">
        <w:rPr>
          <w:rFonts w:cs="Arial"/>
          <w:szCs w:val="20"/>
        </w:rPr>
        <w:t xml:space="preserve"> </w:t>
      </w:r>
      <w:r w:rsidR="003D6715" w:rsidRPr="00E90CCC">
        <w:rPr>
          <w:rFonts w:cs="Arial"/>
          <w:bCs/>
          <w:szCs w:val="20"/>
        </w:rPr>
        <w:t>Orientační hodnota</w:t>
      </w:r>
      <w:r w:rsidR="003D6715" w:rsidRPr="00E90CCC">
        <w:rPr>
          <w:rFonts w:cs="Arial"/>
          <w:szCs w:val="20"/>
        </w:rPr>
        <w:t xml:space="preserve"> </w:t>
      </w:r>
      <w:r w:rsidR="003C634D" w:rsidRPr="00E90CCC">
        <w:rPr>
          <w:rFonts w:cs="Arial"/>
          <w:szCs w:val="20"/>
        </w:rPr>
        <w:t>povolených</w:t>
      </w:r>
      <w:r w:rsidR="003D6715" w:rsidRPr="00E90CCC">
        <w:rPr>
          <w:rFonts w:cs="Arial"/>
          <w:szCs w:val="20"/>
        </w:rPr>
        <w:t xml:space="preserve"> staveb dosáhla </w:t>
      </w:r>
      <w:r w:rsidR="0052510D">
        <w:rPr>
          <w:rFonts w:cs="Arial"/>
          <w:szCs w:val="20"/>
        </w:rPr>
        <w:t>45</w:t>
      </w:r>
      <w:r w:rsidR="003D6715" w:rsidRPr="00E90CCC">
        <w:rPr>
          <w:rFonts w:cs="Arial"/>
          <w:szCs w:val="20"/>
        </w:rPr>
        <w:t>,</w:t>
      </w:r>
      <w:r w:rsidR="0052510D">
        <w:rPr>
          <w:rFonts w:cs="Arial"/>
          <w:szCs w:val="20"/>
        </w:rPr>
        <w:t>6</w:t>
      </w:r>
      <w:r w:rsidR="003D6715" w:rsidRPr="00E90CCC">
        <w:rPr>
          <w:rFonts w:cs="Arial"/>
          <w:szCs w:val="20"/>
        </w:rPr>
        <w:t> mld. Kč a </w:t>
      </w:r>
      <w:r w:rsidR="003C634D" w:rsidRPr="00E90CCC">
        <w:rPr>
          <w:rFonts w:cs="Arial"/>
          <w:szCs w:val="20"/>
        </w:rPr>
        <w:t>meziročně</w:t>
      </w:r>
      <w:r w:rsidR="003D6715" w:rsidRPr="00E90CCC">
        <w:rPr>
          <w:rFonts w:cs="Arial"/>
          <w:szCs w:val="20"/>
        </w:rPr>
        <w:t xml:space="preserve"> </w:t>
      </w:r>
      <w:r w:rsidR="00BB36B0" w:rsidRPr="002F2C21">
        <w:rPr>
          <w:rFonts w:cs="Arial"/>
          <w:szCs w:val="20"/>
        </w:rPr>
        <w:t>vzrostla</w:t>
      </w:r>
      <w:r w:rsidR="00E90CCC">
        <w:rPr>
          <w:rFonts w:cs="Arial"/>
          <w:szCs w:val="20"/>
        </w:rPr>
        <w:t xml:space="preserve"> </w:t>
      </w:r>
      <w:r w:rsidR="00E90CCC" w:rsidRPr="00A545D2">
        <w:rPr>
          <w:rFonts w:cs="Arial"/>
          <w:szCs w:val="20"/>
        </w:rPr>
        <w:t>o </w:t>
      </w:r>
      <w:r w:rsidR="0052510D">
        <w:rPr>
          <w:rFonts w:cs="Arial"/>
          <w:szCs w:val="20"/>
        </w:rPr>
        <w:t>35</w:t>
      </w:r>
      <w:r w:rsidR="00E90CCC" w:rsidRPr="00A545D2">
        <w:rPr>
          <w:rFonts w:cs="Arial"/>
          <w:szCs w:val="20"/>
        </w:rPr>
        <w:t>,</w:t>
      </w:r>
      <w:r w:rsidR="0052510D">
        <w:rPr>
          <w:rFonts w:cs="Arial"/>
          <w:szCs w:val="20"/>
        </w:rPr>
        <w:t>8</w:t>
      </w:r>
      <w:r w:rsidR="00E90CCC" w:rsidRPr="00A545D2">
        <w:rPr>
          <w:rFonts w:cs="Arial"/>
          <w:szCs w:val="20"/>
        </w:rPr>
        <w:t> %</w:t>
      </w:r>
      <w:r w:rsidR="00E90CCC">
        <w:rPr>
          <w:rFonts w:cs="Arial"/>
          <w:szCs w:val="20"/>
        </w:rPr>
        <w:t>.</w:t>
      </w:r>
      <w:r w:rsidR="003C634D" w:rsidRPr="003C634D">
        <w:rPr>
          <w:rFonts w:cs="Arial"/>
          <w:i/>
          <w:szCs w:val="20"/>
        </w:rPr>
        <w:t xml:space="preserve"> </w:t>
      </w:r>
      <w:r w:rsidR="00584D74">
        <w:rPr>
          <w:rFonts w:cs="Arial"/>
          <w:i/>
          <w:szCs w:val="20"/>
        </w:rPr>
        <w:t xml:space="preserve">„Lednový růst orientační hodnoty byl ovlivněn povolením významných staveb dopravní infrastruktury a také nebytových budov. Po jejich modelovém vyloučení a zohlednění cenového vývoje se v orientační hodnotě dostaneme na úroveň ledna 2022,“ </w:t>
      </w:r>
      <w:r w:rsidR="00584D74" w:rsidRPr="00584D74">
        <w:rPr>
          <w:rFonts w:cs="Arial"/>
          <w:szCs w:val="20"/>
        </w:rPr>
        <w:t>vysvětluje</w:t>
      </w:r>
      <w:r w:rsidR="00584D74" w:rsidRPr="00D25FFD">
        <w:t xml:space="preserve"> </w:t>
      </w:r>
      <w:r w:rsidR="00584D74" w:rsidRPr="0061646C">
        <w:t>Radek Matějka, ředitel odboru statistiky zemědělství a lesnictví, průmyslu, stavebnictví a energetiky</w:t>
      </w:r>
      <w:r w:rsidR="00584D74">
        <w:t xml:space="preserve"> ČSÚ</w:t>
      </w:r>
      <w:r w:rsidR="00584D74" w:rsidRPr="0061646C">
        <w:t>.</w:t>
      </w:r>
    </w:p>
    <w:p w:rsidR="00EC6488" w:rsidRDefault="00EC6488" w:rsidP="00DF3F77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Počet zahájených bytů</w:t>
      </w:r>
      <w:r w:rsidRPr="002F2C21">
        <w:rPr>
          <w:rFonts w:cs="Arial"/>
          <w:szCs w:val="20"/>
        </w:rPr>
        <w:t xml:space="preserve"> meziročně </w:t>
      </w:r>
      <w:r w:rsidR="00362B8A">
        <w:rPr>
          <w:rFonts w:cs="Arial"/>
          <w:szCs w:val="20"/>
        </w:rPr>
        <w:t>klesl</w:t>
      </w:r>
      <w:r w:rsidRPr="002F2C21">
        <w:rPr>
          <w:rFonts w:cs="Arial"/>
          <w:szCs w:val="20"/>
        </w:rPr>
        <w:t xml:space="preserve"> o </w:t>
      </w:r>
      <w:r w:rsidR="005A72D0">
        <w:rPr>
          <w:rFonts w:cs="Arial"/>
          <w:szCs w:val="20"/>
        </w:rPr>
        <w:t>8</w:t>
      </w:r>
      <w:r w:rsidRPr="002F2C21">
        <w:rPr>
          <w:rFonts w:cs="Arial"/>
          <w:szCs w:val="20"/>
        </w:rPr>
        <w:t>,</w:t>
      </w:r>
      <w:r w:rsidR="005A72D0">
        <w:rPr>
          <w:rFonts w:cs="Arial"/>
          <w:szCs w:val="20"/>
        </w:rPr>
        <w:t>8</w:t>
      </w:r>
      <w:r w:rsidRPr="002F2C21">
        <w:rPr>
          <w:rFonts w:cs="Arial"/>
          <w:szCs w:val="20"/>
        </w:rPr>
        <w:t xml:space="preserve"> % a dosáhl hodnoty </w:t>
      </w:r>
      <w:r w:rsidR="005A72D0">
        <w:rPr>
          <w:rFonts w:cs="Arial"/>
          <w:szCs w:val="20"/>
        </w:rPr>
        <w:t>2</w:t>
      </w:r>
      <w:r w:rsidR="00303C5E">
        <w:rPr>
          <w:rFonts w:cs="Arial"/>
          <w:szCs w:val="20"/>
        </w:rPr>
        <w:t> </w:t>
      </w:r>
      <w:r w:rsidR="005A72D0">
        <w:rPr>
          <w:rFonts w:cs="Arial"/>
          <w:szCs w:val="20"/>
        </w:rPr>
        <w:t>687</w:t>
      </w:r>
      <w:r w:rsidRPr="002F2C21">
        <w:rPr>
          <w:rFonts w:cs="Arial"/>
          <w:szCs w:val="20"/>
        </w:rPr>
        <w:t xml:space="preserve"> bytů. </w:t>
      </w:r>
      <w:r w:rsidRPr="002F2C21">
        <w:rPr>
          <w:rFonts w:cs="Arial"/>
          <w:bCs/>
          <w:szCs w:val="20"/>
        </w:rPr>
        <w:t>Počet dokončených bytů</w:t>
      </w:r>
      <w:r w:rsidRPr="002F2C21">
        <w:rPr>
          <w:rFonts w:cs="Arial"/>
          <w:szCs w:val="20"/>
        </w:rPr>
        <w:t xml:space="preserve"> meziročně </w:t>
      </w:r>
      <w:r w:rsidR="006A0C5D">
        <w:rPr>
          <w:rFonts w:cs="Arial"/>
          <w:szCs w:val="20"/>
        </w:rPr>
        <w:t>klesl</w:t>
      </w:r>
      <w:r w:rsidRPr="002F2C21">
        <w:rPr>
          <w:rFonts w:cs="Arial"/>
          <w:szCs w:val="20"/>
        </w:rPr>
        <w:t xml:space="preserve"> o </w:t>
      </w:r>
      <w:r w:rsidR="006A0C5D">
        <w:rPr>
          <w:rFonts w:cs="Arial"/>
          <w:szCs w:val="20"/>
        </w:rPr>
        <w:t>15</w:t>
      </w:r>
      <w:r w:rsidRPr="002F2C21">
        <w:rPr>
          <w:rFonts w:cs="Arial"/>
          <w:szCs w:val="20"/>
        </w:rPr>
        <w:t>,</w:t>
      </w:r>
      <w:r w:rsidR="006A0C5D">
        <w:rPr>
          <w:rFonts w:cs="Arial"/>
          <w:szCs w:val="20"/>
        </w:rPr>
        <w:t>4</w:t>
      </w:r>
      <w:r w:rsidRPr="002F2C21">
        <w:rPr>
          <w:rFonts w:cs="Arial"/>
          <w:szCs w:val="20"/>
        </w:rPr>
        <w:t xml:space="preserve"> % a činil </w:t>
      </w:r>
      <w:r w:rsidR="006A0C5D">
        <w:rPr>
          <w:rFonts w:cs="Arial"/>
          <w:szCs w:val="20"/>
        </w:rPr>
        <w:t>2</w:t>
      </w:r>
      <w:r w:rsidR="001345F2">
        <w:rPr>
          <w:rFonts w:cs="Arial"/>
          <w:szCs w:val="20"/>
        </w:rPr>
        <w:t xml:space="preserve"> </w:t>
      </w:r>
      <w:r w:rsidR="006A0C5D">
        <w:rPr>
          <w:rFonts w:cs="Arial"/>
          <w:szCs w:val="20"/>
        </w:rPr>
        <w:t>981</w:t>
      </w:r>
      <w:r w:rsidRPr="002F2C21">
        <w:rPr>
          <w:rFonts w:cs="Arial"/>
          <w:szCs w:val="20"/>
        </w:rPr>
        <w:t xml:space="preserve"> bytů.</w:t>
      </w:r>
    </w:p>
    <w:p w:rsidR="0087123F" w:rsidRPr="002F2C21" w:rsidRDefault="00463A27" w:rsidP="00DF3F77">
      <w:pPr>
        <w:spacing w:before="120"/>
        <w:rPr>
          <w:rFonts w:cs="Arial"/>
          <w:szCs w:val="20"/>
        </w:rPr>
      </w:pPr>
      <w:r>
        <w:rPr>
          <w:rFonts w:cs="Arial"/>
          <w:bCs/>
          <w:szCs w:val="20"/>
        </w:rPr>
        <w:t xml:space="preserve">Stavební firmy i nadále trápí nedostatek zaměstnanců. </w:t>
      </w:r>
      <w:r w:rsidR="0087123F" w:rsidRPr="002F2C21">
        <w:rPr>
          <w:rFonts w:cs="Arial"/>
          <w:bCs/>
          <w:szCs w:val="20"/>
        </w:rPr>
        <w:t>Průměrný evidenční počet zaměstnanců</w:t>
      </w:r>
      <w:r w:rsidR="0087123F" w:rsidRPr="002F2C21">
        <w:rPr>
          <w:rFonts w:cs="Arial"/>
          <w:szCs w:val="20"/>
        </w:rPr>
        <w:t xml:space="preserve"> ve stavebnictví se meziročně</w:t>
      </w:r>
      <w:r w:rsidR="0087123F" w:rsidRPr="002F2C21">
        <w:rPr>
          <w:rFonts w:cs="Arial"/>
          <w:bCs/>
          <w:szCs w:val="20"/>
        </w:rPr>
        <w:t xml:space="preserve"> </w:t>
      </w:r>
      <w:r w:rsidR="0076041D">
        <w:rPr>
          <w:rFonts w:cs="Arial"/>
          <w:bCs/>
          <w:szCs w:val="20"/>
        </w:rPr>
        <w:t>snížil</w:t>
      </w:r>
      <w:r w:rsidR="0087123F" w:rsidRPr="002F2C21">
        <w:rPr>
          <w:rFonts w:cs="Arial"/>
          <w:szCs w:val="20"/>
        </w:rPr>
        <w:t xml:space="preserve"> o </w:t>
      </w:r>
      <w:r w:rsidR="0076041D">
        <w:rPr>
          <w:rFonts w:cs="Arial"/>
          <w:szCs w:val="20"/>
        </w:rPr>
        <w:t>0</w:t>
      </w:r>
      <w:r w:rsidR="00223D61" w:rsidRPr="002F2C21">
        <w:rPr>
          <w:rFonts w:cs="Arial"/>
          <w:szCs w:val="20"/>
        </w:rPr>
        <w:t>,</w:t>
      </w:r>
      <w:r w:rsidR="0076041D">
        <w:rPr>
          <w:rFonts w:cs="Arial"/>
          <w:szCs w:val="20"/>
        </w:rPr>
        <w:t>9</w:t>
      </w:r>
      <w:r w:rsidR="0087123F" w:rsidRPr="002F2C21">
        <w:rPr>
          <w:rFonts w:cs="Arial"/>
          <w:szCs w:val="20"/>
        </w:rPr>
        <w:t xml:space="preserve"> %. </w:t>
      </w:r>
      <w:r w:rsidR="0087123F" w:rsidRPr="002F2C21">
        <w:rPr>
          <w:rFonts w:cs="Arial"/>
          <w:bCs/>
          <w:szCs w:val="20"/>
        </w:rPr>
        <w:t>Průměrná hrubá měsíční nominální mzda</w:t>
      </w:r>
      <w:r w:rsidR="0087123F" w:rsidRPr="002F2C21">
        <w:rPr>
          <w:rFonts w:cs="Arial"/>
          <w:szCs w:val="20"/>
        </w:rPr>
        <w:t xml:space="preserve"> těchto zaměstnanců meziročně vzrostla o </w:t>
      </w:r>
      <w:r w:rsidR="0076041D">
        <w:rPr>
          <w:rFonts w:cs="Arial"/>
          <w:szCs w:val="20"/>
        </w:rPr>
        <w:t>14</w:t>
      </w:r>
      <w:r w:rsidR="00223D61" w:rsidRPr="002F2C21">
        <w:rPr>
          <w:rFonts w:cs="Arial"/>
          <w:szCs w:val="20"/>
        </w:rPr>
        <w:t>,</w:t>
      </w:r>
      <w:r w:rsidR="0076041D">
        <w:rPr>
          <w:rFonts w:cs="Arial"/>
          <w:szCs w:val="20"/>
        </w:rPr>
        <w:t>9</w:t>
      </w:r>
      <w:r w:rsidR="0087123F" w:rsidRPr="002F2C21">
        <w:rPr>
          <w:rFonts w:cs="Arial"/>
          <w:szCs w:val="20"/>
        </w:rPr>
        <w:t> %</w:t>
      </w:r>
      <w:r w:rsidR="00DA72DC" w:rsidRPr="002F2C21">
        <w:rPr>
          <w:rFonts w:cs="Arial"/>
          <w:szCs w:val="20"/>
        </w:rPr>
        <w:t>.</w:t>
      </w:r>
    </w:p>
    <w:p w:rsidR="0087123F" w:rsidRDefault="00DF3F77" w:rsidP="009E0291">
      <w:pPr>
        <w:spacing w:before="120" w:after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Stavební produkce</w:t>
      </w:r>
      <w:r w:rsidRPr="002F2C21">
        <w:rPr>
          <w:rFonts w:cs="Arial"/>
          <w:szCs w:val="20"/>
        </w:rPr>
        <w:t xml:space="preserve"> podle údajů </w:t>
      </w:r>
      <w:proofErr w:type="spellStart"/>
      <w:r w:rsidRPr="002F2C21">
        <w:rPr>
          <w:rFonts w:cs="Arial"/>
          <w:szCs w:val="20"/>
        </w:rPr>
        <w:t>Eurostatu</w:t>
      </w:r>
      <w:proofErr w:type="spellEnd"/>
      <w:r w:rsidRPr="002F2C21">
        <w:rPr>
          <w:rFonts w:cs="Arial"/>
          <w:bCs/>
          <w:szCs w:val="20"/>
        </w:rPr>
        <w:t xml:space="preserve"> </w:t>
      </w:r>
      <w:r w:rsidRPr="00B443A9">
        <w:rPr>
          <w:rFonts w:cs="Arial"/>
          <w:bCs/>
          <w:szCs w:val="20"/>
        </w:rPr>
        <w:t>v </w:t>
      </w:r>
      <w:r w:rsidR="00AE3EED">
        <w:rPr>
          <w:rFonts w:cs="Arial"/>
          <w:bCs/>
          <w:szCs w:val="20"/>
        </w:rPr>
        <w:t>prosinci</w:t>
      </w:r>
      <w:bookmarkStart w:id="0" w:name="_GoBack"/>
      <w:bookmarkEnd w:id="0"/>
      <w:r w:rsidRPr="002F2C21">
        <w:rPr>
          <w:rFonts w:cs="Arial"/>
          <w:bCs/>
          <w:szCs w:val="20"/>
        </w:rPr>
        <w:t xml:space="preserve"> 202</w:t>
      </w:r>
      <w:r w:rsidR="006E6A33" w:rsidRPr="002F2C21">
        <w:rPr>
          <w:rFonts w:cs="Arial"/>
          <w:bCs/>
          <w:szCs w:val="20"/>
        </w:rPr>
        <w:t>2</w:t>
      </w:r>
      <w:r w:rsidRPr="002F2C21">
        <w:rPr>
          <w:rFonts w:cs="Arial"/>
          <w:bCs/>
          <w:szCs w:val="20"/>
        </w:rPr>
        <w:t xml:space="preserve"> v EU27 </w:t>
      </w:r>
      <w:r w:rsidRPr="002F2C21">
        <w:rPr>
          <w:rFonts w:cs="Arial"/>
          <w:szCs w:val="20"/>
        </w:rPr>
        <w:t xml:space="preserve">meziročně </w:t>
      </w:r>
      <w:r w:rsidR="00B62AF8">
        <w:rPr>
          <w:rFonts w:cs="Arial"/>
          <w:szCs w:val="20"/>
        </w:rPr>
        <w:t>klesla</w:t>
      </w:r>
      <w:r w:rsidRPr="002F2C21">
        <w:rPr>
          <w:rFonts w:cs="Arial"/>
          <w:szCs w:val="20"/>
        </w:rPr>
        <w:t xml:space="preserve"> o </w:t>
      </w:r>
      <w:r w:rsidR="00B62AF8">
        <w:rPr>
          <w:rFonts w:cs="Arial"/>
          <w:szCs w:val="20"/>
        </w:rPr>
        <w:t>0</w:t>
      </w:r>
      <w:r w:rsidRPr="002F2C21">
        <w:rPr>
          <w:rFonts w:cs="Arial"/>
          <w:szCs w:val="20"/>
        </w:rPr>
        <w:t>,</w:t>
      </w:r>
      <w:r w:rsidR="00B62AF8">
        <w:rPr>
          <w:rFonts w:cs="Arial"/>
          <w:szCs w:val="20"/>
        </w:rPr>
        <w:t>4</w:t>
      </w:r>
      <w:r w:rsidRPr="002F2C21">
        <w:rPr>
          <w:rFonts w:cs="Arial"/>
          <w:szCs w:val="20"/>
        </w:rPr>
        <w:t xml:space="preserve"> %. Pozemní stavitelství se </w:t>
      </w:r>
      <w:r w:rsidR="00B62AF8">
        <w:rPr>
          <w:rFonts w:cs="Arial"/>
          <w:szCs w:val="20"/>
        </w:rPr>
        <w:t>sníž</w:t>
      </w:r>
      <w:r w:rsidR="00D402EA" w:rsidRPr="002F2C21">
        <w:rPr>
          <w:rFonts w:cs="Arial"/>
          <w:szCs w:val="20"/>
        </w:rPr>
        <w:t>ilo</w:t>
      </w:r>
      <w:r w:rsidRPr="002F2C21">
        <w:rPr>
          <w:rFonts w:cs="Arial"/>
          <w:szCs w:val="20"/>
        </w:rPr>
        <w:t xml:space="preserve"> o </w:t>
      </w:r>
      <w:r w:rsidR="00B62AF8">
        <w:rPr>
          <w:rFonts w:cs="Arial"/>
          <w:szCs w:val="20"/>
        </w:rPr>
        <w:t>0</w:t>
      </w:r>
      <w:r w:rsidRPr="002F2C21">
        <w:rPr>
          <w:rFonts w:cs="Arial"/>
          <w:szCs w:val="20"/>
        </w:rPr>
        <w:t>,</w:t>
      </w:r>
      <w:r w:rsidR="00B62AF8">
        <w:rPr>
          <w:rFonts w:cs="Arial"/>
          <w:szCs w:val="20"/>
        </w:rPr>
        <w:t>9</w:t>
      </w:r>
      <w:r w:rsidRPr="002F2C21">
        <w:rPr>
          <w:rFonts w:cs="Arial"/>
          <w:szCs w:val="20"/>
        </w:rPr>
        <w:t xml:space="preserve"> % a inženýrské stavitelství </w:t>
      </w:r>
      <w:r w:rsidR="00B62AF8">
        <w:rPr>
          <w:rFonts w:cs="Arial"/>
          <w:szCs w:val="20"/>
        </w:rPr>
        <w:t xml:space="preserve">se zvýšilo </w:t>
      </w:r>
      <w:r w:rsidRPr="002F2C21">
        <w:rPr>
          <w:rFonts w:cs="Arial"/>
          <w:szCs w:val="20"/>
        </w:rPr>
        <w:t>o </w:t>
      </w:r>
      <w:r w:rsidR="00B62AF8">
        <w:rPr>
          <w:rFonts w:cs="Arial"/>
          <w:szCs w:val="20"/>
        </w:rPr>
        <w:t>0</w:t>
      </w:r>
      <w:r w:rsidRPr="002F2C21">
        <w:rPr>
          <w:rFonts w:cs="Arial"/>
          <w:szCs w:val="20"/>
        </w:rPr>
        <w:t>,</w:t>
      </w:r>
      <w:r w:rsidR="00B62AF8">
        <w:rPr>
          <w:rFonts w:cs="Arial"/>
          <w:szCs w:val="20"/>
        </w:rPr>
        <w:t>6</w:t>
      </w:r>
      <w:r w:rsidRPr="002F2C21">
        <w:rPr>
          <w:rFonts w:cs="Arial"/>
          <w:szCs w:val="20"/>
        </w:rPr>
        <w:t xml:space="preserve"> %. Údaje za </w:t>
      </w:r>
      <w:r w:rsidR="003502F4">
        <w:t>leden</w:t>
      </w:r>
      <w:r w:rsidRPr="002F2C21">
        <w:rPr>
          <w:rFonts w:cs="Arial"/>
          <w:szCs w:val="20"/>
        </w:rPr>
        <w:t xml:space="preserve"> 202</w:t>
      </w:r>
      <w:r w:rsidR="003502F4">
        <w:rPr>
          <w:rFonts w:cs="Arial"/>
          <w:szCs w:val="20"/>
        </w:rPr>
        <w:t>3</w:t>
      </w:r>
      <w:r w:rsidRPr="002F2C21">
        <w:rPr>
          <w:rFonts w:cs="Arial"/>
          <w:szCs w:val="20"/>
        </w:rPr>
        <w:t xml:space="preserve"> </w:t>
      </w:r>
      <w:proofErr w:type="spellStart"/>
      <w:r w:rsidRPr="002F2C21">
        <w:rPr>
          <w:rFonts w:cs="Arial"/>
          <w:szCs w:val="20"/>
        </w:rPr>
        <w:t>Eurostat</w:t>
      </w:r>
      <w:proofErr w:type="spellEnd"/>
      <w:r w:rsidRPr="002F2C21">
        <w:rPr>
          <w:rFonts w:cs="Arial"/>
          <w:szCs w:val="20"/>
        </w:rPr>
        <w:t xml:space="preserve"> zveřejní podle předběžného harmonogramu dne </w:t>
      </w:r>
      <w:r w:rsidR="001F67A0">
        <w:rPr>
          <w:rFonts w:cs="Arial"/>
          <w:szCs w:val="20"/>
        </w:rPr>
        <w:t>21</w:t>
      </w:r>
      <w:r w:rsidRPr="00764BF3">
        <w:rPr>
          <w:rFonts w:cs="Arial"/>
          <w:szCs w:val="20"/>
        </w:rPr>
        <w:t>. </w:t>
      </w:r>
      <w:r w:rsidR="00764BF3" w:rsidRPr="00764BF3">
        <w:rPr>
          <w:rFonts w:cs="Arial"/>
          <w:szCs w:val="20"/>
        </w:rPr>
        <w:t>3</w:t>
      </w:r>
      <w:r w:rsidRPr="00764BF3">
        <w:rPr>
          <w:rFonts w:cs="Arial"/>
          <w:szCs w:val="20"/>
        </w:rPr>
        <w:t>. 202</w:t>
      </w:r>
      <w:r w:rsidR="005A4CBC" w:rsidRPr="00764BF3">
        <w:rPr>
          <w:rFonts w:cs="Arial"/>
          <w:szCs w:val="20"/>
        </w:rPr>
        <w:t>3</w:t>
      </w:r>
      <w:r w:rsidRPr="00F0712F">
        <w:rPr>
          <w:rFonts w:cs="Arial"/>
          <w:szCs w:val="20"/>
        </w:rPr>
        <w:t>.</w:t>
      </w:r>
    </w:p>
    <w:p w:rsidR="0087123F" w:rsidRPr="00627B07" w:rsidRDefault="0087123F" w:rsidP="006E0BFB">
      <w:pPr>
        <w:pStyle w:val="Poznmky0"/>
        <w:pBdr>
          <w:top w:val="single" w:sz="4" w:space="1" w:color="auto"/>
        </w:pBdr>
        <w:spacing w:before="0" w:line="247" w:lineRule="auto"/>
      </w:pPr>
      <w:r w:rsidRPr="00627B07">
        <w:t>Poznámky:</w:t>
      </w:r>
    </w:p>
    <w:p w:rsidR="000E1F24" w:rsidRDefault="000E1F24" w:rsidP="00581422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t>Byly revidovány údaje za rok 2022</w:t>
      </w:r>
      <w:r w:rsidRPr="0087123F">
        <w:t>.</w:t>
      </w:r>
    </w:p>
    <w:p w:rsidR="00831B50" w:rsidRDefault="0087123F" w:rsidP="00581422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</w:rPr>
        <w:t>Meziroční vývoj stavební produkce je publikován po očištění o vliv počtu pracovních dnů. Meziměsíční, popř. mezičtvrtletní tempa jsou očištěna také o vliv sezónnosti.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10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A848D0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>Ing. Radek Matějka, ředitel odboru statistiky zemědělství a lesnictví, průmyslu, stavebnictví a energetiky, tel.: 736168543, e</w:t>
      </w:r>
      <w:r w:rsidRPr="00627B07">
        <w:rPr>
          <w:i/>
        </w:rPr>
        <w:noBreakHyphen/>
        <w:t>mail: </w:t>
      </w:r>
      <w:hyperlink r:id="rId11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2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4252B1">
        <w:rPr>
          <w:i/>
        </w:rPr>
        <w:t>1</w:t>
      </w:r>
      <w:r w:rsidRPr="00627B07">
        <w:rPr>
          <w:i/>
        </w:rPr>
        <w:t xml:space="preserve">. </w:t>
      </w:r>
      <w:r w:rsidR="005D3BD0">
        <w:rPr>
          <w:i/>
        </w:rPr>
        <w:t>3</w:t>
      </w:r>
      <w:r w:rsidRPr="00627B07">
        <w:rPr>
          <w:i/>
        </w:rPr>
        <w:t>. 202</w:t>
      </w:r>
      <w:r w:rsidR="005A4CBC">
        <w:rPr>
          <w:i/>
        </w:rPr>
        <w:t>3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13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4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5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3502F4">
        <w:rPr>
          <w:i/>
        </w:rPr>
        <w:t>6</w:t>
      </w:r>
      <w:r w:rsidRPr="00627B07">
        <w:rPr>
          <w:i/>
        </w:rPr>
        <w:t xml:space="preserve">. </w:t>
      </w:r>
      <w:r w:rsidR="003502F4">
        <w:rPr>
          <w:i/>
        </w:rPr>
        <w:t>4</w:t>
      </w:r>
      <w:r w:rsidRPr="00627B07">
        <w:rPr>
          <w:i/>
        </w:rPr>
        <w:t>. 202</w:t>
      </w:r>
      <w:r w:rsidR="00965FD0">
        <w:rPr>
          <w:i/>
        </w:rPr>
        <w:t>3</w:t>
      </w:r>
    </w:p>
    <w:p w:rsidR="00380A28" w:rsidRDefault="00380A28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616B09" w:rsidRDefault="00616B09" w:rsidP="00616B0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 w:rsidRPr="00627B07">
        <w:rPr>
          <w:i w:val="0"/>
          <w:iCs w:val="0"/>
          <w:color w:val="auto"/>
          <w:sz w:val="20"/>
          <w:szCs w:val="20"/>
        </w:rPr>
        <w:t>Přílohy:</w:t>
      </w:r>
    </w:p>
    <w:p w:rsidR="00DF3F77" w:rsidRDefault="00DF3F77" w:rsidP="00DF3F77">
      <w:pPr>
        <w:pStyle w:val="Zkladntext3"/>
        <w:spacing w:line="247" w:lineRule="auto"/>
        <w:rPr>
          <w:lang w:eastAsia="en-US"/>
        </w:rPr>
      </w:pPr>
      <w:r w:rsidRPr="00627B07">
        <w:rPr>
          <w:lang w:eastAsia="en-US"/>
        </w:rPr>
        <w:t>Tab. 1 Index stavební produkce, stavební povolení a bytová výstavba (meziroční indexy, měsíc)</w:t>
      </w:r>
    </w:p>
    <w:p w:rsidR="00DF3F77" w:rsidRPr="00627B07" w:rsidRDefault="00DF3F77" w:rsidP="00DF3F77">
      <w:pPr>
        <w:pStyle w:val="Zkladntext2"/>
        <w:spacing w:after="0" w:line="247" w:lineRule="auto"/>
      </w:pPr>
      <w:r w:rsidRPr="00627B07">
        <w:t>Graf 1 Index stavební produkce (meziroční indexy)</w:t>
      </w:r>
    </w:p>
    <w:p w:rsidR="00DF3F77" w:rsidRPr="00627B07" w:rsidRDefault="00DF3F77" w:rsidP="00DF3F77">
      <w:pPr>
        <w:pStyle w:val="Zkladntext2"/>
        <w:spacing w:after="0" w:line="247" w:lineRule="auto"/>
      </w:pPr>
      <w:r w:rsidRPr="00627B07">
        <w:t>Graf 2 Index stavební produkce (bazické indexy)</w:t>
      </w:r>
    </w:p>
    <w:p w:rsidR="00DF3F77" w:rsidRPr="00DF3F77" w:rsidRDefault="00DF3F77" w:rsidP="00BC6294">
      <w:pPr>
        <w:spacing w:line="254" w:lineRule="auto"/>
      </w:pPr>
      <w:r w:rsidRPr="00627B07">
        <w:t>Graf 3 Index stavební produkce – mezinárodní porovnání (bazické</w:t>
      </w:r>
      <w:r>
        <w:t xml:space="preserve"> indexy)</w:t>
      </w:r>
    </w:p>
    <w:sectPr w:rsidR="00DF3F77" w:rsidRPr="00DF3F77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FA" w:rsidRDefault="005E18FA" w:rsidP="00BA6370">
      <w:r>
        <w:separator/>
      </w:r>
    </w:p>
  </w:endnote>
  <w:endnote w:type="continuationSeparator" w:id="0">
    <w:p w:rsidR="005E18FA" w:rsidRDefault="005E18F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E3EED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E3EED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FA" w:rsidRDefault="005E18FA" w:rsidP="00BA6370">
      <w:r>
        <w:separator/>
      </w:r>
    </w:p>
  </w:footnote>
  <w:footnote w:type="continuationSeparator" w:id="0">
    <w:p w:rsidR="005E18FA" w:rsidRDefault="005E18F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10C48"/>
    <w:rsid w:val="00011884"/>
    <w:rsid w:val="000224B9"/>
    <w:rsid w:val="000229F4"/>
    <w:rsid w:val="00032697"/>
    <w:rsid w:val="00034975"/>
    <w:rsid w:val="00043BF4"/>
    <w:rsid w:val="000634DE"/>
    <w:rsid w:val="00082748"/>
    <w:rsid w:val="0008384C"/>
    <w:rsid w:val="000843A5"/>
    <w:rsid w:val="000910DA"/>
    <w:rsid w:val="000919CA"/>
    <w:rsid w:val="00091AEC"/>
    <w:rsid w:val="00096D6C"/>
    <w:rsid w:val="000A4237"/>
    <w:rsid w:val="000A7180"/>
    <w:rsid w:val="000B159D"/>
    <w:rsid w:val="000B6F63"/>
    <w:rsid w:val="000C181D"/>
    <w:rsid w:val="000D093F"/>
    <w:rsid w:val="000E1F24"/>
    <w:rsid w:val="000E43CC"/>
    <w:rsid w:val="00111737"/>
    <w:rsid w:val="001136FB"/>
    <w:rsid w:val="00113796"/>
    <w:rsid w:val="001152B6"/>
    <w:rsid w:val="0011568B"/>
    <w:rsid w:val="001215F4"/>
    <w:rsid w:val="001345F2"/>
    <w:rsid w:val="001404AB"/>
    <w:rsid w:val="0014315B"/>
    <w:rsid w:val="0014507A"/>
    <w:rsid w:val="001454B5"/>
    <w:rsid w:val="001511B3"/>
    <w:rsid w:val="001566AD"/>
    <w:rsid w:val="00160A23"/>
    <w:rsid w:val="00166C19"/>
    <w:rsid w:val="0017231D"/>
    <w:rsid w:val="00175204"/>
    <w:rsid w:val="001810DC"/>
    <w:rsid w:val="0019458A"/>
    <w:rsid w:val="001B493A"/>
    <w:rsid w:val="001B4F6E"/>
    <w:rsid w:val="001B607F"/>
    <w:rsid w:val="001B6523"/>
    <w:rsid w:val="001B7FF8"/>
    <w:rsid w:val="001C0294"/>
    <w:rsid w:val="001C4337"/>
    <w:rsid w:val="001C5350"/>
    <w:rsid w:val="001D1324"/>
    <w:rsid w:val="001D369A"/>
    <w:rsid w:val="001E4C2C"/>
    <w:rsid w:val="001F08B3"/>
    <w:rsid w:val="001F29A9"/>
    <w:rsid w:val="001F2FE0"/>
    <w:rsid w:val="001F34DB"/>
    <w:rsid w:val="001F4ECC"/>
    <w:rsid w:val="001F4FCF"/>
    <w:rsid w:val="001F67A0"/>
    <w:rsid w:val="00200854"/>
    <w:rsid w:val="00201E3A"/>
    <w:rsid w:val="002070FB"/>
    <w:rsid w:val="00207490"/>
    <w:rsid w:val="00213729"/>
    <w:rsid w:val="002210B0"/>
    <w:rsid w:val="00222824"/>
    <w:rsid w:val="00223C89"/>
    <w:rsid w:val="00223D61"/>
    <w:rsid w:val="00224408"/>
    <w:rsid w:val="00233618"/>
    <w:rsid w:val="0023558B"/>
    <w:rsid w:val="002406FA"/>
    <w:rsid w:val="00246270"/>
    <w:rsid w:val="0025335B"/>
    <w:rsid w:val="0026107B"/>
    <w:rsid w:val="00262609"/>
    <w:rsid w:val="00266042"/>
    <w:rsid w:val="00275DF8"/>
    <w:rsid w:val="00285776"/>
    <w:rsid w:val="00294FF3"/>
    <w:rsid w:val="00296AF1"/>
    <w:rsid w:val="002A1B3D"/>
    <w:rsid w:val="002B0837"/>
    <w:rsid w:val="002B1037"/>
    <w:rsid w:val="002B2E47"/>
    <w:rsid w:val="002C7795"/>
    <w:rsid w:val="002D6D37"/>
    <w:rsid w:val="002D7F4F"/>
    <w:rsid w:val="002E1CB1"/>
    <w:rsid w:val="002E5859"/>
    <w:rsid w:val="002E5B89"/>
    <w:rsid w:val="002F2C21"/>
    <w:rsid w:val="002F5D03"/>
    <w:rsid w:val="003021E3"/>
    <w:rsid w:val="00303C5E"/>
    <w:rsid w:val="00304A1E"/>
    <w:rsid w:val="00311C82"/>
    <w:rsid w:val="00314E8E"/>
    <w:rsid w:val="00324550"/>
    <w:rsid w:val="003301A3"/>
    <w:rsid w:val="003330A5"/>
    <w:rsid w:val="00337154"/>
    <w:rsid w:val="003431CB"/>
    <w:rsid w:val="00345143"/>
    <w:rsid w:val="0034695B"/>
    <w:rsid w:val="00347F2D"/>
    <w:rsid w:val="003502F4"/>
    <w:rsid w:val="00352AF6"/>
    <w:rsid w:val="0035392D"/>
    <w:rsid w:val="0035535C"/>
    <w:rsid w:val="00362B8A"/>
    <w:rsid w:val="00363C17"/>
    <w:rsid w:val="0036777B"/>
    <w:rsid w:val="00372971"/>
    <w:rsid w:val="00375350"/>
    <w:rsid w:val="00380A28"/>
    <w:rsid w:val="00381711"/>
    <w:rsid w:val="00381794"/>
    <w:rsid w:val="0038282A"/>
    <w:rsid w:val="00390AB3"/>
    <w:rsid w:val="00393337"/>
    <w:rsid w:val="00393A8D"/>
    <w:rsid w:val="00397580"/>
    <w:rsid w:val="003A0D9F"/>
    <w:rsid w:val="003A4054"/>
    <w:rsid w:val="003A45C8"/>
    <w:rsid w:val="003A45DD"/>
    <w:rsid w:val="003B6DEA"/>
    <w:rsid w:val="003C2DCF"/>
    <w:rsid w:val="003C2E77"/>
    <w:rsid w:val="003C3D01"/>
    <w:rsid w:val="003C4F7B"/>
    <w:rsid w:val="003C634D"/>
    <w:rsid w:val="003C7BB3"/>
    <w:rsid w:val="003C7FE7"/>
    <w:rsid w:val="003D0499"/>
    <w:rsid w:val="003D0B1D"/>
    <w:rsid w:val="003D2588"/>
    <w:rsid w:val="003D3576"/>
    <w:rsid w:val="003D6715"/>
    <w:rsid w:val="003E0D4B"/>
    <w:rsid w:val="003F0EE8"/>
    <w:rsid w:val="003F526A"/>
    <w:rsid w:val="00403883"/>
    <w:rsid w:val="00403FA1"/>
    <w:rsid w:val="00405244"/>
    <w:rsid w:val="004154C7"/>
    <w:rsid w:val="00421C25"/>
    <w:rsid w:val="00424B7E"/>
    <w:rsid w:val="004252B1"/>
    <w:rsid w:val="004302A6"/>
    <w:rsid w:val="004305FA"/>
    <w:rsid w:val="00430A76"/>
    <w:rsid w:val="00432420"/>
    <w:rsid w:val="004436EE"/>
    <w:rsid w:val="00447E3D"/>
    <w:rsid w:val="0045547F"/>
    <w:rsid w:val="0046167E"/>
    <w:rsid w:val="00461C16"/>
    <w:rsid w:val="00463A27"/>
    <w:rsid w:val="0046428E"/>
    <w:rsid w:val="00466708"/>
    <w:rsid w:val="00471DEF"/>
    <w:rsid w:val="00472310"/>
    <w:rsid w:val="004765B4"/>
    <w:rsid w:val="004920AD"/>
    <w:rsid w:val="00494902"/>
    <w:rsid w:val="004B0E18"/>
    <w:rsid w:val="004B2798"/>
    <w:rsid w:val="004B3BAA"/>
    <w:rsid w:val="004C05F9"/>
    <w:rsid w:val="004C0722"/>
    <w:rsid w:val="004C57B9"/>
    <w:rsid w:val="004C77F2"/>
    <w:rsid w:val="004D05B3"/>
    <w:rsid w:val="004D392D"/>
    <w:rsid w:val="004E479E"/>
    <w:rsid w:val="004F6316"/>
    <w:rsid w:val="004F686C"/>
    <w:rsid w:val="004F6AD8"/>
    <w:rsid w:val="004F78E6"/>
    <w:rsid w:val="0050420E"/>
    <w:rsid w:val="00506460"/>
    <w:rsid w:val="00507EA6"/>
    <w:rsid w:val="00512D99"/>
    <w:rsid w:val="0051726D"/>
    <w:rsid w:val="00522752"/>
    <w:rsid w:val="0052510D"/>
    <w:rsid w:val="00531DBB"/>
    <w:rsid w:val="00531FE1"/>
    <w:rsid w:val="00540D4B"/>
    <w:rsid w:val="0054719A"/>
    <w:rsid w:val="005476B9"/>
    <w:rsid w:val="00561715"/>
    <w:rsid w:val="00573651"/>
    <w:rsid w:val="00573994"/>
    <w:rsid w:val="00575CC5"/>
    <w:rsid w:val="00581422"/>
    <w:rsid w:val="005840DD"/>
    <w:rsid w:val="00584D74"/>
    <w:rsid w:val="00590484"/>
    <w:rsid w:val="00595618"/>
    <w:rsid w:val="00596598"/>
    <w:rsid w:val="00597A21"/>
    <w:rsid w:val="005A4CBC"/>
    <w:rsid w:val="005A527A"/>
    <w:rsid w:val="005A6E07"/>
    <w:rsid w:val="005A72D0"/>
    <w:rsid w:val="005B518A"/>
    <w:rsid w:val="005C2942"/>
    <w:rsid w:val="005C5399"/>
    <w:rsid w:val="005D3BD0"/>
    <w:rsid w:val="005D47D1"/>
    <w:rsid w:val="005D49DE"/>
    <w:rsid w:val="005D4C4E"/>
    <w:rsid w:val="005E136C"/>
    <w:rsid w:val="005E18FA"/>
    <w:rsid w:val="005E6924"/>
    <w:rsid w:val="005F79FB"/>
    <w:rsid w:val="00600ECF"/>
    <w:rsid w:val="00604406"/>
    <w:rsid w:val="00605F4A"/>
    <w:rsid w:val="00607822"/>
    <w:rsid w:val="006103AA"/>
    <w:rsid w:val="00613BBF"/>
    <w:rsid w:val="006140DE"/>
    <w:rsid w:val="00616B09"/>
    <w:rsid w:val="00617698"/>
    <w:rsid w:val="00622B80"/>
    <w:rsid w:val="006327C3"/>
    <w:rsid w:val="0063458F"/>
    <w:rsid w:val="00635600"/>
    <w:rsid w:val="0064139A"/>
    <w:rsid w:val="00644216"/>
    <w:rsid w:val="006463A1"/>
    <w:rsid w:val="00650A7D"/>
    <w:rsid w:val="00651937"/>
    <w:rsid w:val="00663AEB"/>
    <w:rsid w:val="00670843"/>
    <w:rsid w:val="00671FE3"/>
    <w:rsid w:val="00673DC8"/>
    <w:rsid w:val="00674464"/>
    <w:rsid w:val="00690B1B"/>
    <w:rsid w:val="00692211"/>
    <w:rsid w:val="006931CF"/>
    <w:rsid w:val="006A0C5D"/>
    <w:rsid w:val="006B0833"/>
    <w:rsid w:val="006B683F"/>
    <w:rsid w:val="006C0047"/>
    <w:rsid w:val="006C2E22"/>
    <w:rsid w:val="006D21EB"/>
    <w:rsid w:val="006E024F"/>
    <w:rsid w:val="006E0BFB"/>
    <w:rsid w:val="006E131F"/>
    <w:rsid w:val="006E1D7D"/>
    <w:rsid w:val="006E4E81"/>
    <w:rsid w:val="006E6A33"/>
    <w:rsid w:val="006F0DF5"/>
    <w:rsid w:val="007040EF"/>
    <w:rsid w:val="00706A21"/>
    <w:rsid w:val="00707F7D"/>
    <w:rsid w:val="00717EC5"/>
    <w:rsid w:val="0072096A"/>
    <w:rsid w:val="0073201E"/>
    <w:rsid w:val="007351A9"/>
    <w:rsid w:val="007413F1"/>
    <w:rsid w:val="007439B8"/>
    <w:rsid w:val="00754C20"/>
    <w:rsid w:val="00754DF8"/>
    <w:rsid w:val="007563FE"/>
    <w:rsid w:val="00756C5F"/>
    <w:rsid w:val="0076041D"/>
    <w:rsid w:val="00764BF3"/>
    <w:rsid w:val="0076517E"/>
    <w:rsid w:val="0077226D"/>
    <w:rsid w:val="0078118D"/>
    <w:rsid w:val="00782DB8"/>
    <w:rsid w:val="00784C29"/>
    <w:rsid w:val="007927AA"/>
    <w:rsid w:val="00793737"/>
    <w:rsid w:val="00794385"/>
    <w:rsid w:val="007A0960"/>
    <w:rsid w:val="007A2048"/>
    <w:rsid w:val="007A57F2"/>
    <w:rsid w:val="007A7B08"/>
    <w:rsid w:val="007B1333"/>
    <w:rsid w:val="007B20CC"/>
    <w:rsid w:val="007B2378"/>
    <w:rsid w:val="007B638D"/>
    <w:rsid w:val="007B67EF"/>
    <w:rsid w:val="007C280F"/>
    <w:rsid w:val="007D053E"/>
    <w:rsid w:val="007D5B0B"/>
    <w:rsid w:val="007D5C5F"/>
    <w:rsid w:val="007D7B72"/>
    <w:rsid w:val="007F3957"/>
    <w:rsid w:val="007F4980"/>
    <w:rsid w:val="007F4AEB"/>
    <w:rsid w:val="007F75B2"/>
    <w:rsid w:val="00800EF2"/>
    <w:rsid w:val="00803993"/>
    <w:rsid w:val="008043C4"/>
    <w:rsid w:val="00805853"/>
    <w:rsid w:val="00807BE2"/>
    <w:rsid w:val="00827B74"/>
    <w:rsid w:val="00831B1B"/>
    <w:rsid w:val="00831B50"/>
    <w:rsid w:val="00843152"/>
    <w:rsid w:val="00855FB3"/>
    <w:rsid w:val="00861D0E"/>
    <w:rsid w:val="00862B67"/>
    <w:rsid w:val="008662BB"/>
    <w:rsid w:val="00867569"/>
    <w:rsid w:val="0087123F"/>
    <w:rsid w:val="00872498"/>
    <w:rsid w:val="00880DA1"/>
    <w:rsid w:val="00897E8D"/>
    <w:rsid w:val="008A4E90"/>
    <w:rsid w:val="008A57D0"/>
    <w:rsid w:val="008A750A"/>
    <w:rsid w:val="008B3970"/>
    <w:rsid w:val="008B7B71"/>
    <w:rsid w:val="008C384C"/>
    <w:rsid w:val="008C586A"/>
    <w:rsid w:val="008C74D3"/>
    <w:rsid w:val="008D0081"/>
    <w:rsid w:val="008D0F11"/>
    <w:rsid w:val="008E0FA4"/>
    <w:rsid w:val="008E5AB1"/>
    <w:rsid w:val="008F0591"/>
    <w:rsid w:val="008F3429"/>
    <w:rsid w:val="008F73B4"/>
    <w:rsid w:val="00900455"/>
    <w:rsid w:val="009027EC"/>
    <w:rsid w:val="00926E30"/>
    <w:rsid w:val="00927EA2"/>
    <w:rsid w:val="0093063D"/>
    <w:rsid w:val="00942F27"/>
    <w:rsid w:val="0094550A"/>
    <w:rsid w:val="00950ABB"/>
    <w:rsid w:val="00963127"/>
    <w:rsid w:val="00963F8C"/>
    <w:rsid w:val="00965FD0"/>
    <w:rsid w:val="0096672E"/>
    <w:rsid w:val="009675FC"/>
    <w:rsid w:val="00970695"/>
    <w:rsid w:val="00974C6E"/>
    <w:rsid w:val="009774D3"/>
    <w:rsid w:val="00986DD7"/>
    <w:rsid w:val="00987023"/>
    <w:rsid w:val="00995C05"/>
    <w:rsid w:val="009A0FD9"/>
    <w:rsid w:val="009A2EC4"/>
    <w:rsid w:val="009B0EFD"/>
    <w:rsid w:val="009B2A48"/>
    <w:rsid w:val="009B331A"/>
    <w:rsid w:val="009B51C2"/>
    <w:rsid w:val="009B55B1"/>
    <w:rsid w:val="009B62A7"/>
    <w:rsid w:val="009C161D"/>
    <w:rsid w:val="009C36CF"/>
    <w:rsid w:val="009C73C8"/>
    <w:rsid w:val="009C7837"/>
    <w:rsid w:val="009E0291"/>
    <w:rsid w:val="009E7A55"/>
    <w:rsid w:val="009F6DF5"/>
    <w:rsid w:val="00A002E0"/>
    <w:rsid w:val="00A0762A"/>
    <w:rsid w:val="00A1095E"/>
    <w:rsid w:val="00A14781"/>
    <w:rsid w:val="00A20DAA"/>
    <w:rsid w:val="00A2281E"/>
    <w:rsid w:val="00A24DAF"/>
    <w:rsid w:val="00A25E9F"/>
    <w:rsid w:val="00A3526F"/>
    <w:rsid w:val="00A4343D"/>
    <w:rsid w:val="00A502F1"/>
    <w:rsid w:val="00A51D82"/>
    <w:rsid w:val="00A5333A"/>
    <w:rsid w:val="00A545D2"/>
    <w:rsid w:val="00A664B8"/>
    <w:rsid w:val="00A70A83"/>
    <w:rsid w:val="00A7419F"/>
    <w:rsid w:val="00A81EB3"/>
    <w:rsid w:val="00A8223B"/>
    <w:rsid w:val="00A848D0"/>
    <w:rsid w:val="00A85EF5"/>
    <w:rsid w:val="00A918A0"/>
    <w:rsid w:val="00A91950"/>
    <w:rsid w:val="00A955BC"/>
    <w:rsid w:val="00A95C8D"/>
    <w:rsid w:val="00A96048"/>
    <w:rsid w:val="00A965B6"/>
    <w:rsid w:val="00A966B2"/>
    <w:rsid w:val="00AA5248"/>
    <w:rsid w:val="00AB3410"/>
    <w:rsid w:val="00AB7520"/>
    <w:rsid w:val="00AD7A9B"/>
    <w:rsid w:val="00AE2D44"/>
    <w:rsid w:val="00AE3D64"/>
    <w:rsid w:val="00AE3EED"/>
    <w:rsid w:val="00AE5885"/>
    <w:rsid w:val="00AE60BC"/>
    <w:rsid w:val="00AE6A05"/>
    <w:rsid w:val="00AE6E9B"/>
    <w:rsid w:val="00AF0EFA"/>
    <w:rsid w:val="00AF1094"/>
    <w:rsid w:val="00AF7724"/>
    <w:rsid w:val="00AF7ACA"/>
    <w:rsid w:val="00B007D9"/>
    <w:rsid w:val="00B00C1D"/>
    <w:rsid w:val="00B0220B"/>
    <w:rsid w:val="00B13181"/>
    <w:rsid w:val="00B443A9"/>
    <w:rsid w:val="00B55375"/>
    <w:rsid w:val="00B62AF8"/>
    <w:rsid w:val="00B632CC"/>
    <w:rsid w:val="00B63668"/>
    <w:rsid w:val="00B73A54"/>
    <w:rsid w:val="00B7756A"/>
    <w:rsid w:val="00B82385"/>
    <w:rsid w:val="00B87D60"/>
    <w:rsid w:val="00B948D8"/>
    <w:rsid w:val="00BA12F1"/>
    <w:rsid w:val="00BA2C5B"/>
    <w:rsid w:val="00BA439F"/>
    <w:rsid w:val="00BA5179"/>
    <w:rsid w:val="00BA6370"/>
    <w:rsid w:val="00BB36B0"/>
    <w:rsid w:val="00BB478F"/>
    <w:rsid w:val="00BB6E90"/>
    <w:rsid w:val="00BC1F58"/>
    <w:rsid w:val="00BC57C0"/>
    <w:rsid w:val="00BC6294"/>
    <w:rsid w:val="00BD0E44"/>
    <w:rsid w:val="00BD2B1F"/>
    <w:rsid w:val="00BD56BB"/>
    <w:rsid w:val="00BE0329"/>
    <w:rsid w:val="00BE6318"/>
    <w:rsid w:val="00BE6F88"/>
    <w:rsid w:val="00BF0465"/>
    <w:rsid w:val="00BF36B1"/>
    <w:rsid w:val="00C00767"/>
    <w:rsid w:val="00C1025A"/>
    <w:rsid w:val="00C103B5"/>
    <w:rsid w:val="00C17C11"/>
    <w:rsid w:val="00C2373C"/>
    <w:rsid w:val="00C238F8"/>
    <w:rsid w:val="00C269D4"/>
    <w:rsid w:val="00C26AD7"/>
    <w:rsid w:val="00C27091"/>
    <w:rsid w:val="00C3295C"/>
    <w:rsid w:val="00C35345"/>
    <w:rsid w:val="00C35900"/>
    <w:rsid w:val="00C37ADB"/>
    <w:rsid w:val="00C4029E"/>
    <w:rsid w:val="00C4160D"/>
    <w:rsid w:val="00C460A6"/>
    <w:rsid w:val="00C478CF"/>
    <w:rsid w:val="00C5184A"/>
    <w:rsid w:val="00C614D1"/>
    <w:rsid w:val="00C7075E"/>
    <w:rsid w:val="00C72152"/>
    <w:rsid w:val="00C72B02"/>
    <w:rsid w:val="00C732BE"/>
    <w:rsid w:val="00C823E4"/>
    <w:rsid w:val="00C8406E"/>
    <w:rsid w:val="00C8505F"/>
    <w:rsid w:val="00C85D42"/>
    <w:rsid w:val="00C97DC8"/>
    <w:rsid w:val="00CA31A9"/>
    <w:rsid w:val="00CB2709"/>
    <w:rsid w:val="00CB2C31"/>
    <w:rsid w:val="00CB6B47"/>
    <w:rsid w:val="00CB6F89"/>
    <w:rsid w:val="00CC0AE9"/>
    <w:rsid w:val="00CC3E86"/>
    <w:rsid w:val="00CC5813"/>
    <w:rsid w:val="00CD07FB"/>
    <w:rsid w:val="00CD248F"/>
    <w:rsid w:val="00CD618A"/>
    <w:rsid w:val="00CE13A2"/>
    <w:rsid w:val="00CE228C"/>
    <w:rsid w:val="00CE71D9"/>
    <w:rsid w:val="00CF545B"/>
    <w:rsid w:val="00CF73DC"/>
    <w:rsid w:val="00D03C58"/>
    <w:rsid w:val="00D1162E"/>
    <w:rsid w:val="00D11FA6"/>
    <w:rsid w:val="00D139FB"/>
    <w:rsid w:val="00D143C2"/>
    <w:rsid w:val="00D209A7"/>
    <w:rsid w:val="00D25050"/>
    <w:rsid w:val="00D27D69"/>
    <w:rsid w:val="00D33658"/>
    <w:rsid w:val="00D33788"/>
    <w:rsid w:val="00D337E2"/>
    <w:rsid w:val="00D34C2D"/>
    <w:rsid w:val="00D3597A"/>
    <w:rsid w:val="00D402EA"/>
    <w:rsid w:val="00D448C2"/>
    <w:rsid w:val="00D44ADA"/>
    <w:rsid w:val="00D5763D"/>
    <w:rsid w:val="00D60B80"/>
    <w:rsid w:val="00D666C3"/>
    <w:rsid w:val="00D67AAE"/>
    <w:rsid w:val="00D80F7E"/>
    <w:rsid w:val="00D829C3"/>
    <w:rsid w:val="00D84208"/>
    <w:rsid w:val="00D877D7"/>
    <w:rsid w:val="00D9189F"/>
    <w:rsid w:val="00D95711"/>
    <w:rsid w:val="00DA1D9A"/>
    <w:rsid w:val="00DA33DE"/>
    <w:rsid w:val="00DA603F"/>
    <w:rsid w:val="00DA6FE5"/>
    <w:rsid w:val="00DA72DC"/>
    <w:rsid w:val="00DB3186"/>
    <w:rsid w:val="00DD0CBF"/>
    <w:rsid w:val="00DD1C54"/>
    <w:rsid w:val="00DD3468"/>
    <w:rsid w:val="00DD4DB0"/>
    <w:rsid w:val="00DE3B61"/>
    <w:rsid w:val="00DF05F0"/>
    <w:rsid w:val="00DF3F77"/>
    <w:rsid w:val="00DF47FE"/>
    <w:rsid w:val="00DF5298"/>
    <w:rsid w:val="00E0156A"/>
    <w:rsid w:val="00E11B30"/>
    <w:rsid w:val="00E12261"/>
    <w:rsid w:val="00E177CA"/>
    <w:rsid w:val="00E24CDB"/>
    <w:rsid w:val="00E26704"/>
    <w:rsid w:val="00E30BA7"/>
    <w:rsid w:val="00E31980"/>
    <w:rsid w:val="00E35284"/>
    <w:rsid w:val="00E37AA4"/>
    <w:rsid w:val="00E42408"/>
    <w:rsid w:val="00E42A98"/>
    <w:rsid w:val="00E518E2"/>
    <w:rsid w:val="00E638E3"/>
    <w:rsid w:val="00E6423C"/>
    <w:rsid w:val="00E64324"/>
    <w:rsid w:val="00E704F1"/>
    <w:rsid w:val="00E714B5"/>
    <w:rsid w:val="00E71AD7"/>
    <w:rsid w:val="00E71E22"/>
    <w:rsid w:val="00E74297"/>
    <w:rsid w:val="00E74E9F"/>
    <w:rsid w:val="00E90CCC"/>
    <w:rsid w:val="00E91F11"/>
    <w:rsid w:val="00E93830"/>
    <w:rsid w:val="00E93E0E"/>
    <w:rsid w:val="00E970C2"/>
    <w:rsid w:val="00EA68FE"/>
    <w:rsid w:val="00EB1ED3"/>
    <w:rsid w:val="00EB3351"/>
    <w:rsid w:val="00EB41BF"/>
    <w:rsid w:val="00EB470D"/>
    <w:rsid w:val="00EB4D40"/>
    <w:rsid w:val="00EC6488"/>
    <w:rsid w:val="00ED01C6"/>
    <w:rsid w:val="00ED50B4"/>
    <w:rsid w:val="00EE0721"/>
    <w:rsid w:val="00EE27F6"/>
    <w:rsid w:val="00EE2A74"/>
    <w:rsid w:val="00EE6B42"/>
    <w:rsid w:val="00F0381E"/>
    <w:rsid w:val="00F04906"/>
    <w:rsid w:val="00F062C8"/>
    <w:rsid w:val="00F0712F"/>
    <w:rsid w:val="00F121FB"/>
    <w:rsid w:val="00F16FD5"/>
    <w:rsid w:val="00F264EB"/>
    <w:rsid w:val="00F2784F"/>
    <w:rsid w:val="00F340BD"/>
    <w:rsid w:val="00F55C0D"/>
    <w:rsid w:val="00F57165"/>
    <w:rsid w:val="00F70C94"/>
    <w:rsid w:val="00F75F2A"/>
    <w:rsid w:val="00F76719"/>
    <w:rsid w:val="00F81CCD"/>
    <w:rsid w:val="00F8334A"/>
    <w:rsid w:val="00F86FB2"/>
    <w:rsid w:val="00F979C2"/>
    <w:rsid w:val="00FA106C"/>
    <w:rsid w:val="00FA17ED"/>
    <w:rsid w:val="00FB687C"/>
    <w:rsid w:val="00FC515D"/>
    <w:rsid w:val="00FD0A3B"/>
    <w:rsid w:val="00FE2CEE"/>
    <w:rsid w:val="00FE4BD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133CD80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sta_c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ra.curinov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short-term-business-statistics/publications" TargetMode="External"/><Relationship Id="rId10" Type="http://schemas.openxmlformats.org/officeDocument/2006/relationships/hyperlink" Target="https://www.czso.cz/csu/czso/stavebnictvi_metodika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bvz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E148-8ADC-464A-BF20-273E2D95C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83A38E-E5A1-4064-A2D8-2C8D0D8A07EC}"/>
</file>

<file path=customXml/itemProps3.xml><?xml version="1.0" encoding="utf-8"?>
<ds:datastoreItem xmlns:ds="http://schemas.openxmlformats.org/officeDocument/2006/customXml" ds:itemID="{DA15A830-C7CD-4F32-A33E-32065B29A0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6CE0EA-61B1-46F0-922A-57C29C54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1027</TotalTime>
  <Pages>2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Cuřínová Petra</cp:lastModifiedBy>
  <cp:revision>203</cp:revision>
  <cp:lastPrinted>2022-05-04T13:09:00Z</cp:lastPrinted>
  <dcterms:created xsi:type="dcterms:W3CDTF">2022-08-04T04:26:00Z</dcterms:created>
  <dcterms:modified xsi:type="dcterms:W3CDTF">2023-03-08T09:51:00Z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