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E970C2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5</w:t>
      </w:r>
      <w:r w:rsidR="00DF3F77" w:rsidRPr="000533DD">
        <w:rPr>
          <w:lang w:val="cs-CZ"/>
        </w:rPr>
        <w:t>. 202</w:t>
      </w:r>
      <w:r w:rsidR="0089574E">
        <w:rPr>
          <w:lang w:val="cs-CZ"/>
        </w:rPr>
        <w:t>3</w:t>
      </w:r>
    </w:p>
    <w:p w:rsidR="00DF3F77" w:rsidRDefault="00163846" w:rsidP="00DF3F77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A012C8">
        <w:rPr>
          <w:color w:val="BD1B21"/>
          <w:sz w:val="32"/>
          <w:szCs w:val="32"/>
        </w:rPr>
        <w:t>Stavebn</w:t>
      </w:r>
      <w:r w:rsidR="003D5BA6" w:rsidRPr="00A012C8">
        <w:rPr>
          <w:color w:val="BD1B21"/>
          <w:sz w:val="32"/>
          <w:szCs w:val="32"/>
        </w:rPr>
        <w:t>í produkce</w:t>
      </w:r>
      <w:r w:rsidRPr="00A012C8">
        <w:rPr>
          <w:color w:val="BD1B21"/>
          <w:sz w:val="32"/>
          <w:szCs w:val="32"/>
        </w:rPr>
        <w:t xml:space="preserve"> v 1. čtvrtletí 202</w:t>
      </w:r>
      <w:r w:rsidR="0089574E" w:rsidRPr="00A012C8">
        <w:rPr>
          <w:color w:val="BD1B21"/>
          <w:sz w:val="32"/>
          <w:szCs w:val="32"/>
        </w:rPr>
        <w:t>3</w:t>
      </w:r>
      <w:r w:rsidR="003D5BA6" w:rsidRPr="00A012C8">
        <w:rPr>
          <w:color w:val="BD1B21"/>
          <w:sz w:val="32"/>
          <w:szCs w:val="32"/>
        </w:rPr>
        <w:t xml:space="preserve"> </w:t>
      </w:r>
      <w:r w:rsidR="00A012C8" w:rsidRPr="00A012C8">
        <w:rPr>
          <w:color w:val="BD1B21"/>
          <w:sz w:val="32"/>
          <w:szCs w:val="32"/>
        </w:rPr>
        <w:t>klesla</w:t>
      </w:r>
      <w:r w:rsidR="003D5BA6" w:rsidRPr="00A012C8">
        <w:rPr>
          <w:color w:val="BD1B21"/>
          <w:sz w:val="32"/>
          <w:szCs w:val="32"/>
        </w:rPr>
        <w:t xml:space="preserve"> o </w:t>
      </w:r>
      <w:r w:rsidR="00A012C8" w:rsidRPr="00A012C8">
        <w:rPr>
          <w:color w:val="BD1B21"/>
          <w:sz w:val="32"/>
          <w:szCs w:val="32"/>
        </w:rPr>
        <w:t>2</w:t>
      </w:r>
      <w:r w:rsidR="003D5BA6" w:rsidRPr="00A012C8">
        <w:rPr>
          <w:color w:val="BD1B21"/>
          <w:sz w:val="32"/>
          <w:szCs w:val="32"/>
        </w:rPr>
        <w:t>,</w:t>
      </w:r>
      <w:r w:rsidR="00A012C8" w:rsidRPr="00A012C8">
        <w:rPr>
          <w:color w:val="BD1B21"/>
          <w:sz w:val="32"/>
          <w:szCs w:val="32"/>
        </w:rPr>
        <w:t>5</w:t>
      </w:r>
      <w:r w:rsidR="003D5BA6" w:rsidRPr="00A012C8">
        <w:rPr>
          <w:color w:val="BD1B21"/>
          <w:sz w:val="32"/>
          <w:szCs w:val="32"/>
        </w:rPr>
        <w:t> %</w:t>
      </w:r>
      <w:r w:rsidR="00C732BE" w:rsidRPr="004C77F2">
        <w:rPr>
          <w:color w:val="BD1B21"/>
          <w:sz w:val="32"/>
          <w:szCs w:val="32"/>
        </w:rPr>
        <w:t xml:space="preserve"> </w:t>
      </w:r>
    </w:p>
    <w:p w:rsidR="00CB2FA3" w:rsidRPr="00C6404B" w:rsidRDefault="00CB2FA3" w:rsidP="00CB2FA3">
      <w:pPr>
        <w:pStyle w:val="Podtitulek"/>
      </w:pPr>
      <w:r>
        <w:t>Doplňující informace k RI Stavebnictví</w:t>
      </w:r>
      <w:r w:rsidRPr="00C6404B">
        <w:t xml:space="preserve"> – </w:t>
      </w:r>
      <w:r w:rsidR="00CE43A4">
        <w:t>březen</w:t>
      </w:r>
      <w:r w:rsidRPr="00C6404B">
        <w:t xml:space="preserve"> 202</w:t>
      </w:r>
      <w:r w:rsidR="0089574E">
        <w:t>3</w:t>
      </w:r>
    </w:p>
    <w:p w:rsidR="00E4190A" w:rsidRPr="0019372E" w:rsidRDefault="00E4190A" w:rsidP="00E4190A">
      <w:pPr>
        <w:rPr>
          <w:b/>
          <w:bCs/>
        </w:rPr>
      </w:pPr>
      <w:r w:rsidRPr="00715E5B">
        <w:rPr>
          <w:rFonts w:cs="Arial"/>
        </w:rPr>
        <w:t>Stavební produkce v 1.</w:t>
      </w:r>
      <w:r w:rsidRPr="004725CA">
        <w:rPr>
          <w:rFonts w:cs="Arial"/>
        </w:rPr>
        <w:t> čtvrtletí 20</w:t>
      </w:r>
      <w:r>
        <w:rPr>
          <w:rFonts w:cs="Arial"/>
        </w:rPr>
        <w:t>2</w:t>
      </w:r>
      <w:r w:rsidR="0089574E">
        <w:rPr>
          <w:rFonts w:cs="Arial"/>
        </w:rPr>
        <w:t>3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 xml:space="preserve">meziročně </w:t>
      </w:r>
      <w:r w:rsidR="007849BE">
        <w:rPr>
          <w:rFonts w:cs="Arial"/>
        </w:rPr>
        <w:t>klesla</w:t>
      </w:r>
      <w:r w:rsidR="00324270">
        <w:rPr>
          <w:rFonts w:cs="Arial"/>
        </w:rPr>
        <w:t xml:space="preserve"> o </w:t>
      </w:r>
      <w:r w:rsidR="007849BE">
        <w:rPr>
          <w:rFonts w:cs="Arial"/>
        </w:rPr>
        <w:t>2</w:t>
      </w:r>
      <w:r w:rsidR="00324270">
        <w:rPr>
          <w:rFonts w:cs="Arial"/>
        </w:rPr>
        <w:t>,</w:t>
      </w:r>
      <w:r w:rsidR="007849BE">
        <w:rPr>
          <w:rFonts w:cs="Arial"/>
        </w:rPr>
        <w:t>5</w:t>
      </w:r>
      <w:r w:rsidR="00324270">
        <w:rPr>
          <w:rFonts w:cs="Arial"/>
        </w:rPr>
        <w:t> %. V</w:t>
      </w:r>
      <w:r w:rsidRPr="004725CA">
        <w:rPr>
          <w:rFonts w:cs="Arial"/>
        </w:rPr>
        <w:t> porovnání s</w:t>
      </w:r>
      <w:r>
        <w:rPr>
          <w:rFonts w:cs="Arial"/>
        </w:rPr>
        <w:t>e</w:t>
      </w:r>
      <w:r w:rsidRPr="004725CA">
        <w:rPr>
          <w:rFonts w:cs="Arial"/>
        </w:rPr>
        <w:t> </w:t>
      </w:r>
      <w:r>
        <w:rPr>
          <w:rFonts w:cs="Arial"/>
        </w:rPr>
        <w:t>4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</w:t>
      </w:r>
      <w:r w:rsidR="0089574E">
        <w:rPr>
          <w:rFonts w:cs="Arial"/>
        </w:rPr>
        <w:t>2</w:t>
      </w:r>
      <w:r w:rsidRPr="004725CA">
        <w:rPr>
          <w:rFonts w:cs="Arial"/>
        </w:rPr>
        <w:t xml:space="preserve"> </w:t>
      </w:r>
      <w:r w:rsidR="00324270">
        <w:rPr>
          <w:rFonts w:cs="Arial"/>
        </w:rPr>
        <w:t xml:space="preserve">byla produkce </w:t>
      </w:r>
      <w:r>
        <w:rPr>
          <w:rFonts w:cs="Arial"/>
        </w:rPr>
        <w:t>vyšší</w:t>
      </w:r>
      <w:r w:rsidRPr="004725CA">
        <w:rPr>
          <w:rFonts w:cs="Arial"/>
        </w:rPr>
        <w:t xml:space="preserve"> o</w:t>
      </w:r>
      <w:r>
        <w:rPr>
          <w:rFonts w:cs="Arial"/>
        </w:rPr>
        <w:t> </w:t>
      </w:r>
      <w:r w:rsidR="000565C8">
        <w:rPr>
          <w:rFonts w:cs="Arial"/>
        </w:rPr>
        <w:t>1</w:t>
      </w:r>
      <w:r>
        <w:rPr>
          <w:rFonts w:cs="Arial"/>
        </w:rPr>
        <w:t>,</w:t>
      </w:r>
      <w:r w:rsidR="000565C8">
        <w:rPr>
          <w:rFonts w:cs="Arial"/>
        </w:rPr>
        <w:t>9</w:t>
      </w:r>
      <w:r w:rsidRPr="004725CA">
        <w:rPr>
          <w:rFonts w:cs="Arial"/>
        </w:rPr>
        <w:t xml:space="preserve"> %. </w:t>
      </w:r>
      <w:r w:rsidR="00324270" w:rsidRPr="000B6FA5">
        <w:rPr>
          <w:rFonts w:cs="Arial"/>
        </w:rPr>
        <w:t>K </w:t>
      </w:r>
      <w:r w:rsidR="00FB4E93" w:rsidRPr="000B6FA5">
        <w:rPr>
          <w:rFonts w:cs="Arial"/>
        </w:rPr>
        <w:t>horšímu</w:t>
      </w:r>
      <w:r w:rsidR="00324270" w:rsidRPr="000B6FA5">
        <w:rPr>
          <w:rFonts w:cs="Arial"/>
        </w:rPr>
        <w:t xml:space="preserve"> výsledku v začátku roku </w:t>
      </w:r>
      <w:r w:rsidR="00324270" w:rsidRPr="000B6FA5">
        <w:rPr>
          <w:rFonts w:cs="Arial"/>
          <w:szCs w:val="20"/>
        </w:rPr>
        <w:t xml:space="preserve">kromě jiného přispěla </w:t>
      </w:r>
      <w:r w:rsidR="00FB4E93" w:rsidRPr="000B6FA5">
        <w:rPr>
          <w:rFonts w:cs="Arial"/>
          <w:szCs w:val="20"/>
        </w:rPr>
        <w:t>vysoká</w:t>
      </w:r>
      <w:r w:rsidR="00324270" w:rsidRPr="000B6FA5">
        <w:rPr>
          <w:rFonts w:cs="Arial"/>
          <w:szCs w:val="20"/>
        </w:rPr>
        <w:t xml:space="preserve"> srovnávací základna.</w:t>
      </w:r>
      <w:r w:rsidR="00324270" w:rsidRPr="00324270">
        <w:rPr>
          <w:rFonts w:cs="Arial"/>
          <w:szCs w:val="20"/>
        </w:rPr>
        <w:t xml:space="preserve"> Rychleji </w:t>
      </w:r>
      <w:r w:rsidR="00EB3BE5">
        <w:rPr>
          <w:rFonts w:cs="Arial"/>
          <w:szCs w:val="20"/>
        </w:rPr>
        <w:t>klesala</w:t>
      </w:r>
      <w:r w:rsidR="00324270" w:rsidRPr="00324270">
        <w:rPr>
          <w:rFonts w:cs="Arial"/>
          <w:szCs w:val="20"/>
        </w:rPr>
        <w:t xml:space="preserve"> produkce na inženýrských stavbách (</w:t>
      </w:r>
      <w:r w:rsidR="00EB3BE5">
        <w:rPr>
          <w:rFonts w:cs="Arial"/>
          <w:szCs w:val="20"/>
        </w:rPr>
        <w:t>-10</w:t>
      </w:r>
      <w:r w:rsidR="00324270" w:rsidRPr="00324270">
        <w:rPr>
          <w:rFonts w:cs="Arial"/>
          <w:szCs w:val="20"/>
        </w:rPr>
        <w:t>,</w:t>
      </w:r>
      <w:r w:rsidR="00EB3BE5">
        <w:rPr>
          <w:rFonts w:cs="Arial"/>
          <w:szCs w:val="20"/>
        </w:rPr>
        <w:t>9</w:t>
      </w:r>
      <w:r w:rsidR="00324270" w:rsidRPr="00324270">
        <w:rPr>
          <w:rFonts w:cs="Arial"/>
          <w:szCs w:val="20"/>
        </w:rPr>
        <w:t xml:space="preserve"> %), </w:t>
      </w:r>
      <w:r w:rsidR="00DF4AC5">
        <w:rPr>
          <w:rFonts w:cs="Arial"/>
          <w:szCs w:val="20"/>
        </w:rPr>
        <w:t>p</w:t>
      </w:r>
      <w:r w:rsidRPr="004725CA">
        <w:rPr>
          <w:rFonts w:cs="Arial"/>
        </w:rPr>
        <w:t>rodukce pozemního stavitelství</w:t>
      </w:r>
      <w:r>
        <w:rPr>
          <w:rFonts w:cs="Arial"/>
        </w:rPr>
        <w:t xml:space="preserve"> </w:t>
      </w:r>
      <w:r w:rsidR="00EB3BE5">
        <w:rPr>
          <w:rFonts w:cs="Arial"/>
        </w:rPr>
        <w:t>zůstala</w:t>
      </w:r>
      <w:r w:rsidRPr="004725CA">
        <w:rPr>
          <w:rFonts w:cs="Arial"/>
        </w:rPr>
        <w:t xml:space="preserve"> meziročně </w:t>
      </w:r>
      <w:r w:rsidR="00EB3BE5">
        <w:rPr>
          <w:rFonts w:cs="Arial"/>
        </w:rPr>
        <w:t>na stejné úrovni loňského roku</w:t>
      </w:r>
      <w:r w:rsidRPr="004725CA">
        <w:rPr>
          <w:rFonts w:cs="Arial"/>
        </w:rPr>
        <w:t>.</w:t>
      </w:r>
      <w:r>
        <w:rPr>
          <w:rFonts w:cs="Arial"/>
        </w:rPr>
        <w:t xml:space="preserve"> </w:t>
      </w:r>
    </w:p>
    <w:p w:rsidR="00E4190A" w:rsidRPr="00AF5276" w:rsidRDefault="00E4190A" w:rsidP="00E4190A">
      <w:pPr>
        <w:spacing w:before="120"/>
        <w:rPr>
          <w:rFonts w:cs="Arial"/>
          <w:b/>
          <w:bCs/>
          <w:szCs w:val="20"/>
          <w:highlight w:val="yellow"/>
        </w:rPr>
      </w:pPr>
      <w:r>
        <w:t>Stavební podniky s 50 a více zaměstnanci v 1. čtvrtletí 202</w:t>
      </w:r>
      <w:r w:rsidR="0089574E">
        <w:t>3</w:t>
      </w:r>
      <w:r w:rsidRPr="001A6501">
        <w:t xml:space="preserve"> </w:t>
      </w:r>
      <w:r>
        <w:t xml:space="preserve">v tuzemsku uzavřely </w:t>
      </w:r>
      <w:r w:rsidR="00DB4AD0">
        <w:t>17</w:t>
      </w:r>
      <w:r w:rsidRPr="001A6501">
        <w:t> </w:t>
      </w:r>
      <w:r w:rsidR="00DB4AD0">
        <w:t>485</w:t>
      </w:r>
      <w:r>
        <w:rPr>
          <w:b/>
        </w:rPr>
        <w:t xml:space="preserve"> </w:t>
      </w:r>
      <w:r w:rsidRPr="00715E5B">
        <w:t>stavebních zakázek a</w:t>
      </w:r>
      <w:r w:rsidRPr="00715E5B">
        <w:rPr>
          <w:bCs/>
        </w:rPr>
        <w:t xml:space="preserve"> </w:t>
      </w:r>
      <w:r w:rsidRPr="00715E5B">
        <w:t>meziročně tento počet vzrostl o </w:t>
      </w:r>
      <w:r w:rsidR="00D323EF">
        <w:t>10</w:t>
      </w:r>
      <w:r w:rsidRPr="00715E5B">
        <w:t>,</w:t>
      </w:r>
      <w:r w:rsidR="00D323EF">
        <w:t>5</w:t>
      </w:r>
      <w:r w:rsidRPr="00715E5B">
        <w:t xml:space="preserve"> %. </w:t>
      </w:r>
      <w:r w:rsidRPr="00715E5B">
        <w:rPr>
          <w:bCs/>
        </w:rPr>
        <w:t>Celková hodnota</w:t>
      </w:r>
      <w:r w:rsidRPr="00715E5B">
        <w:t xml:space="preserve"> těchto zakázek</w:t>
      </w:r>
      <w:r w:rsidRPr="001A6501">
        <w:t xml:space="preserve"> </w:t>
      </w:r>
      <w:r>
        <w:t xml:space="preserve">se </w:t>
      </w:r>
      <w:r w:rsidRPr="001A6501">
        <w:t xml:space="preserve">meziročně </w:t>
      </w:r>
      <w:r w:rsidR="003232C2">
        <w:t>sníž</w:t>
      </w:r>
      <w:r>
        <w:t>ila</w:t>
      </w:r>
      <w:r w:rsidRPr="001A6501">
        <w:t xml:space="preserve"> o </w:t>
      </w:r>
      <w:r w:rsidR="003232C2">
        <w:t>13</w:t>
      </w:r>
      <w:r w:rsidRPr="001A6501">
        <w:t>,</w:t>
      </w:r>
      <w:r w:rsidR="003232C2">
        <w:t>9</w:t>
      </w:r>
      <w:r w:rsidRPr="001A6501">
        <w:t xml:space="preserve"> % a činila </w:t>
      </w:r>
      <w:r w:rsidR="003232C2">
        <w:t>63</w:t>
      </w:r>
      <w:r w:rsidRPr="001A6501">
        <w:t>,</w:t>
      </w:r>
      <w:r w:rsidR="003232C2">
        <w:t>4</w:t>
      </w:r>
      <w:r w:rsidRPr="001A6501">
        <w:t> mld. Kč</w:t>
      </w:r>
      <w:r w:rsidR="006F1C51">
        <w:t xml:space="preserve"> běžných cen. Vývoj v segmentech byl </w:t>
      </w:r>
      <w:r w:rsidR="00711113">
        <w:t xml:space="preserve">do </w:t>
      </w:r>
      <w:r w:rsidR="006F1C51">
        <w:t>značn</w:t>
      </w:r>
      <w:r w:rsidR="00711113">
        <w:t>é míry podobný</w:t>
      </w:r>
      <w:r w:rsidR="006F1C51">
        <w:t xml:space="preserve">. </w:t>
      </w:r>
      <w:r w:rsidR="00711113">
        <w:t>V</w:t>
      </w:r>
      <w:r w:rsidRPr="001A6501">
        <w:t xml:space="preserve"> pozemním stavitelství </w:t>
      </w:r>
      <w:r w:rsidR="006F1C51">
        <w:t xml:space="preserve">dosáhly nové stavební zakázky </w:t>
      </w:r>
      <w:r w:rsidR="003232C2">
        <w:t>30</w:t>
      </w:r>
      <w:r w:rsidRPr="001A6501">
        <w:t>,</w:t>
      </w:r>
      <w:r w:rsidR="003232C2">
        <w:t>0</w:t>
      </w:r>
      <w:r w:rsidRPr="001A6501">
        <w:t> mld. Kč</w:t>
      </w:r>
      <w:r w:rsidR="00DF4AC5">
        <w:t xml:space="preserve"> a </w:t>
      </w:r>
      <w:r w:rsidR="006F1C51">
        <w:t xml:space="preserve">meziročně </w:t>
      </w:r>
      <w:r w:rsidR="003232C2">
        <w:t>klesly</w:t>
      </w:r>
      <w:r w:rsidR="006F1C51">
        <w:t xml:space="preserve"> </w:t>
      </w:r>
      <w:r w:rsidRPr="001A6501">
        <w:t>o </w:t>
      </w:r>
      <w:r w:rsidR="003232C2">
        <w:t>15</w:t>
      </w:r>
      <w:r w:rsidRPr="001A6501">
        <w:t>,</w:t>
      </w:r>
      <w:r w:rsidR="003232C2">
        <w:t>0</w:t>
      </w:r>
      <w:r w:rsidRPr="001A6501">
        <w:t> %</w:t>
      </w:r>
      <w:r w:rsidR="00711113">
        <w:t xml:space="preserve"> díky relativně vysoké základně z minulého roku. I</w:t>
      </w:r>
      <w:r w:rsidRPr="00AB2126">
        <w:t>nženýrské stav</w:t>
      </w:r>
      <w:r w:rsidR="006F1C51">
        <w:t xml:space="preserve">by </w:t>
      </w:r>
      <w:r w:rsidR="00711113">
        <w:t>také</w:t>
      </w:r>
      <w:r w:rsidR="006F1C51">
        <w:t xml:space="preserve"> zaznamenaly </w:t>
      </w:r>
      <w:r w:rsidR="008D158D">
        <w:t>meziroční pokles hodnoty</w:t>
      </w:r>
      <w:r w:rsidR="006F1C51">
        <w:t xml:space="preserve"> zakázek o </w:t>
      </w:r>
      <w:r w:rsidR="003232C2">
        <w:t>13</w:t>
      </w:r>
      <w:r w:rsidR="006F1C51">
        <w:t>,</w:t>
      </w:r>
      <w:r w:rsidR="003232C2">
        <w:t>0</w:t>
      </w:r>
      <w:r w:rsidR="006F1C51">
        <w:t xml:space="preserve"> % </w:t>
      </w:r>
      <w:r w:rsidR="00DF4AC5">
        <w:t xml:space="preserve">na </w:t>
      </w:r>
      <w:r w:rsidR="003232C2">
        <w:t>33</w:t>
      </w:r>
      <w:r w:rsidRPr="00AB2126">
        <w:t>,</w:t>
      </w:r>
      <w:r w:rsidR="003232C2">
        <w:t>4</w:t>
      </w:r>
      <w:r w:rsidRPr="00AB2126">
        <w:t xml:space="preserve"> mld. Kč. Průměrná hodnota nově uzavřené stavební zakázky činila </w:t>
      </w:r>
      <w:r w:rsidR="00BE4BD7">
        <w:t>3</w:t>
      </w:r>
      <w:r w:rsidRPr="00AB2126">
        <w:t>,</w:t>
      </w:r>
      <w:r w:rsidR="00BE4BD7">
        <w:t>6</w:t>
      </w:r>
      <w:r w:rsidRPr="00AB2126">
        <w:t> mil. Kč a byla meziročně o </w:t>
      </w:r>
      <w:r w:rsidR="00F25F0B">
        <w:t>22</w:t>
      </w:r>
      <w:r w:rsidRPr="00AB2126">
        <w:t>,</w:t>
      </w:r>
      <w:r w:rsidR="00F25F0B">
        <w:t>1</w:t>
      </w:r>
      <w:r w:rsidRPr="00AB2126">
        <w:t xml:space="preserve"> % </w:t>
      </w:r>
      <w:r w:rsidR="00F25F0B">
        <w:t>niž</w:t>
      </w:r>
      <w:r>
        <w:t>ší</w:t>
      </w:r>
      <w:r w:rsidRPr="00AB2126">
        <w:t>.</w:t>
      </w:r>
      <w:r>
        <w:t xml:space="preserve"> </w:t>
      </w:r>
    </w:p>
    <w:p w:rsidR="00BB0059" w:rsidRPr="007C3234" w:rsidRDefault="002D6D37" w:rsidP="002D6D37">
      <w:pPr>
        <w:spacing w:before="120"/>
        <w:rPr>
          <w:b/>
        </w:rPr>
      </w:pPr>
      <w:r w:rsidRPr="0035008E">
        <w:rPr>
          <w:rFonts w:cs="Arial"/>
          <w:bCs/>
          <w:szCs w:val="20"/>
        </w:rPr>
        <w:t xml:space="preserve">Stavební úřady </w:t>
      </w:r>
      <w:r>
        <w:t>v </w:t>
      </w:r>
      <w:r w:rsidR="0035535C">
        <w:t>1</w:t>
      </w:r>
      <w:r>
        <w:t>. čtvrtletí 202</w:t>
      </w:r>
      <w:r w:rsidR="0089574E">
        <w:t>3</w:t>
      </w:r>
      <w:r>
        <w:t xml:space="preserve"> </w:t>
      </w:r>
      <w:r w:rsidR="004A4D7A">
        <w:rPr>
          <w:rFonts w:cs="Arial"/>
          <w:bCs/>
          <w:szCs w:val="20"/>
        </w:rPr>
        <w:t xml:space="preserve">vydaly </w:t>
      </w:r>
      <w:r w:rsidR="00F2600B" w:rsidRPr="00F2600B">
        <w:rPr>
          <w:rFonts w:cs="Arial"/>
          <w:bCs/>
          <w:szCs w:val="20"/>
        </w:rPr>
        <w:t>19</w:t>
      </w:r>
      <w:r w:rsidR="00DF4AC5">
        <w:rPr>
          <w:rFonts w:cs="Arial"/>
          <w:bCs/>
          <w:szCs w:val="20"/>
        </w:rPr>
        <w:t> </w:t>
      </w:r>
      <w:r w:rsidR="00F2600B" w:rsidRPr="00F2600B">
        <w:rPr>
          <w:rFonts w:cs="Arial"/>
          <w:bCs/>
          <w:szCs w:val="20"/>
        </w:rPr>
        <w:t>052</w:t>
      </w:r>
      <w:r w:rsidR="00BB0059">
        <w:rPr>
          <w:rFonts w:cs="Arial"/>
          <w:bCs/>
          <w:szCs w:val="20"/>
        </w:rPr>
        <w:t xml:space="preserve"> </w:t>
      </w:r>
      <w:r w:rsidRPr="00F425D2">
        <w:rPr>
          <w:rFonts w:cs="Arial"/>
          <w:bCs/>
          <w:szCs w:val="20"/>
        </w:rPr>
        <w:t>stavebních povolení</w:t>
      </w:r>
      <w:r w:rsidR="00BB0059" w:rsidRPr="00F425D2">
        <w:rPr>
          <w:rFonts w:cs="Arial"/>
          <w:bCs/>
          <w:szCs w:val="20"/>
        </w:rPr>
        <w:t xml:space="preserve">, což </w:t>
      </w:r>
      <w:r w:rsidR="00F425D2">
        <w:rPr>
          <w:rFonts w:cs="Arial"/>
          <w:bCs/>
          <w:szCs w:val="20"/>
        </w:rPr>
        <w:t xml:space="preserve">představovalo </w:t>
      </w:r>
      <w:r w:rsidR="007C3234">
        <w:rPr>
          <w:rFonts w:cs="Arial"/>
          <w:bCs/>
          <w:szCs w:val="20"/>
        </w:rPr>
        <w:t xml:space="preserve">meziroční </w:t>
      </w:r>
      <w:r w:rsidR="00F2600B">
        <w:rPr>
          <w:rFonts w:cs="Arial"/>
          <w:bCs/>
          <w:szCs w:val="20"/>
        </w:rPr>
        <w:t>pokles</w:t>
      </w:r>
      <w:r w:rsidR="00BB0059" w:rsidRPr="00F425D2">
        <w:rPr>
          <w:rFonts w:cs="Arial"/>
          <w:bCs/>
          <w:szCs w:val="20"/>
        </w:rPr>
        <w:t xml:space="preserve"> o</w:t>
      </w:r>
      <w:r w:rsidR="00F425D2">
        <w:rPr>
          <w:rFonts w:cs="Arial"/>
          <w:bCs/>
          <w:szCs w:val="20"/>
        </w:rPr>
        <w:t> </w:t>
      </w:r>
      <w:r w:rsidR="00F2600B">
        <w:rPr>
          <w:rFonts w:cs="Arial"/>
          <w:bCs/>
          <w:szCs w:val="20"/>
        </w:rPr>
        <w:t>11</w:t>
      </w:r>
      <w:r w:rsidR="00BB0059" w:rsidRPr="00F425D2">
        <w:rPr>
          <w:rFonts w:cs="Arial"/>
          <w:bCs/>
          <w:szCs w:val="20"/>
        </w:rPr>
        <w:t>,</w:t>
      </w:r>
      <w:r w:rsidR="00F2600B">
        <w:rPr>
          <w:rFonts w:cs="Arial"/>
          <w:bCs/>
          <w:szCs w:val="20"/>
        </w:rPr>
        <w:t>4</w:t>
      </w:r>
      <w:r w:rsidR="00BB0059" w:rsidRPr="00F425D2">
        <w:rPr>
          <w:rFonts w:cs="Arial"/>
          <w:bCs/>
          <w:szCs w:val="20"/>
        </w:rPr>
        <w:t> %</w:t>
      </w:r>
      <w:r w:rsidR="007C3234">
        <w:rPr>
          <w:rFonts w:cs="Arial"/>
          <w:szCs w:val="20"/>
        </w:rPr>
        <w:t xml:space="preserve"> a </w:t>
      </w:r>
      <w:r w:rsidR="007C3234" w:rsidRPr="00F2600B">
        <w:rPr>
          <w:rFonts w:cs="Arial"/>
          <w:szCs w:val="20"/>
        </w:rPr>
        <w:t>nej</w:t>
      </w:r>
      <w:r w:rsidR="00F2600B" w:rsidRPr="00F2600B">
        <w:rPr>
          <w:rFonts w:cs="Arial"/>
          <w:szCs w:val="20"/>
        </w:rPr>
        <w:t>niž</w:t>
      </w:r>
      <w:r w:rsidR="007C3234" w:rsidRPr="00F2600B">
        <w:rPr>
          <w:rFonts w:cs="Arial"/>
          <w:szCs w:val="20"/>
        </w:rPr>
        <w:t>ší hodnotu za toto období od roku 201</w:t>
      </w:r>
      <w:r w:rsidR="00F2600B" w:rsidRPr="00F2600B">
        <w:rPr>
          <w:rFonts w:cs="Arial"/>
          <w:szCs w:val="20"/>
        </w:rPr>
        <w:t>9</w:t>
      </w:r>
      <w:r w:rsidR="007C3234" w:rsidRPr="00F2600B">
        <w:rPr>
          <w:rFonts w:cs="Arial"/>
          <w:szCs w:val="20"/>
        </w:rPr>
        <w:t>.</w:t>
      </w:r>
      <w:r w:rsidR="007C3234" w:rsidRPr="007C3234">
        <w:rPr>
          <w:rFonts w:cs="Arial"/>
          <w:szCs w:val="20"/>
        </w:rPr>
        <w:t xml:space="preserve"> </w:t>
      </w:r>
      <w:r w:rsidR="00BB0059">
        <w:rPr>
          <w:rFonts w:cs="Arial"/>
          <w:szCs w:val="20"/>
        </w:rPr>
        <w:t xml:space="preserve">Počty povolení </w:t>
      </w:r>
      <w:r w:rsidR="00F2600B">
        <w:rPr>
          <w:rFonts w:cs="Arial"/>
          <w:szCs w:val="20"/>
        </w:rPr>
        <w:t>klesly</w:t>
      </w:r>
      <w:r w:rsidR="00BB0059">
        <w:rPr>
          <w:rFonts w:cs="Arial"/>
          <w:szCs w:val="20"/>
        </w:rPr>
        <w:t xml:space="preserve"> především na nové výstavbě, změny dokončených staveb </w:t>
      </w:r>
      <w:r w:rsidR="00F2600B">
        <w:rPr>
          <w:rFonts w:cs="Arial"/>
          <w:szCs w:val="20"/>
        </w:rPr>
        <w:t>zůstaly téměř na úrovni roku 2022</w:t>
      </w:r>
      <w:r w:rsidR="00BB0059">
        <w:rPr>
          <w:rFonts w:cs="Arial"/>
          <w:szCs w:val="20"/>
        </w:rPr>
        <w:t>.</w:t>
      </w:r>
      <w:r w:rsidR="004A4D7A">
        <w:rPr>
          <w:rFonts w:cs="Arial"/>
          <w:szCs w:val="20"/>
        </w:rPr>
        <w:t xml:space="preserve"> </w:t>
      </w:r>
      <w:r w:rsidR="00CE43A4" w:rsidRPr="007C3234">
        <w:rPr>
          <w:rFonts w:cs="Arial"/>
          <w:szCs w:val="20"/>
        </w:rPr>
        <w:t xml:space="preserve">Nejvíce povolení </w:t>
      </w:r>
      <w:r w:rsidR="00F425D2" w:rsidRPr="007C3234">
        <w:rPr>
          <w:rFonts w:cs="Arial"/>
          <w:szCs w:val="20"/>
        </w:rPr>
        <w:t>bylo vydáno</w:t>
      </w:r>
      <w:r w:rsidR="00CE43A4" w:rsidRPr="007C3234">
        <w:rPr>
          <w:rFonts w:cs="Arial"/>
          <w:szCs w:val="20"/>
        </w:rPr>
        <w:t xml:space="preserve"> ve </w:t>
      </w:r>
      <w:r w:rsidR="00CE43A4" w:rsidRPr="00F2600B">
        <w:rPr>
          <w:rFonts w:cs="Arial"/>
          <w:szCs w:val="20"/>
        </w:rPr>
        <w:t>Středočeském, Jihomoravské</w:t>
      </w:r>
      <w:r w:rsidR="007C3234" w:rsidRPr="00F2600B">
        <w:rPr>
          <w:rFonts w:cs="Arial"/>
          <w:szCs w:val="20"/>
        </w:rPr>
        <w:t>m</w:t>
      </w:r>
      <w:r w:rsidR="00CE43A4" w:rsidRPr="00F2600B">
        <w:rPr>
          <w:rFonts w:cs="Arial"/>
          <w:szCs w:val="20"/>
        </w:rPr>
        <w:t xml:space="preserve"> a Moravskoslezském</w:t>
      </w:r>
      <w:r w:rsidR="00CE43A4" w:rsidRPr="007C3234">
        <w:rPr>
          <w:rFonts w:cs="Arial"/>
          <w:szCs w:val="20"/>
        </w:rPr>
        <w:t xml:space="preserve"> kraji.</w:t>
      </w:r>
      <w:r w:rsidR="0019734E" w:rsidRPr="007C3234">
        <w:rPr>
          <w:rFonts w:cs="Arial"/>
          <w:szCs w:val="20"/>
        </w:rPr>
        <w:t xml:space="preserve"> </w:t>
      </w:r>
    </w:p>
    <w:p w:rsidR="002D6D37" w:rsidRDefault="002D6D37" w:rsidP="002D6D37">
      <w:pPr>
        <w:spacing w:before="120"/>
      </w:pPr>
      <w:r w:rsidRPr="00F425D2">
        <w:t xml:space="preserve">Orientační hodnota </w:t>
      </w:r>
      <w:r w:rsidR="00BB0059" w:rsidRPr="00F425D2">
        <w:t>povolených</w:t>
      </w:r>
      <w:r>
        <w:rPr>
          <w:bCs/>
        </w:rPr>
        <w:t xml:space="preserve"> staveb</w:t>
      </w:r>
      <w:r>
        <w:t xml:space="preserve"> </w:t>
      </w:r>
      <w:r w:rsidR="00BB0059">
        <w:t xml:space="preserve">dosáhla </w:t>
      </w:r>
      <w:r w:rsidR="007D3139">
        <w:t>131</w:t>
      </w:r>
      <w:r w:rsidR="00BB0059">
        <w:t>,</w:t>
      </w:r>
      <w:r w:rsidR="007D3139">
        <w:t>5</w:t>
      </w:r>
      <w:r w:rsidR="00BB0059">
        <w:t> mld. Kč a meziročně</w:t>
      </w:r>
      <w:r w:rsidR="00BB0059" w:rsidRPr="00F612FE">
        <w:rPr>
          <w:rFonts w:cs="Arial"/>
          <w:szCs w:val="20"/>
        </w:rPr>
        <w:t xml:space="preserve"> </w:t>
      </w:r>
      <w:r w:rsidR="004B5FA7" w:rsidRPr="00F612FE">
        <w:rPr>
          <w:rFonts w:cs="Arial"/>
          <w:szCs w:val="20"/>
        </w:rPr>
        <w:t>vzrostl</w:t>
      </w:r>
      <w:r w:rsidR="004B5FA7">
        <w:rPr>
          <w:rFonts w:cs="Arial"/>
          <w:szCs w:val="20"/>
        </w:rPr>
        <w:t>a</w:t>
      </w:r>
      <w:r w:rsidR="00BB0059" w:rsidRPr="00BB0059">
        <w:t xml:space="preserve"> </w:t>
      </w:r>
      <w:r w:rsidR="00BB0059">
        <w:t>o </w:t>
      </w:r>
      <w:r w:rsidR="007D3139">
        <w:t>9</w:t>
      </w:r>
      <w:r w:rsidR="00BB0059">
        <w:t>,</w:t>
      </w:r>
      <w:r w:rsidR="007D3139">
        <w:t>3</w:t>
      </w:r>
      <w:r w:rsidR="00BB0059">
        <w:t> %. Tahounem růstu byl</w:t>
      </w:r>
      <w:r w:rsidR="007D3139">
        <w:t>y</w:t>
      </w:r>
      <w:r w:rsidR="00BB0059">
        <w:t xml:space="preserve"> </w:t>
      </w:r>
      <w:r w:rsidR="007D3139" w:rsidRPr="007D3139">
        <w:t>změny dokončených staveb</w:t>
      </w:r>
      <w:r w:rsidR="00BB0059" w:rsidRPr="002E69D1">
        <w:t xml:space="preserve">, </w:t>
      </w:r>
      <w:r w:rsidR="007D3139" w:rsidRPr="002E69D1">
        <w:t>nová výstavba</w:t>
      </w:r>
      <w:r w:rsidR="00BB0059" w:rsidRPr="002E69D1">
        <w:t xml:space="preserve"> zaznamenal</w:t>
      </w:r>
      <w:r w:rsidR="0060255C" w:rsidRPr="002E69D1">
        <w:t>a</w:t>
      </w:r>
      <w:r w:rsidR="00BB0059" w:rsidRPr="002E69D1">
        <w:t xml:space="preserve"> </w:t>
      </w:r>
      <w:r w:rsidR="00D51ED9" w:rsidRPr="002E69D1">
        <w:t xml:space="preserve">meziročně </w:t>
      </w:r>
      <w:r w:rsidR="0060255C" w:rsidRPr="002E69D1">
        <w:t xml:space="preserve">mírný </w:t>
      </w:r>
      <w:r w:rsidR="00BB0059" w:rsidRPr="002E69D1">
        <w:t xml:space="preserve">pokles </w:t>
      </w:r>
      <w:r w:rsidR="00DF4AC5">
        <w:t>0,9 </w:t>
      </w:r>
      <w:r w:rsidR="0060255C" w:rsidRPr="002E69D1">
        <w:t>%</w:t>
      </w:r>
      <w:r w:rsidR="002E69D1">
        <w:t>.</w:t>
      </w:r>
      <w:r w:rsidR="0060255C" w:rsidRPr="002E69D1">
        <w:t xml:space="preserve"> </w:t>
      </w:r>
      <w:r w:rsidR="00627D9F" w:rsidRPr="002E69D1">
        <w:rPr>
          <w:rFonts w:cs="Arial"/>
          <w:szCs w:val="20"/>
        </w:rPr>
        <w:t>Z kategorií výstavby k růstu nejvíce přispěl</w:t>
      </w:r>
      <w:r w:rsidR="00D51ED9" w:rsidRPr="002E69D1">
        <w:rPr>
          <w:rFonts w:cs="Arial"/>
          <w:szCs w:val="20"/>
        </w:rPr>
        <w:t>y</w:t>
      </w:r>
      <w:r w:rsidR="00627D9F" w:rsidRPr="002E69D1">
        <w:rPr>
          <w:rFonts w:cs="Arial"/>
          <w:szCs w:val="20"/>
        </w:rPr>
        <w:t xml:space="preserve"> </w:t>
      </w:r>
      <w:r w:rsidR="00D51ED9" w:rsidRPr="002E69D1">
        <w:rPr>
          <w:rFonts w:cs="Arial"/>
          <w:szCs w:val="20"/>
        </w:rPr>
        <w:t>ne</w:t>
      </w:r>
      <w:r w:rsidR="00627D9F" w:rsidRPr="002E69D1">
        <w:rPr>
          <w:rFonts w:cs="Arial"/>
          <w:szCs w:val="20"/>
        </w:rPr>
        <w:t>bytov</w:t>
      </w:r>
      <w:r w:rsidR="00D51ED9" w:rsidRPr="002E69D1">
        <w:rPr>
          <w:rFonts w:cs="Arial"/>
          <w:szCs w:val="20"/>
        </w:rPr>
        <w:t>é</w:t>
      </w:r>
      <w:r w:rsidR="00627D9F" w:rsidRPr="002E69D1">
        <w:rPr>
          <w:rFonts w:cs="Arial"/>
          <w:szCs w:val="20"/>
        </w:rPr>
        <w:t xml:space="preserve"> budov</w:t>
      </w:r>
      <w:r w:rsidR="00D51ED9" w:rsidRPr="002E69D1">
        <w:rPr>
          <w:rFonts w:cs="Arial"/>
          <w:szCs w:val="20"/>
        </w:rPr>
        <w:t>y</w:t>
      </w:r>
      <w:r w:rsidR="00D05F3B">
        <w:rPr>
          <w:rFonts w:cs="Arial"/>
          <w:szCs w:val="20"/>
        </w:rPr>
        <w:t xml:space="preserve">, </w:t>
      </w:r>
      <w:r w:rsidR="002D0710" w:rsidRPr="002E69D1">
        <w:t>klesl</w:t>
      </w:r>
      <w:r w:rsidR="00D05F3B">
        <w:t>a</w:t>
      </w:r>
      <w:r w:rsidR="002D0710" w:rsidRPr="002E69D1">
        <w:t xml:space="preserve"> </w:t>
      </w:r>
      <w:r w:rsidR="00627D9F" w:rsidRPr="002E69D1">
        <w:t xml:space="preserve">naopak </w:t>
      </w:r>
      <w:r w:rsidR="002E69D1" w:rsidRPr="002E69D1">
        <w:t>nov</w:t>
      </w:r>
      <w:r w:rsidR="002E69D1">
        <w:t>á</w:t>
      </w:r>
      <w:r w:rsidR="002E69D1" w:rsidRPr="002E69D1">
        <w:t xml:space="preserve"> výstavb</w:t>
      </w:r>
      <w:r w:rsidR="002E69D1">
        <w:t>a</w:t>
      </w:r>
      <w:r w:rsidR="002E69D1" w:rsidRPr="002E69D1">
        <w:t xml:space="preserve"> budov bytov</w:t>
      </w:r>
      <w:r w:rsidR="002E69D1">
        <w:t>ých</w:t>
      </w:r>
      <w:r w:rsidRPr="002E69D1">
        <w:t>.</w:t>
      </w:r>
      <w:r w:rsidR="00C610ED">
        <w:t xml:space="preserve"> </w:t>
      </w:r>
      <w:r w:rsidR="00CE43A4">
        <w:t xml:space="preserve">Vyšší investice se plánují ve </w:t>
      </w:r>
      <w:r w:rsidR="00CE43A4" w:rsidRPr="002E69D1">
        <w:t>Středočeském</w:t>
      </w:r>
      <w:r w:rsidR="002E69D1" w:rsidRPr="002E69D1">
        <w:t>,</w:t>
      </w:r>
      <w:r w:rsidR="00CE43A4" w:rsidRPr="002E69D1">
        <w:t xml:space="preserve"> </w:t>
      </w:r>
      <w:r w:rsidR="002E69D1" w:rsidRPr="002E69D1">
        <w:t xml:space="preserve">Jihomoravském </w:t>
      </w:r>
      <w:r w:rsidR="00CE43A4" w:rsidRPr="002E69D1">
        <w:t>kraji</w:t>
      </w:r>
      <w:r w:rsidR="00776F2E">
        <w:t xml:space="preserve"> a </w:t>
      </w:r>
      <w:r w:rsidR="002E69D1" w:rsidRPr="002E69D1">
        <w:t>v</w:t>
      </w:r>
      <w:r w:rsidR="00776F2E">
        <w:t> </w:t>
      </w:r>
      <w:r w:rsidR="00CE43A4" w:rsidRPr="002E69D1">
        <w:t>Praze.</w:t>
      </w:r>
    </w:p>
    <w:p w:rsidR="002D6D37" w:rsidRDefault="00E609A3" w:rsidP="002D6D37">
      <w:pPr>
        <w:spacing w:before="120"/>
      </w:pPr>
      <w:r w:rsidRPr="00E609A3">
        <w:t>V</w:t>
      </w:r>
      <w:r w:rsidR="002D6D37">
        <w:t> </w:t>
      </w:r>
      <w:r w:rsidR="0035535C">
        <w:t>1</w:t>
      </w:r>
      <w:r w:rsidR="002D6D37">
        <w:t>. čtvrtletí 202</w:t>
      </w:r>
      <w:r w:rsidR="007F115F">
        <w:t>3</w:t>
      </w:r>
      <w:r w:rsidR="002D6D37">
        <w:t xml:space="preserve"> </w:t>
      </w:r>
      <w:r>
        <w:t xml:space="preserve">byla zahájena výstavba </w:t>
      </w:r>
      <w:r w:rsidR="00AC4FD1" w:rsidRPr="00AC4FD1">
        <w:t>9</w:t>
      </w:r>
      <w:r w:rsidR="00DF4AC5">
        <w:t> </w:t>
      </w:r>
      <w:r w:rsidR="00AC4FD1" w:rsidRPr="00AC4FD1">
        <w:t>504</w:t>
      </w:r>
      <w:r>
        <w:t xml:space="preserve"> bytů a tento počet </w:t>
      </w:r>
      <w:r w:rsidR="002D6D37">
        <w:t xml:space="preserve">meziročně </w:t>
      </w:r>
      <w:r w:rsidR="00AC4FD1">
        <w:t>klesl</w:t>
      </w:r>
      <w:r>
        <w:t xml:space="preserve"> o </w:t>
      </w:r>
      <w:r w:rsidR="00AC4FD1">
        <w:t>12</w:t>
      </w:r>
      <w:r w:rsidR="00FE2775" w:rsidRPr="00C441FE">
        <w:t>,</w:t>
      </w:r>
      <w:r w:rsidR="00AC4FD1">
        <w:t>2</w:t>
      </w:r>
      <w:r w:rsidR="002B4BF4">
        <w:t> </w:t>
      </w:r>
      <w:r w:rsidR="00FE2775" w:rsidRPr="00C441FE">
        <w:t>%</w:t>
      </w:r>
      <w:r w:rsidR="002D6D37" w:rsidRPr="00C441FE">
        <w:t>.</w:t>
      </w:r>
      <w:r>
        <w:rPr>
          <w:rFonts w:cs="Arial"/>
          <w:szCs w:val="20"/>
        </w:rPr>
        <w:t xml:space="preserve"> Počty zahájených bytů </w:t>
      </w:r>
      <w:r w:rsidR="00AC4FD1">
        <w:rPr>
          <w:rFonts w:cs="Arial"/>
          <w:szCs w:val="20"/>
        </w:rPr>
        <w:t xml:space="preserve">klesly o více než třetinu </w:t>
      </w:r>
      <w:r w:rsidR="00F2422A">
        <w:t>(-35,</w:t>
      </w:r>
      <w:r w:rsidR="0018492D">
        <w:t>2</w:t>
      </w:r>
      <w:r w:rsidR="00F2422A">
        <w:t xml:space="preserve"> %) </w:t>
      </w:r>
      <w:r w:rsidR="00AC4FD1">
        <w:rPr>
          <w:rFonts w:cs="Arial"/>
          <w:szCs w:val="20"/>
        </w:rPr>
        <w:t>v rodinných domech</w:t>
      </w:r>
      <w:r w:rsidR="0018492D">
        <w:rPr>
          <w:rFonts w:cs="Arial"/>
          <w:szCs w:val="20"/>
        </w:rPr>
        <w:t>, v</w:t>
      </w:r>
      <w:r w:rsidR="002D6D37">
        <w:t xml:space="preserve"> bytových domech byl zaznamenán </w:t>
      </w:r>
      <w:r w:rsidR="002D6D37" w:rsidRPr="006C2367">
        <w:t>růst</w:t>
      </w:r>
      <w:r w:rsidR="002D6D37">
        <w:t xml:space="preserve"> o </w:t>
      </w:r>
      <w:r w:rsidR="00F2422A">
        <w:t>6</w:t>
      </w:r>
      <w:r w:rsidR="00892217" w:rsidRPr="00C441FE">
        <w:t>,</w:t>
      </w:r>
      <w:r w:rsidR="00F2422A">
        <w:t>0</w:t>
      </w:r>
      <w:r w:rsidR="002D6D37" w:rsidRPr="00C441FE">
        <w:t> %</w:t>
      </w:r>
      <w:r w:rsidR="006C6692">
        <w:t xml:space="preserve"> (</w:t>
      </w:r>
      <w:r w:rsidR="00F2422A" w:rsidRPr="00F2422A">
        <w:t>3</w:t>
      </w:r>
      <w:r w:rsidR="00F2422A">
        <w:t> </w:t>
      </w:r>
      <w:r w:rsidR="00F2422A" w:rsidRPr="00F2422A">
        <w:t>369</w:t>
      </w:r>
      <w:r w:rsidR="00F2422A">
        <w:t xml:space="preserve"> </w:t>
      </w:r>
      <w:r w:rsidR="006C2367">
        <w:t xml:space="preserve">nových </w:t>
      </w:r>
      <w:r w:rsidR="006C6692">
        <w:t>bytů)</w:t>
      </w:r>
      <w:r w:rsidR="00F2422A">
        <w:t xml:space="preserve">. </w:t>
      </w:r>
      <w:r w:rsidR="004D2EFE">
        <w:t xml:space="preserve">Nejvíce </w:t>
      </w:r>
      <w:r w:rsidR="00A56BCA">
        <w:t xml:space="preserve">bytů </w:t>
      </w:r>
      <w:r w:rsidR="004D2EFE">
        <w:t xml:space="preserve">se zahájilo </w:t>
      </w:r>
      <w:r w:rsidR="006C2367" w:rsidRPr="006C2367">
        <w:t xml:space="preserve">v Praze (bytové domy), </w:t>
      </w:r>
      <w:r w:rsidR="004D2EFE" w:rsidRPr="006C2367">
        <w:t xml:space="preserve">ve Středočeském kraji </w:t>
      </w:r>
      <w:r w:rsidR="00A56BCA" w:rsidRPr="006C2367">
        <w:t xml:space="preserve">(převážně </w:t>
      </w:r>
      <w:r w:rsidR="004D2EFE" w:rsidRPr="006C2367">
        <w:t>rodinné domy</w:t>
      </w:r>
      <w:r w:rsidR="00A56BCA" w:rsidRPr="006C2367">
        <w:t>)</w:t>
      </w:r>
      <w:r w:rsidR="004D2EFE" w:rsidRPr="006C2367">
        <w:t xml:space="preserve"> </w:t>
      </w:r>
      <w:r w:rsidR="00A56BCA" w:rsidRPr="006C2367">
        <w:t>a</w:t>
      </w:r>
      <w:r w:rsidR="00D62649" w:rsidRPr="006C2367">
        <w:t xml:space="preserve"> v Jihomoravském kraji, kde se zahajovaly domy bytové i rodinné.</w:t>
      </w:r>
    </w:p>
    <w:p w:rsidR="002D6D37" w:rsidRDefault="00875825" w:rsidP="002D6D37">
      <w:pPr>
        <w:spacing w:before="120"/>
      </w:pPr>
      <w:r>
        <w:rPr>
          <w:bCs/>
        </w:rPr>
        <w:t xml:space="preserve">Dokončeno bylo </w:t>
      </w:r>
      <w:r w:rsidR="005F1540" w:rsidRPr="005F1540">
        <w:t>8</w:t>
      </w:r>
      <w:r w:rsidR="005F1540">
        <w:t xml:space="preserve"> </w:t>
      </w:r>
      <w:r w:rsidR="005F1540" w:rsidRPr="005F1540">
        <w:t>208</w:t>
      </w:r>
      <w:r w:rsidRPr="00C441FE">
        <w:t> bytů</w:t>
      </w:r>
      <w:r>
        <w:t xml:space="preserve"> a jejich p</w:t>
      </w:r>
      <w:r w:rsidR="002D6D37" w:rsidRPr="00875825">
        <w:rPr>
          <w:bCs/>
        </w:rPr>
        <w:t xml:space="preserve">očet </w:t>
      </w:r>
      <w:r w:rsidR="00871F42">
        <w:t xml:space="preserve">meziročně </w:t>
      </w:r>
      <w:r w:rsidR="005F1540">
        <w:t>téměř o desetinu klesl</w:t>
      </w:r>
      <w:r>
        <w:t xml:space="preserve"> (</w:t>
      </w:r>
      <w:r w:rsidR="005F1540">
        <w:t>-9</w:t>
      </w:r>
      <w:r w:rsidR="002D6D37" w:rsidRPr="00C441FE">
        <w:t>,</w:t>
      </w:r>
      <w:r w:rsidR="005F1540">
        <w:t>9</w:t>
      </w:r>
      <w:r>
        <w:t> </w:t>
      </w:r>
      <w:r w:rsidR="002D6D37">
        <w:t>%</w:t>
      </w:r>
      <w:r>
        <w:t>).</w:t>
      </w:r>
      <w:r w:rsidR="002D6D37">
        <w:t xml:space="preserve"> </w:t>
      </w:r>
      <w:r w:rsidR="005F1540">
        <w:t>D</w:t>
      </w:r>
      <w:r w:rsidR="006C6692">
        <w:t>okončování</w:t>
      </w:r>
      <w:r w:rsidR="005F1540">
        <w:t xml:space="preserve"> bytů vázlo </w:t>
      </w:r>
      <w:r w:rsidR="00E53836">
        <w:t xml:space="preserve">jak </w:t>
      </w:r>
      <w:r w:rsidR="005F1540">
        <w:t xml:space="preserve">v </w:t>
      </w:r>
      <w:r w:rsidR="006C6692">
        <w:t xml:space="preserve">rodinných </w:t>
      </w:r>
      <w:r w:rsidR="006D3B9D">
        <w:t xml:space="preserve">domech </w:t>
      </w:r>
      <w:r w:rsidR="005F1540">
        <w:t>(</w:t>
      </w:r>
      <w:r w:rsidR="004A57C2" w:rsidRPr="004A57C2">
        <w:t>4</w:t>
      </w:r>
      <w:r w:rsidR="004A57C2">
        <w:t> </w:t>
      </w:r>
      <w:r w:rsidR="004A57C2" w:rsidRPr="004A57C2">
        <w:t>615</w:t>
      </w:r>
      <w:r w:rsidR="004A57C2">
        <w:t xml:space="preserve"> bytových jednotek,</w:t>
      </w:r>
      <w:r w:rsidR="00150D52">
        <w:t xml:space="preserve"> </w:t>
      </w:r>
      <w:r w:rsidR="005F1540">
        <w:t>-11</w:t>
      </w:r>
      <w:r w:rsidR="005F1540" w:rsidRPr="00C441FE">
        <w:t>,</w:t>
      </w:r>
      <w:r w:rsidR="005F1540">
        <w:t>0 %)</w:t>
      </w:r>
      <w:r w:rsidR="006D3B9D">
        <w:t xml:space="preserve">, </w:t>
      </w:r>
      <w:r w:rsidR="00E53836">
        <w:t xml:space="preserve">tak v domech </w:t>
      </w:r>
      <w:r w:rsidR="005F1540">
        <w:t>bytových (</w:t>
      </w:r>
      <w:r w:rsidR="00150D52" w:rsidRPr="004A57C2">
        <w:t>2</w:t>
      </w:r>
      <w:r w:rsidR="00150D52">
        <w:t> </w:t>
      </w:r>
      <w:r w:rsidR="00150D52" w:rsidRPr="004A57C2">
        <w:t>505</w:t>
      </w:r>
      <w:r w:rsidR="00150D52">
        <w:t xml:space="preserve"> bytů, </w:t>
      </w:r>
      <w:r w:rsidR="005F1540">
        <w:t>-13</w:t>
      </w:r>
      <w:r w:rsidR="005F1540" w:rsidRPr="00C441FE">
        <w:t>,</w:t>
      </w:r>
      <w:r w:rsidR="005F1540">
        <w:t>9 %)</w:t>
      </w:r>
      <w:r w:rsidR="004A57C2">
        <w:t xml:space="preserve">. </w:t>
      </w:r>
      <w:r w:rsidR="00E53836" w:rsidRPr="00E53836">
        <w:t>C</w:t>
      </w:r>
      <w:r w:rsidR="00E53836" w:rsidRPr="00E53836">
        <w:rPr>
          <w:rFonts w:cs="Arial"/>
          <w:szCs w:val="20"/>
        </w:rPr>
        <w:t>elkový pokles tlumily konverze zejména bytový</w:t>
      </w:r>
      <w:r w:rsidR="00900F9A">
        <w:rPr>
          <w:rFonts w:cs="Arial"/>
          <w:szCs w:val="20"/>
        </w:rPr>
        <w:t>ch</w:t>
      </w:r>
      <w:r w:rsidR="00E53836" w:rsidRPr="00E53836">
        <w:rPr>
          <w:rFonts w:cs="Arial"/>
          <w:szCs w:val="20"/>
        </w:rPr>
        <w:t xml:space="preserve"> domů</w:t>
      </w:r>
      <w:bookmarkStart w:id="0" w:name="_GoBack"/>
      <w:bookmarkEnd w:id="0"/>
      <w:r w:rsidR="006C6692" w:rsidRPr="00E53836">
        <w:t>.</w:t>
      </w:r>
      <w:r w:rsidR="006C6692">
        <w:t xml:space="preserve"> </w:t>
      </w:r>
      <w:r w:rsidR="00AB75F1">
        <w:t>Nejvíce se dokonč</w:t>
      </w:r>
      <w:r w:rsidR="006C6692">
        <w:t>ovalo</w:t>
      </w:r>
      <w:r w:rsidR="00AB75F1">
        <w:t xml:space="preserve"> ve</w:t>
      </w:r>
      <w:r w:rsidR="006C6692">
        <w:t> </w:t>
      </w:r>
      <w:r w:rsidR="00AB75F1" w:rsidRPr="004A57C2">
        <w:t xml:space="preserve">Středočeském kraji a </w:t>
      </w:r>
      <w:r w:rsidR="00150D52">
        <w:t xml:space="preserve">v </w:t>
      </w:r>
      <w:r w:rsidR="00AB75F1" w:rsidRPr="004A57C2">
        <w:t>Praze</w:t>
      </w:r>
      <w:r w:rsidR="00AB75F1">
        <w:t>.</w:t>
      </w:r>
    </w:p>
    <w:p w:rsidR="00E4190A" w:rsidRPr="00715E5B" w:rsidRDefault="00E4190A" w:rsidP="00E4190A">
      <w:pPr>
        <w:spacing w:before="120"/>
        <w:rPr>
          <w:color w:val="FF0000"/>
        </w:rPr>
      </w:pPr>
      <w:r w:rsidRPr="00715E5B">
        <w:rPr>
          <w:bCs/>
        </w:rPr>
        <w:t>Průměrný evidenční počet zaměstnanců</w:t>
      </w:r>
      <w:r w:rsidRPr="00715E5B">
        <w:rPr>
          <w:rFonts w:cs="Arial"/>
          <w:bCs/>
          <w:szCs w:val="20"/>
          <w:vertAlign w:val="superscript"/>
        </w:rPr>
        <w:t xml:space="preserve"> </w:t>
      </w:r>
      <w:r w:rsidRPr="00715E5B">
        <w:t>ve stavebnictví se v 1. čtvrtletí 202</w:t>
      </w:r>
      <w:r w:rsidR="00915EFB">
        <w:t>3</w:t>
      </w:r>
      <w:r w:rsidRPr="00715E5B">
        <w:t xml:space="preserve"> meziročně</w:t>
      </w:r>
      <w:r w:rsidRPr="00715E5B">
        <w:rPr>
          <w:bCs/>
        </w:rPr>
        <w:t xml:space="preserve"> </w:t>
      </w:r>
      <w:r w:rsidR="000719B6">
        <w:t>sníži</w:t>
      </w:r>
      <w:r w:rsidRPr="00715E5B">
        <w:t>l o 1,</w:t>
      </w:r>
      <w:r w:rsidR="000719B6">
        <w:t>4</w:t>
      </w:r>
      <w:r w:rsidRPr="00715E5B">
        <w:t> %. Průměrná hrubá měsíční nominální mzda těchto zaměstnanců v 1. čtvrtletí 202</w:t>
      </w:r>
      <w:r w:rsidR="00915EFB">
        <w:t>3</w:t>
      </w:r>
      <w:r w:rsidRPr="00715E5B">
        <w:t xml:space="preserve"> meziročně vzrostla o </w:t>
      </w:r>
      <w:r w:rsidR="00A012C8">
        <w:t>13</w:t>
      </w:r>
      <w:r w:rsidRPr="00715E5B">
        <w:t>,</w:t>
      </w:r>
      <w:r w:rsidR="00A012C8">
        <w:t>6</w:t>
      </w:r>
      <w:r w:rsidRPr="00715E5B">
        <w:t> %.</w:t>
      </w:r>
    </w:p>
    <w:p w:rsidR="002D6D37" w:rsidRDefault="002D6D37" w:rsidP="0087123F">
      <w:pPr>
        <w:spacing w:before="120"/>
        <w:rPr>
          <w:rFonts w:cs="Arial"/>
          <w:szCs w:val="20"/>
        </w:rPr>
      </w:pPr>
    </w:p>
    <w:p w:rsidR="00E53836" w:rsidRDefault="00E53836" w:rsidP="0087123F">
      <w:pPr>
        <w:spacing w:before="120"/>
        <w:rPr>
          <w:rFonts w:cs="Arial"/>
          <w:szCs w:val="20"/>
        </w:rPr>
      </w:pPr>
    </w:p>
    <w:p w:rsidR="00E53836" w:rsidRDefault="00E53836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87123F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lastRenderedPageBreak/>
        <w:t>Poznámky:</w:t>
      </w:r>
    </w:p>
    <w:p w:rsidR="0087123F" w:rsidRPr="0087123F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 w:val="0"/>
        </w:rPr>
      </w:pPr>
      <w:r w:rsidRPr="00627B07">
        <w:rPr>
          <w:iCs/>
        </w:rPr>
        <w:t xml:space="preserve">Meziroční vývoj stavební produkce je publikován po očištění o vliv počtu pracovních dnů. Mezičtvrtletní tempa jsou očištěna také o vliv sezónnosti.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2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3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sectPr w:rsidR="00A848D0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D9" w:rsidRDefault="00075DD9" w:rsidP="00BA6370">
      <w:r>
        <w:separator/>
      </w:r>
    </w:p>
  </w:endnote>
  <w:endnote w:type="continuationSeparator" w:id="0">
    <w:p w:rsidR="00075DD9" w:rsidRDefault="00075D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0F9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0F9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D9" w:rsidRDefault="00075DD9" w:rsidP="00BA6370">
      <w:r>
        <w:separator/>
      </w:r>
    </w:p>
  </w:footnote>
  <w:footnote w:type="continuationSeparator" w:id="0">
    <w:p w:rsidR="00075DD9" w:rsidRDefault="00075D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1884"/>
    <w:rsid w:val="00043BF4"/>
    <w:rsid w:val="000565C8"/>
    <w:rsid w:val="000719B6"/>
    <w:rsid w:val="00075DD9"/>
    <w:rsid w:val="00082748"/>
    <w:rsid w:val="00083776"/>
    <w:rsid w:val="000843A5"/>
    <w:rsid w:val="000910DA"/>
    <w:rsid w:val="00091AEC"/>
    <w:rsid w:val="00096D6C"/>
    <w:rsid w:val="000A4237"/>
    <w:rsid w:val="000B6F63"/>
    <w:rsid w:val="000B6FA5"/>
    <w:rsid w:val="000D093F"/>
    <w:rsid w:val="000E43CC"/>
    <w:rsid w:val="00113796"/>
    <w:rsid w:val="001215F4"/>
    <w:rsid w:val="001404AB"/>
    <w:rsid w:val="00150AC2"/>
    <w:rsid w:val="00150D52"/>
    <w:rsid w:val="001511B3"/>
    <w:rsid w:val="00163846"/>
    <w:rsid w:val="001666FC"/>
    <w:rsid w:val="0017231D"/>
    <w:rsid w:val="001810DC"/>
    <w:rsid w:val="0018492D"/>
    <w:rsid w:val="00186993"/>
    <w:rsid w:val="0019045F"/>
    <w:rsid w:val="0019734E"/>
    <w:rsid w:val="001B0A9B"/>
    <w:rsid w:val="001B607F"/>
    <w:rsid w:val="001D369A"/>
    <w:rsid w:val="001E4C2C"/>
    <w:rsid w:val="001F08B3"/>
    <w:rsid w:val="001F2FE0"/>
    <w:rsid w:val="00200854"/>
    <w:rsid w:val="002070FB"/>
    <w:rsid w:val="00213729"/>
    <w:rsid w:val="00222616"/>
    <w:rsid w:val="0023558B"/>
    <w:rsid w:val="002406FA"/>
    <w:rsid w:val="0026107B"/>
    <w:rsid w:val="002647EB"/>
    <w:rsid w:val="00275DF8"/>
    <w:rsid w:val="00285776"/>
    <w:rsid w:val="002A1B3D"/>
    <w:rsid w:val="002B2E47"/>
    <w:rsid w:val="002B4BF4"/>
    <w:rsid w:val="002D0710"/>
    <w:rsid w:val="002D6D37"/>
    <w:rsid w:val="002D7F4F"/>
    <w:rsid w:val="002E69D1"/>
    <w:rsid w:val="00304A1E"/>
    <w:rsid w:val="00311EBB"/>
    <w:rsid w:val="003179CA"/>
    <w:rsid w:val="003232C2"/>
    <w:rsid w:val="00324270"/>
    <w:rsid w:val="003301A3"/>
    <w:rsid w:val="003330A5"/>
    <w:rsid w:val="0035535C"/>
    <w:rsid w:val="0036777B"/>
    <w:rsid w:val="00375350"/>
    <w:rsid w:val="0038282A"/>
    <w:rsid w:val="00397580"/>
    <w:rsid w:val="003A45C8"/>
    <w:rsid w:val="003C2DCF"/>
    <w:rsid w:val="003C4F7B"/>
    <w:rsid w:val="003C7FE7"/>
    <w:rsid w:val="003D043D"/>
    <w:rsid w:val="003D0499"/>
    <w:rsid w:val="003D3576"/>
    <w:rsid w:val="003D5BA6"/>
    <w:rsid w:val="003F526A"/>
    <w:rsid w:val="00405244"/>
    <w:rsid w:val="00406349"/>
    <w:rsid w:val="004154C7"/>
    <w:rsid w:val="004436EE"/>
    <w:rsid w:val="0045547F"/>
    <w:rsid w:val="00455B19"/>
    <w:rsid w:val="004619C6"/>
    <w:rsid w:val="00466708"/>
    <w:rsid w:val="00471DEF"/>
    <w:rsid w:val="00472310"/>
    <w:rsid w:val="004920AD"/>
    <w:rsid w:val="004A4D7A"/>
    <w:rsid w:val="004A57C2"/>
    <w:rsid w:val="004B3BAA"/>
    <w:rsid w:val="004B5FA7"/>
    <w:rsid w:val="004B6EDA"/>
    <w:rsid w:val="004C703A"/>
    <w:rsid w:val="004C77F2"/>
    <w:rsid w:val="004D05B3"/>
    <w:rsid w:val="004D2EFE"/>
    <w:rsid w:val="004D392D"/>
    <w:rsid w:val="004E479E"/>
    <w:rsid w:val="004F686C"/>
    <w:rsid w:val="004F78E6"/>
    <w:rsid w:val="0050420E"/>
    <w:rsid w:val="00512D99"/>
    <w:rsid w:val="00531DBB"/>
    <w:rsid w:val="005374E1"/>
    <w:rsid w:val="0054719A"/>
    <w:rsid w:val="00561715"/>
    <w:rsid w:val="00573994"/>
    <w:rsid w:val="005752E1"/>
    <w:rsid w:val="00581422"/>
    <w:rsid w:val="005840DD"/>
    <w:rsid w:val="00597A21"/>
    <w:rsid w:val="005B0A4B"/>
    <w:rsid w:val="005C2942"/>
    <w:rsid w:val="005F1540"/>
    <w:rsid w:val="005F79FB"/>
    <w:rsid w:val="0060255C"/>
    <w:rsid w:val="00604406"/>
    <w:rsid w:val="00605F4A"/>
    <w:rsid w:val="00607822"/>
    <w:rsid w:val="006103AA"/>
    <w:rsid w:val="00613BBF"/>
    <w:rsid w:val="00617698"/>
    <w:rsid w:val="00622B80"/>
    <w:rsid w:val="00627D9F"/>
    <w:rsid w:val="006327C3"/>
    <w:rsid w:val="00635600"/>
    <w:rsid w:val="0064139A"/>
    <w:rsid w:val="00692211"/>
    <w:rsid w:val="006931CF"/>
    <w:rsid w:val="006C2367"/>
    <w:rsid w:val="006C6692"/>
    <w:rsid w:val="006D21EB"/>
    <w:rsid w:val="006D3B9D"/>
    <w:rsid w:val="006E024F"/>
    <w:rsid w:val="006E4E81"/>
    <w:rsid w:val="006E6A33"/>
    <w:rsid w:val="006F1C51"/>
    <w:rsid w:val="006F2631"/>
    <w:rsid w:val="006F2693"/>
    <w:rsid w:val="007033D7"/>
    <w:rsid w:val="00706A21"/>
    <w:rsid w:val="00707F7D"/>
    <w:rsid w:val="00711113"/>
    <w:rsid w:val="00715E5B"/>
    <w:rsid w:val="00717EC5"/>
    <w:rsid w:val="00754C20"/>
    <w:rsid w:val="00756C5F"/>
    <w:rsid w:val="00776F2E"/>
    <w:rsid w:val="007849BE"/>
    <w:rsid w:val="007927AA"/>
    <w:rsid w:val="00793737"/>
    <w:rsid w:val="00794385"/>
    <w:rsid w:val="00794B47"/>
    <w:rsid w:val="007A2048"/>
    <w:rsid w:val="007A57F2"/>
    <w:rsid w:val="007B1333"/>
    <w:rsid w:val="007C280F"/>
    <w:rsid w:val="007C3234"/>
    <w:rsid w:val="007D3139"/>
    <w:rsid w:val="007F115F"/>
    <w:rsid w:val="007F4AEB"/>
    <w:rsid w:val="007F75B2"/>
    <w:rsid w:val="00800EF2"/>
    <w:rsid w:val="00803993"/>
    <w:rsid w:val="008043C4"/>
    <w:rsid w:val="00827B74"/>
    <w:rsid w:val="00831B1B"/>
    <w:rsid w:val="008403D0"/>
    <w:rsid w:val="00855FB3"/>
    <w:rsid w:val="00861D0E"/>
    <w:rsid w:val="008662BB"/>
    <w:rsid w:val="00867569"/>
    <w:rsid w:val="0087123F"/>
    <w:rsid w:val="00871F42"/>
    <w:rsid w:val="00872498"/>
    <w:rsid w:val="00875825"/>
    <w:rsid w:val="00883C87"/>
    <w:rsid w:val="00892217"/>
    <w:rsid w:val="0089574E"/>
    <w:rsid w:val="008A4552"/>
    <w:rsid w:val="008A750A"/>
    <w:rsid w:val="008B3970"/>
    <w:rsid w:val="008C3790"/>
    <w:rsid w:val="008C384C"/>
    <w:rsid w:val="008D0F11"/>
    <w:rsid w:val="008D158D"/>
    <w:rsid w:val="008E0FA4"/>
    <w:rsid w:val="008F176F"/>
    <w:rsid w:val="008F73B4"/>
    <w:rsid w:val="00900455"/>
    <w:rsid w:val="00900F9A"/>
    <w:rsid w:val="009027EC"/>
    <w:rsid w:val="00915EFB"/>
    <w:rsid w:val="00926E30"/>
    <w:rsid w:val="00927EA2"/>
    <w:rsid w:val="0094550A"/>
    <w:rsid w:val="009774D3"/>
    <w:rsid w:val="00986DD7"/>
    <w:rsid w:val="009A0FD9"/>
    <w:rsid w:val="009A2EC4"/>
    <w:rsid w:val="009B55B1"/>
    <w:rsid w:val="009B62A7"/>
    <w:rsid w:val="009C73C8"/>
    <w:rsid w:val="009F387A"/>
    <w:rsid w:val="00A012C8"/>
    <w:rsid w:val="00A0762A"/>
    <w:rsid w:val="00A1095E"/>
    <w:rsid w:val="00A15BA9"/>
    <w:rsid w:val="00A20DAA"/>
    <w:rsid w:val="00A2281E"/>
    <w:rsid w:val="00A4343D"/>
    <w:rsid w:val="00A502F1"/>
    <w:rsid w:val="00A51D82"/>
    <w:rsid w:val="00A5333A"/>
    <w:rsid w:val="00A545D2"/>
    <w:rsid w:val="00A56BCA"/>
    <w:rsid w:val="00A70A83"/>
    <w:rsid w:val="00A81EB3"/>
    <w:rsid w:val="00A848D0"/>
    <w:rsid w:val="00A84D04"/>
    <w:rsid w:val="00A955BC"/>
    <w:rsid w:val="00A95C8D"/>
    <w:rsid w:val="00AA5248"/>
    <w:rsid w:val="00AB3410"/>
    <w:rsid w:val="00AB75F1"/>
    <w:rsid w:val="00AC4FD1"/>
    <w:rsid w:val="00B00C1D"/>
    <w:rsid w:val="00B03E61"/>
    <w:rsid w:val="00B55375"/>
    <w:rsid w:val="00B632CC"/>
    <w:rsid w:val="00B87D60"/>
    <w:rsid w:val="00B948D8"/>
    <w:rsid w:val="00BA12F1"/>
    <w:rsid w:val="00BA439F"/>
    <w:rsid w:val="00BA6370"/>
    <w:rsid w:val="00BB0059"/>
    <w:rsid w:val="00BB6E90"/>
    <w:rsid w:val="00BD0F98"/>
    <w:rsid w:val="00BE4BD7"/>
    <w:rsid w:val="00C00767"/>
    <w:rsid w:val="00C027A8"/>
    <w:rsid w:val="00C11FB1"/>
    <w:rsid w:val="00C269D4"/>
    <w:rsid w:val="00C35900"/>
    <w:rsid w:val="00C37ADB"/>
    <w:rsid w:val="00C4160D"/>
    <w:rsid w:val="00C441FE"/>
    <w:rsid w:val="00C460A6"/>
    <w:rsid w:val="00C478CF"/>
    <w:rsid w:val="00C54F12"/>
    <w:rsid w:val="00C609E6"/>
    <w:rsid w:val="00C610ED"/>
    <w:rsid w:val="00C71E9B"/>
    <w:rsid w:val="00C732BE"/>
    <w:rsid w:val="00C8406E"/>
    <w:rsid w:val="00CB2709"/>
    <w:rsid w:val="00CB2C31"/>
    <w:rsid w:val="00CB2FA3"/>
    <w:rsid w:val="00CB6F89"/>
    <w:rsid w:val="00CC0AE9"/>
    <w:rsid w:val="00CD0D9F"/>
    <w:rsid w:val="00CD618A"/>
    <w:rsid w:val="00CE13A2"/>
    <w:rsid w:val="00CE228C"/>
    <w:rsid w:val="00CE43A4"/>
    <w:rsid w:val="00CE71D9"/>
    <w:rsid w:val="00CF545B"/>
    <w:rsid w:val="00D03C58"/>
    <w:rsid w:val="00D05F3B"/>
    <w:rsid w:val="00D209A7"/>
    <w:rsid w:val="00D27D69"/>
    <w:rsid w:val="00D323EF"/>
    <w:rsid w:val="00D33658"/>
    <w:rsid w:val="00D3597A"/>
    <w:rsid w:val="00D402EA"/>
    <w:rsid w:val="00D448C2"/>
    <w:rsid w:val="00D51ED9"/>
    <w:rsid w:val="00D62649"/>
    <w:rsid w:val="00D666C3"/>
    <w:rsid w:val="00D67AAE"/>
    <w:rsid w:val="00D82EE8"/>
    <w:rsid w:val="00D84208"/>
    <w:rsid w:val="00D9189F"/>
    <w:rsid w:val="00DA33DE"/>
    <w:rsid w:val="00DB4AD0"/>
    <w:rsid w:val="00DC70CC"/>
    <w:rsid w:val="00DF3F77"/>
    <w:rsid w:val="00DF47FE"/>
    <w:rsid w:val="00DF4AC5"/>
    <w:rsid w:val="00E0156A"/>
    <w:rsid w:val="00E05412"/>
    <w:rsid w:val="00E24CDB"/>
    <w:rsid w:val="00E26704"/>
    <w:rsid w:val="00E30F4E"/>
    <w:rsid w:val="00E31980"/>
    <w:rsid w:val="00E3743B"/>
    <w:rsid w:val="00E4190A"/>
    <w:rsid w:val="00E527E5"/>
    <w:rsid w:val="00E53836"/>
    <w:rsid w:val="00E609A3"/>
    <w:rsid w:val="00E6423C"/>
    <w:rsid w:val="00E64324"/>
    <w:rsid w:val="00E714B5"/>
    <w:rsid w:val="00E71E22"/>
    <w:rsid w:val="00E93830"/>
    <w:rsid w:val="00E93E0E"/>
    <w:rsid w:val="00E970C2"/>
    <w:rsid w:val="00EB1ED3"/>
    <w:rsid w:val="00EB3351"/>
    <w:rsid w:val="00EB3BE5"/>
    <w:rsid w:val="00EF1614"/>
    <w:rsid w:val="00F04906"/>
    <w:rsid w:val="00F2422A"/>
    <w:rsid w:val="00F25F0B"/>
    <w:rsid w:val="00F2600B"/>
    <w:rsid w:val="00F425D2"/>
    <w:rsid w:val="00F45000"/>
    <w:rsid w:val="00F502CE"/>
    <w:rsid w:val="00F55C0D"/>
    <w:rsid w:val="00F75F2A"/>
    <w:rsid w:val="00F8334A"/>
    <w:rsid w:val="00FA17ED"/>
    <w:rsid w:val="00FB4E93"/>
    <w:rsid w:val="00FB687C"/>
    <w:rsid w:val="00FC3658"/>
    <w:rsid w:val="00FE277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9AA065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bvz_c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zso.cz/csu/czso/sta_c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.curinov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stavebnictvi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B2C1-A6E7-4AD2-8959-0984F81C4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54B6F6-1C97-4F80-AE59-50D88981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A189-C9EB-4E6B-A178-E427E3703CCB}"/>
</file>

<file path=customXml/itemProps4.xml><?xml version="1.0" encoding="utf-8"?>
<ds:datastoreItem xmlns:ds="http://schemas.openxmlformats.org/officeDocument/2006/customXml" ds:itemID="{11D3AF88-CCD4-4FF1-85DB-7BA3C4D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621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45</cp:revision>
  <dcterms:created xsi:type="dcterms:W3CDTF">2022-05-04T07:57:00Z</dcterms:created>
  <dcterms:modified xsi:type="dcterms:W3CDTF">2023-05-05T05:02:00Z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