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675278" w:rsidP="00867569">
      <w:pPr>
        <w:pStyle w:val="Datum"/>
      </w:pPr>
      <w:r>
        <w:t>9</w:t>
      </w:r>
      <w:r w:rsidR="00612092" w:rsidRPr="006333BC">
        <w:t xml:space="preserve">. </w:t>
      </w:r>
      <w:r w:rsidR="00FC0791">
        <w:t>5</w:t>
      </w:r>
      <w:r w:rsidR="00612092" w:rsidRPr="006333BC">
        <w:t>. 202</w:t>
      </w:r>
      <w:r w:rsidR="00916CB9">
        <w:t>3</w:t>
      </w:r>
    </w:p>
    <w:p w:rsidR="00B42084" w:rsidRPr="00343375" w:rsidRDefault="00B42084" w:rsidP="00B42084">
      <w:pPr>
        <w:pStyle w:val="Nzev"/>
      </w:pPr>
      <w:r w:rsidRPr="005653A5">
        <w:t>Průmyslová produkce v</w:t>
      </w:r>
      <w:r w:rsidR="005A05C5" w:rsidRPr="005653A5">
        <w:t> 1. čtvr</w:t>
      </w:r>
      <w:r w:rsidR="00A62AE8" w:rsidRPr="005653A5">
        <w:t>t</w:t>
      </w:r>
      <w:r w:rsidR="005A05C5" w:rsidRPr="005653A5">
        <w:t>letí meziročně vzrostla o </w:t>
      </w:r>
      <w:r w:rsidR="00C23E36" w:rsidRPr="005653A5">
        <w:t>0,8</w:t>
      </w:r>
      <w:r w:rsidR="005A05C5" w:rsidRPr="005653A5">
        <w:t xml:space="preserve"> %</w:t>
      </w:r>
    </w:p>
    <w:p w:rsidR="008B3970" w:rsidRPr="00C6404B" w:rsidRDefault="00F5401C" w:rsidP="008B3970">
      <w:pPr>
        <w:pStyle w:val="Podtitulek"/>
      </w:pPr>
      <w:r>
        <w:t xml:space="preserve">Doplňující informace k RI </w:t>
      </w:r>
      <w:r w:rsidR="008B3970" w:rsidRPr="00C6404B">
        <w:t>P</w:t>
      </w:r>
      <w:r w:rsidR="00612092" w:rsidRPr="00C6404B">
        <w:t xml:space="preserve">růmysl – </w:t>
      </w:r>
      <w:r w:rsidR="006B344A">
        <w:t>březen</w:t>
      </w:r>
      <w:r w:rsidR="00612092" w:rsidRPr="00C6404B">
        <w:t xml:space="preserve"> </w:t>
      </w:r>
      <w:r w:rsidR="00317D98" w:rsidRPr="00C6404B">
        <w:t>20</w:t>
      </w:r>
      <w:r w:rsidR="00612092" w:rsidRPr="00C6404B">
        <w:t>2</w:t>
      </w:r>
      <w:r w:rsidR="00916CB9">
        <w:t>3</w:t>
      </w:r>
    </w:p>
    <w:p w:rsidR="00151AB4" w:rsidRDefault="002C4F9D" w:rsidP="00996A80">
      <w:pPr>
        <w:pStyle w:val="Perex"/>
        <w:rPr>
          <w:lang w:eastAsia="cs-CZ"/>
        </w:rPr>
      </w:pPr>
      <w:r>
        <w:rPr>
          <w:lang w:eastAsia="cs-CZ"/>
        </w:rPr>
        <w:t xml:space="preserve">Průmysl </w:t>
      </w:r>
      <w:r w:rsidR="00B21A63" w:rsidRPr="00C6404B">
        <w:rPr>
          <w:lang w:eastAsia="cs-CZ"/>
        </w:rPr>
        <w:t>v</w:t>
      </w:r>
      <w:r>
        <w:rPr>
          <w:lang w:eastAsia="cs-CZ"/>
        </w:rPr>
        <w:t xml:space="preserve"> 1. čtvrtletí </w:t>
      </w:r>
    </w:p>
    <w:p w:rsidR="009424D4" w:rsidRDefault="00612092" w:rsidP="008F3C2C">
      <w:r w:rsidRPr="00996A80">
        <w:rPr>
          <w:b/>
        </w:rPr>
        <w:t xml:space="preserve">Průmyslová produkce </w:t>
      </w:r>
      <w:r w:rsidR="006B344A">
        <w:t xml:space="preserve">byla </w:t>
      </w:r>
      <w:r w:rsidRPr="00C6404B">
        <w:t>v</w:t>
      </w:r>
      <w:r w:rsidR="002C4F9D">
        <w:t> 1. čtvrtletí</w:t>
      </w:r>
      <w:r w:rsidRPr="00535DD6">
        <w:t> 202</w:t>
      </w:r>
      <w:r w:rsidR="00916CB9">
        <w:t>3</w:t>
      </w:r>
      <w:r w:rsidRPr="00535DD6">
        <w:t xml:space="preserve"> </w:t>
      </w:r>
      <w:r w:rsidRPr="00C6404B">
        <w:t xml:space="preserve">reálně </w:t>
      </w:r>
      <w:proofErr w:type="spellStart"/>
      <w:r w:rsidRPr="00C6404B">
        <w:t>mezi</w:t>
      </w:r>
      <w:r w:rsidR="002C4F9D">
        <w:t>čtvrtletně</w:t>
      </w:r>
      <w:proofErr w:type="spellEnd"/>
      <w:r w:rsidRPr="00C6404B">
        <w:t xml:space="preserve"> </w:t>
      </w:r>
      <w:r w:rsidR="00916CB9" w:rsidRPr="00BA617F">
        <w:t>nižší</w:t>
      </w:r>
      <w:r w:rsidRPr="00BA617F">
        <w:t xml:space="preserve"> o </w:t>
      </w:r>
      <w:r w:rsidR="00916CB9" w:rsidRPr="00BA617F">
        <w:t>0,</w:t>
      </w:r>
      <w:r w:rsidR="00BA617F" w:rsidRPr="00BA617F">
        <w:t>7</w:t>
      </w:r>
      <w:r w:rsidRPr="00BA617F">
        <w:t> </w:t>
      </w:r>
      <w:r w:rsidRPr="001363C5">
        <w:t xml:space="preserve">%. Meziročně </w:t>
      </w:r>
      <w:r w:rsidR="006B344A" w:rsidRPr="00BA617F">
        <w:t>vzrostla</w:t>
      </w:r>
      <w:r w:rsidR="00E5162B" w:rsidRPr="00BA617F">
        <w:t xml:space="preserve"> </w:t>
      </w:r>
      <w:r w:rsidRPr="00BA617F">
        <w:t>o </w:t>
      </w:r>
      <w:r w:rsidR="00BA617F" w:rsidRPr="00BA617F">
        <w:t>0,8</w:t>
      </w:r>
      <w:r w:rsidRPr="00BA617F">
        <w:t xml:space="preserve"> </w:t>
      </w:r>
      <w:r w:rsidR="002C4F9D">
        <w:t xml:space="preserve">%. </w:t>
      </w:r>
      <w:r w:rsidR="00535DD6">
        <w:t xml:space="preserve">1. čtvrtletí roku </w:t>
      </w:r>
      <w:r w:rsidR="00535DD6" w:rsidRPr="00535DD6">
        <w:t>202</w:t>
      </w:r>
      <w:r w:rsidR="00916CB9">
        <w:t>3</w:t>
      </w:r>
      <w:r w:rsidR="00535DD6" w:rsidRPr="00535DD6">
        <w:t xml:space="preserve"> měl</w:t>
      </w:r>
      <w:r w:rsidR="00535DD6">
        <w:t>o</w:t>
      </w:r>
      <w:r w:rsidR="00535DD6" w:rsidRPr="00535DD6">
        <w:t xml:space="preserve"> </w:t>
      </w:r>
      <w:r w:rsidR="006B344A">
        <w:t>o 1</w:t>
      </w:r>
      <w:r w:rsidR="00535DD6" w:rsidRPr="00535DD6">
        <w:t xml:space="preserve"> pracovní d</w:t>
      </w:r>
      <w:r w:rsidR="006B344A">
        <w:t>en</w:t>
      </w:r>
      <w:r w:rsidR="00535DD6" w:rsidRPr="00535DD6">
        <w:t xml:space="preserve"> </w:t>
      </w:r>
      <w:r w:rsidR="006B344A">
        <w:t>více než</w:t>
      </w:r>
      <w:r w:rsidR="00535DD6" w:rsidRPr="00535DD6">
        <w:t xml:space="preserve"> </w:t>
      </w:r>
      <w:r w:rsidR="00535DD6">
        <w:t>stejné čtvrtletí předchozího roku</w:t>
      </w:r>
      <w:r w:rsidR="00535DD6" w:rsidRPr="00535DD6">
        <w:t>.</w:t>
      </w:r>
      <w:r w:rsidR="009424D4">
        <w:t xml:space="preserve"> </w:t>
      </w:r>
    </w:p>
    <w:p w:rsidR="00996A80" w:rsidRDefault="005A23AD" w:rsidP="008F3C2C">
      <w:r>
        <w:t xml:space="preserve">V prvním čtvrtletí roku 2023 průmyslová produkce stagnovala. V jednotlivých měsících vývoj kolísal a výsledky byly závislé na aktuální situaci v automobilovém průmyslu, kde se projevila na jedné straně nízká srovnávací základna z minulého roku a na straně druhé opětovně se objevující dílčí problémy v zásobování </w:t>
      </w:r>
      <w:r w:rsidR="009A2C85">
        <w:t>díly. V prvním čtvrtletí se produkce tohoto odvětví zvýšila o 26,1 %</w:t>
      </w:r>
      <w:r w:rsidR="00C96167">
        <w:t xml:space="preserve"> </w:t>
      </w:r>
      <w:r w:rsidR="009A2C85">
        <w:t>(příspěvek k růstu průmyslu celkem činil 4,5 p</w:t>
      </w:r>
      <w:r w:rsidR="00C96167">
        <w:t>rocentního bodu</w:t>
      </w:r>
      <w:r w:rsidR="009A2C85">
        <w:t>)</w:t>
      </w:r>
      <w:r w:rsidR="00C96167">
        <w:t>.</w:t>
      </w:r>
      <w:r w:rsidR="009A2C85">
        <w:t xml:space="preserve"> Většina odvětví však v prvním čtvrtletí meziročně produkci snížila. V rámci zpracovatelského průmyslu </w:t>
      </w:r>
      <w:r w:rsidR="00C96167">
        <w:t>se snížená poptávka a </w:t>
      </w:r>
      <w:r w:rsidR="009A2C85">
        <w:t>energetická náročnost výroby projevily zejména ve výrobě základních kovů, hutn</w:t>
      </w:r>
      <w:r w:rsidR="00C96167">
        <w:t>ictví a </w:t>
      </w:r>
      <w:r w:rsidR="009A2C85">
        <w:t>slévárenství</w:t>
      </w:r>
      <w:r w:rsidR="00C96167">
        <w:t xml:space="preserve"> (pokles o 18,5 %)</w:t>
      </w:r>
      <w:r w:rsidR="009A2C85">
        <w:t>, v chemickém průmyslu</w:t>
      </w:r>
      <w:r w:rsidR="00C96167">
        <w:t xml:space="preserve"> (pokles o 16,6 %) </w:t>
      </w:r>
      <w:r w:rsidR="009A2C85">
        <w:t>a ve výrobě ostatních nekovových minerálních výrobků</w:t>
      </w:r>
      <w:r w:rsidR="00C96167">
        <w:t xml:space="preserve"> (pokles o 15,</w:t>
      </w:r>
      <w:r w:rsidR="001025F5">
        <w:t>2</w:t>
      </w:r>
      <w:r w:rsidR="00C96167">
        <w:t xml:space="preserve"> %)</w:t>
      </w:r>
      <w:r w:rsidR="009A2C85">
        <w:t>, zejména skla a  stavebních hmot. O desetinu klesla meziročně produkce v těžbě a dobývání a ve výrobě a rozvodu elektřiny, plynu, tep</w:t>
      </w:r>
      <w:r w:rsidR="00C96167">
        <w:t>la a </w:t>
      </w:r>
      <w:r w:rsidR="009A2C85">
        <w:t>klimatizovaného vzduchu.</w:t>
      </w:r>
    </w:p>
    <w:p w:rsidR="00E548B4" w:rsidRDefault="001025F5" w:rsidP="008F3C2C">
      <w:r w:rsidRPr="001025F5">
        <w:rPr>
          <w:noProof/>
          <w:lang w:eastAsia="cs-CZ"/>
        </w:rPr>
        <w:drawing>
          <wp:inline distT="0" distB="0" distL="0" distR="0" wp14:anchorId="52B45AF6" wp14:editId="0289602A">
            <wp:extent cx="5400040" cy="3521075"/>
            <wp:effectExtent l="0" t="0" r="0" b="317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2F6" w:rsidRPr="00BA617F" w:rsidRDefault="009C02F6" w:rsidP="009C02F6">
      <w:pPr>
        <w:rPr>
          <w:rFonts w:cs="Arial"/>
        </w:rPr>
      </w:pPr>
      <w:r w:rsidRPr="00535DD6">
        <w:rPr>
          <w:rFonts w:cs="Arial"/>
          <w:b/>
        </w:rPr>
        <w:lastRenderedPageBreak/>
        <w:t>Tržby z průmyslové činnosti</w:t>
      </w:r>
      <w:r w:rsidRPr="00535DD6">
        <w:rPr>
          <w:rFonts w:cs="Arial"/>
        </w:rPr>
        <w:t xml:space="preserve"> v běžných cenách v</w:t>
      </w:r>
      <w:r>
        <w:rPr>
          <w:rFonts w:cs="Arial"/>
        </w:rPr>
        <w:t> 1. čtvrtletí</w:t>
      </w:r>
      <w:r w:rsidRPr="00535DD6">
        <w:rPr>
          <w:rFonts w:cs="Arial"/>
        </w:rPr>
        <w:t xml:space="preserve"> 202</w:t>
      </w:r>
      <w:r w:rsidR="00FE5D5F">
        <w:rPr>
          <w:rFonts w:cs="Arial"/>
        </w:rPr>
        <w:t>3</w:t>
      </w:r>
      <w:r w:rsidRPr="00535DD6">
        <w:rPr>
          <w:rFonts w:cs="Arial"/>
        </w:rPr>
        <w:t xml:space="preserve"> meziročně </w:t>
      </w:r>
      <w:r w:rsidRPr="00BA617F">
        <w:rPr>
          <w:rFonts w:cs="Arial"/>
        </w:rPr>
        <w:t xml:space="preserve">vzrostly o </w:t>
      </w:r>
      <w:r w:rsidR="001F1E59" w:rsidRPr="00BA617F">
        <w:rPr>
          <w:rFonts w:cs="Arial"/>
        </w:rPr>
        <w:t>11</w:t>
      </w:r>
      <w:r w:rsidR="00F915A2">
        <w:rPr>
          <w:rFonts w:cs="Arial"/>
        </w:rPr>
        <w:t>,1</w:t>
      </w:r>
      <w:r w:rsidRPr="00BA617F">
        <w:rPr>
          <w:rFonts w:cs="Arial"/>
        </w:rPr>
        <w:t xml:space="preserve"> %. Tržby z přímého vývozu průmyslových podniků se zvýšily v běžných cenách o </w:t>
      </w:r>
      <w:r w:rsidR="001F1E59" w:rsidRPr="00BA617F">
        <w:rPr>
          <w:rFonts w:cs="Arial"/>
        </w:rPr>
        <w:t>8,</w:t>
      </w:r>
      <w:r w:rsidR="00BA617F" w:rsidRPr="00BA617F">
        <w:rPr>
          <w:rFonts w:cs="Arial"/>
        </w:rPr>
        <w:t>6</w:t>
      </w:r>
      <w:r w:rsidR="001F1E59" w:rsidRPr="00BA617F">
        <w:rPr>
          <w:rFonts w:cs="Arial"/>
        </w:rPr>
        <w:t xml:space="preserve"> </w:t>
      </w:r>
      <w:r w:rsidRPr="00BA617F">
        <w:rPr>
          <w:rFonts w:cs="Arial"/>
        </w:rPr>
        <w:t xml:space="preserve">%. Domácí tržby, které zahrnují i nepřímý vývoz prostřednictvím neprůmyslových podniků, v běžných cenách vzrostly o </w:t>
      </w:r>
      <w:r w:rsidR="00F915A2">
        <w:rPr>
          <w:rFonts w:cs="Arial"/>
        </w:rPr>
        <w:t>14,1</w:t>
      </w:r>
      <w:r w:rsidRPr="00BA617F">
        <w:rPr>
          <w:rFonts w:cs="Arial"/>
        </w:rPr>
        <w:t xml:space="preserve"> %.</w:t>
      </w:r>
    </w:p>
    <w:p w:rsidR="00AF3EDA" w:rsidRDefault="00C96167" w:rsidP="009C02F6">
      <w:pPr>
        <w:rPr>
          <w:rFonts w:cs="Arial"/>
        </w:rPr>
      </w:pPr>
      <w:r w:rsidRPr="00B84DC1">
        <w:rPr>
          <w:rFonts w:cs="Arial"/>
        </w:rPr>
        <w:t>Růst zaznamenala většina průmyslových odvětví. Nej</w:t>
      </w:r>
      <w:r w:rsidR="00C10BF9" w:rsidRPr="00B84DC1">
        <w:rPr>
          <w:rFonts w:cs="Arial"/>
        </w:rPr>
        <w:t>více</w:t>
      </w:r>
      <w:r w:rsidR="00590CAF" w:rsidRPr="00B84DC1">
        <w:rPr>
          <w:rFonts w:cs="Arial"/>
        </w:rPr>
        <w:t xml:space="preserve"> </w:t>
      </w:r>
      <w:r w:rsidRPr="00B84DC1">
        <w:rPr>
          <w:rFonts w:cs="Arial"/>
        </w:rPr>
        <w:t xml:space="preserve">k tomuto výsledku </w:t>
      </w:r>
      <w:r w:rsidR="00590CAF" w:rsidRPr="00B84DC1">
        <w:rPr>
          <w:rFonts w:cs="Arial"/>
        </w:rPr>
        <w:t xml:space="preserve">přispěla výroba </w:t>
      </w:r>
      <w:r w:rsidRPr="00B84DC1">
        <w:rPr>
          <w:rFonts w:cs="Arial"/>
        </w:rPr>
        <w:t>motorových vozidel, přívěsů a návěsů</w:t>
      </w:r>
      <w:r w:rsidR="00590CAF" w:rsidRPr="00B84DC1">
        <w:rPr>
          <w:rFonts w:cs="Arial"/>
        </w:rPr>
        <w:t xml:space="preserve"> (příspěvek +</w:t>
      </w:r>
      <w:r w:rsidRPr="00B84DC1">
        <w:rPr>
          <w:rFonts w:cs="Arial"/>
        </w:rPr>
        <w:t>6,3</w:t>
      </w:r>
      <w:r w:rsidR="00535F31">
        <w:rPr>
          <w:rFonts w:cs="Arial"/>
        </w:rPr>
        <w:t xml:space="preserve"> </w:t>
      </w:r>
      <w:proofErr w:type="spellStart"/>
      <w:proofErr w:type="gramStart"/>
      <w:r w:rsidR="00535F31">
        <w:rPr>
          <w:rFonts w:cs="Arial"/>
        </w:rPr>
        <w:t>p.b</w:t>
      </w:r>
      <w:proofErr w:type="spellEnd"/>
      <w:r w:rsidR="00535F31">
        <w:rPr>
          <w:rFonts w:cs="Arial"/>
        </w:rPr>
        <w:t xml:space="preserve">., </w:t>
      </w:r>
      <w:bookmarkStart w:id="0" w:name="_GoBack"/>
      <w:bookmarkEnd w:id="0"/>
      <w:r w:rsidR="00590CAF" w:rsidRPr="00B84DC1">
        <w:rPr>
          <w:rFonts w:cs="Arial"/>
        </w:rPr>
        <w:t>růst</w:t>
      </w:r>
      <w:proofErr w:type="gramEnd"/>
      <w:r w:rsidR="00590CAF" w:rsidRPr="00B84DC1">
        <w:rPr>
          <w:rFonts w:cs="Arial"/>
        </w:rPr>
        <w:t xml:space="preserve"> o </w:t>
      </w:r>
      <w:r w:rsidRPr="00B84DC1">
        <w:rPr>
          <w:rFonts w:cs="Arial"/>
        </w:rPr>
        <w:t>30,0</w:t>
      </w:r>
      <w:r w:rsidR="00590CAF" w:rsidRPr="00B84DC1">
        <w:rPr>
          <w:rFonts w:cs="Arial"/>
        </w:rPr>
        <w:t xml:space="preserve"> %), výroba </w:t>
      </w:r>
      <w:r w:rsidRPr="00B84DC1">
        <w:rPr>
          <w:rFonts w:cs="Arial"/>
        </w:rPr>
        <w:t>potravinářských výrobků</w:t>
      </w:r>
      <w:r w:rsidR="00590CAF" w:rsidRPr="00B84DC1">
        <w:rPr>
          <w:rFonts w:cs="Arial"/>
        </w:rPr>
        <w:t xml:space="preserve"> </w:t>
      </w:r>
      <w:r w:rsidR="00A73A9D" w:rsidRPr="00B84DC1">
        <w:rPr>
          <w:rFonts w:cs="Arial"/>
        </w:rPr>
        <w:t>(příspěvek +</w:t>
      </w:r>
      <w:r w:rsidR="00C10BF9" w:rsidRPr="00B84DC1">
        <w:rPr>
          <w:rFonts w:cs="Arial"/>
        </w:rPr>
        <w:t>1,</w:t>
      </w:r>
      <w:r w:rsidRPr="00B84DC1">
        <w:rPr>
          <w:rFonts w:cs="Arial"/>
        </w:rPr>
        <w:t>2</w:t>
      </w:r>
      <w:r w:rsidR="00C10BF9" w:rsidRPr="00B84DC1">
        <w:rPr>
          <w:rFonts w:cs="Arial"/>
        </w:rPr>
        <w:t xml:space="preserve"> </w:t>
      </w:r>
      <w:proofErr w:type="spellStart"/>
      <w:r w:rsidR="00C10BF9" w:rsidRPr="00B84DC1">
        <w:rPr>
          <w:rFonts w:cs="Arial"/>
        </w:rPr>
        <w:t>p.b</w:t>
      </w:r>
      <w:proofErr w:type="spellEnd"/>
      <w:r w:rsidR="00C10BF9" w:rsidRPr="00B84DC1">
        <w:rPr>
          <w:rFonts w:cs="Arial"/>
        </w:rPr>
        <w:t>., růst o </w:t>
      </w:r>
      <w:r w:rsidRPr="00B84DC1">
        <w:rPr>
          <w:rFonts w:cs="Arial"/>
        </w:rPr>
        <w:t>19,6</w:t>
      </w:r>
      <w:r w:rsidR="001025F5">
        <w:rPr>
          <w:rFonts w:cs="Arial"/>
        </w:rPr>
        <w:t xml:space="preserve"> %) </w:t>
      </w:r>
      <w:r w:rsidR="00C10BF9" w:rsidRPr="00B84DC1">
        <w:rPr>
          <w:rFonts w:cs="Arial"/>
        </w:rPr>
        <w:t xml:space="preserve">a </w:t>
      </w:r>
      <w:r w:rsidR="00590CAF" w:rsidRPr="00B84DC1">
        <w:rPr>
          <w:rFonts w:cs="Arial"/>
        </w:rPr>
        <w:t xml:space="preserve">výroba </w:t>
      </w:r>
      <w:r w:rsidRPr="00B84DC1">
        <w:rPr>
          <w:rFonts w:cs="Arial"/>
        </w:rPr>
        <w:t>strojů a zařízení</w:t>
      </w:r>
      <w:r w:rsidR="00590CAF" w:rsidRPr="00B84DC1">
        <w:rPr>
          <w:rFonts w:cs="Arial"/>
        </w:rPr>
        <w:t xml:space="preserve"> </w:t>
      </w:r>
      <w:r w:rsidR="00C10BF9" w:rsidRPr="00B84DC1">
        <w:rPr>
          <w:rFonts w:cs="Arial"/>
        </w:rPr>
        <w:t>(</w:t>
      </w:r>
      <w:r w:rsidR="00F425ED" w:rsidRPr="00B84DC1">
        <w:rPr>
          <w:rFonts w:cs="Arial"/>
        </w:rPr>
        <w:t>příspěvek +</w:t>
      </w:r>
      <w:r w:rsidRPr="00B84DC1">
        <w:rPr>
          <w:rFonts w:cs="Arial"/>
        </w:rPr>
        <w:t>0,8</w:t>
      </w:r>
      <w:r w:rsidR="00F425ED" w:rsidRPr="00B84DC1">
        <w:rPr>
          <w:rFonts w:cs="Arial"/>
        </w:rPr>
        <w:t xml:space="preserve"> </w:t>
      </w:r>
      <w:proofErr w:type="spellStart"/>
      <w:r w:rsidR="00F425ED" w:rsidRPr="00B84DC1">
        <w:rPr>
          <w:rFonts w:cs="Arial"/>
        </w:rPr>
        <w:t>p.b</w:t>
      </w:r>
      <w:proofErr w:type="spellEnd"/>
      <w:r w:rsidR="00F425ED" w:rsidRPr="00B84DC1">
        <w:rPr>
          <w:rFonts w:cs="Arial"/>
        </w:rPr>
        <w:t>., růst o </w:t>
      </w:r>
      <w:r w:rsidRPr="00B84DC1">
        <w:rPr>
          <w:rFonts w:cs="Arial"/>
        </w:rPr>
        <w:t>12,5</w:t>
      </w:r>
      <w:r w:rsidR="00F425ED" w:rsidRPr="00B84DC1">
        <w:rPr>
          <w:rFonts w:cs="Arial"/>
        </w:rPr>
        <w:t> </w:t>
      </w:r>
      <w:r w:rsidR="00C10BF9" w:rsidRPr="00B84DC1">
        <w:rPr>
          <w:rFonts w:cs="Arial"/>
        </w:rPr>
        <w:t>%).</w:t>
      </w:r>
      <w:r w:rsidRPr="00B84DC1">
        <w:rPr>
          <w:rFonts w:cs="Arial"/>
        </w:rPr>
        <w:t xml:space="preserve"> Tržby z průmyslové činnosti naopak nejvíce klesly ve výrobě základních kovů, hutnictví a slévárenství (</w:t>
      </w:r>
      <w:r w:rsidR="00AF3EDA" w:rsidRPr="00B84DC1">
        <w:rPr>
          <w:rFonts w:cs="Arial"/>
        </w:rPr>
        <w:t xml:space="preserve">příspěvek -0,8 </w:t>
      </w:r>
      <w:proofErr w:type="spellStart"/>
      <w:proofErr w:type="gramStart"/>
      <w:r w:rsidR="00AF3EDA" w:rsidRPr="00B84DC1">
        <w:rPr>
          <w:rFonts w:cs="Arial"/>
        </w:rPr>
        <w:t>p.b</w:t>
      </w:r>
      <w:proofErr w:type="spellEnd"/>
      <w:r w:rsidR="00AF3EDA" w:rsidRPr="00B84DC1">
        <w:rPr>
          <w:rFonts w:cs="Arial"/>
        </w:rPr>
        <w:t>., pokles</w:t>
      </w:r>
      <w:proofErr w:type="gramEnd"/>
      <w:r w:rsidR="00AF3EDA" w:rsidRPr="00B84DC1">
        <w:rPr>
          <w:rFonts w:cs="Arial"/>
        </w:rPr>
        <w:t xml:space="preserve"> o 16,</w:t>
      </w:r>
      <w:r w:rsidR="00441F8A">
        <w:rPr>
          <w:rFonts w:cs="Arial"/>
        </w:rPr>
        <w:t>3 %), výrobě chemických látek a</w:t>
      </w:r>
      <w:r w:rsidR="00535F31">
        <w:rPr>
          <w:rFonts w:cs="Arial"/>
        </w:rPr>
        <w:t> </w:t>
      </w:r>
      <w:r w:rsidR="00AF3EDA" w:rsidRPr="00B84DC1">
        <w:rPr>
          <w:rFonts w:cs="Arial"/>
        </w:rPr>
        <w:t xml:space="preserve">chemických přípravků (příspěvek -0,6 </w:t>
      </w:r>
      <w:proofErr w:type="spellStart"/>
      <w:r w:rsidR="00AF3EDA" w:rsidRPr="00B84DC1">
        <w:rPr>
          <w:rFonts w:cs="Arial"/>
        </w:rPr>
        <w:t>p.b</w:t>
      </w:r>
      <w:proofErr w:type="spellEnd"/>
      <w:r w:rsidR="00AF3EDA" w:rsidRPr="00B84DC1">
        <w:rPr>
          <w:rFonts w:cs="Arial"/>
        </w:rPr>
        <w:t xml:space="preserve">., pokles o 14,0 %) a dřevozpracujícím průmyslu (příspěvek -0,4 </w:t>
      </w:r>
      <w:proofErr w:type="spellStart"/>
      <w:r w:rsidR="00AF3EDA" w:rsidRPr="00B84DC1">
        <w:rPr>
          <w:rFonts w:cs="Arial"/>
        </w:rPr>
        <w:t>p.b</w:t>
      </w:r>
      <w:proofErr w:type="spellEnd"/>
      <w:r w:rsidR="00AF3EDA" w:rsidRPr="00B84DC1">
        <w:rPr>
          <w:rFonts w:cs="Arial"/>
        </w:rPr>
        <w:t>., pokles o 15,8 %).</w:t>
      </w:r>
    </w:p>
    <w:p w:rsidR="009C02F6" w:rsidRPr="00C6404B" w:rsidRDefault="009C02F6" w:rsidP="007A57F2"/>
    <w:p w:rsidR="00E36709" w:rsidRDefault="00612092" w:rsidP="00BB41EA">
      <w:pPr>
        <w:rPr>
          <w:rFonts w:cs="Arial"/>
        </w:rPr>
      </w:pPr>
      <w:r w:rsidRPr="00B41540">
        <w:rPr>
          <w:rFonts w:cs="Arial"/>
        </w:rPr>
        <w:t xml:space="preserve">Hodnota </w:t>
      </w:r>
      <w:r w:rsidRPr="00B41540">
        <w:rPr>
          <w:rFonts w:cs="Arial"/>
          <w:b/>
        </w:rPr>
        <w:t>nových zakázek</w:t>
      </w:r>
      <w:r w:rsidRPr="00B41540">
        <w:rPr>
          <w:rFonts w:cs="Arial"/>
        </w:rPr>
        <w:t xml:space="preserve"> v běžných cenách v</w:t>
      </w:r>
      <w:r w:rsidR="002C4F9D">
        <w:rPr>
          <w:rFonts w:cs="Arial"/>
        </w:rPr>
        <w:t> </w:t>
      </w:r>
      <w:r w:rsidR="002C4F9D">
        <w:rPr>
          <w:rFonts w:cs="Arial"/>
          <w:lang w:eastAsia="cs-CZ"/>
        </w:rPr>
        <w:t>1. čtvrtletí</w:t>
      </w:r>
      <w:r w:rsidRPr="00B41540">
        <w:rPr>
          <w:rFonts w:cs="Arial"/>
          <w:lang w:eastAsia="cs-CZ"/>
        </w:rPr>
        <w:t xml:space="preserve"> 202</w:t>
      </w:r>
      <w:r w:rsidR="00FE5D5F">
        <w:rPr>
          <w:rFonts w:cs="Arial"/>
          <w:lang w:eastAsia="cs-CZ"/>
        </w:rPr>
        <w:t>3</w:t>
      </w:r>
      <w:r w:rsidRPr="00B41540">
        <w:rPr>
          <w:rFonts w:cs="Arial"/>
        </w:rPr>
        <w:t xml:space="preserve"> ve sledovaných odvětvích meziročně </w:t>
      </w:r>
      <w:r w:rsidRPr="00BA617F">
        <w:rPr>
          <w:rFonts w:cs="Arial"/>
        </w:rPr>
        <w:t>vzrostla o </w:t>
      </w:r>
      <w:r w:rsidR="001F1E59" w:rsidRPr="00BA617F">
        <w:rPr>
          <w:rFonts w:cs="Arial"/>
        </w:rPr>
        <w:t>2,</w:t>
      </w:r>
      <w:r w:rsidR="00BA617F" w:rsidRPr="00BA617F">
        <w:rPr>
          <w:rFonts w:cs="Arial"/>
        </w:rPr>
        <w:t>2</w:t>
      </w:r>
      <w:r w:rsidRPr="00BA617F">
        <w:rPr>
          <w:rFonts w:cs="Arial"/>
        </w:rPr>
        <w:t xml:space="preserve"> %. Nové zakázky ze zahraničí </w:t>
      </w:r>
      <w:r w:rsidR="00D118F0" w:rsidRPr="00BA617F">
        <w:rPr>
          <w:rFonts w:cs="Arial"/>
        </w:rPr>
        <w:t xml:space="preserve">se </w:t>
      </w:r>
      <w:r w:rsidR="001F1E59" w:rsidRPr="00BA617F">
        <w:rPr>
          <w:rFonts w:cs="Arial"/>
        </w:rPr>
        <w:t>snížil</w:t>
      </w:r>
      <w:r w:rsidR="00D118F0" w:rsidRPr="00BA617F">
        <w:rPr>
          <w:rFonts w:cs="Arial"/>
        </w:rPr>
        <w:t>y o </w:t>
      </w:r>
      <w:r w:rsidR="001F1E59" w:rsidRPr="00BA617F">
        <w:rPr>
          <w:rFonts w:cs="Arial"/>
        </w:rPr>
        <w:t>1,</w:t>
      </w:r>
      <w:r w:rsidR="00BA617F" w:rsidRPr="00BA617F">
        <w:rPr>
          <w:rFonts w:cs="Arial"/>
        </w:rPr>
        <w:t>3</w:t>
      </w:r>
      <w:r w:rsidRPr="00BA617F">
        <w:rPr>
          <w:rFonts w:cs="Arial"/>
        </w:rPr>
        <w:t> %. Tuzemské nové zakázky vzrostly o </w:t>
      </w:r>
      <w:r w:rsidR="001F1E59" w:rsidRPr="00BA617F">
        <w:rPr>
          <w:rFonts w:cs="Arial"/>
        </w:rPr>
        <w:t>10,</w:t>
      </w:r>
      <w:r w:rsidR="00BA617F" w:rsidRPr="00BA617F">
        <w:rPr>
          <w:rFonts w:cs="Arial"/>
        </w:rPr>
        <w:t>2</w:t>
      </w:r>
      <w:r w:rsidR="00B7459C" w:rsidRPr="00BA617F">
        <w:rPr>
          <w:rFonts w:cs="Arial"/>
        </w:rPr>
        <w:t> </w:t>
      </w:r>
      <w:r w:rsidR="00B7459C" w:rsidRPr="00B41540">
        <w:rPr>
          <w:rFonts w:cs="Arial"/>
        </w:rPr>
        <w:t>%.</w:t>
      </w:r>
    </w:p>
    <w:p w:rsidR="00151AB4" w:rsidRDefault="00F425ED" w:rsidP="00BB41EA">
      <w:pPr>
        <w:rPr>
          <w:rFonts w:cs="Arial"/>
        </w:rPr>
      </w:pPr>
      <w:r w:rsidRPr="00BA617F">
        <w:rPr>
          <w:rFonts w:cs="Arial"/>
        </w:rPr>
        <w:t xml:space="preserve">K růstu hodnoty nových zakázek </w:t>
      </w:r>
      <w:r w:rsidR="00C960A6" w:rsidRPr="00565B92">
        <w:rPr>
          <w:rFonts w:cs="Arial"/>
          <w:b/>
        </w:rPr>
        <w:t>celkem</w:t>
      </w:r>
      <w:r w:rsidR="00C960A6">
        <w:rPr>
          <w:rFonts w:cs="Arial"/>
        </w:rPr>
        <w:t xml:space="preserve"> </w:t>
      </w:r>
      <w:r w:rsidRPr="00BA617F">
        <w:rPr>
          <w:rFonts w:cs="Arial"/>
        </w:rPr>
        <w:t xml:space="preserve">nejvíce přispěla </w:t>
      </w:r>
      <w:r w:rsidR="001F1E59" w:rsidRPr="00BA617F">
        <w:rPr>
          <w:rFonts w:cs="Arial"/>
        </w:rPr>
        <w:t>výrob</w:t>
      </w:r>
      <w:r w:rsidR="00C960A6">
        <w:rPr>
          <w:rFonts w:cs="Arial"/>
        </w:rPr>
        <w:t>a motorových vozidel, přívěsů a </w:t>
      </w:r>
      <w:r w:rsidR="001F1E59" w:rsidRPr="00BA617F">
        <w:rPr>
          <w:rFonts w:cs="Arial"/>
        </w:rPr>
        <w:t xml:space="preserve">návěsů </w:t>
      </w:r>
      <w:r w:rsidR="0068529C" w:rsidRPr="00BA617F">
        <w:rPr>
          <w:rFonts w:cs="Arial"/>
        </w:rPr>
        <w:t>(příspěvek +</w:t>
      </w:r>
      <w:r w:rsidR="001F1E59" w:rsidRPr="00BA617F">
        <w:rPr>
          <w:rFonts w:cs="Arial"/>
        </w:rPr>
        <w:t>3,</w:t>
      </w:r>
      <w:r w:rsidR="00BA617F" w:rsidRPr="00BA617F">
        <w:rPr>
          <w:rFonts w:cs="Arial"/>
        </w:rPr>
        <w:t>3</w:t>
      </w:r>
      <w:r w:rsidR="0068529C" w:rsidRPr="00BA617F">
        <w:rPr>
          <w:rFonts w:cs="Arial"/>
        </w:rPr>
        <w:t xml:space="preserve"> </w:t>
      </w:r>
      <w:proofErr w:type="spellStart"/>
      <w:proofErr w:type="gramStart"/>
      <w:r w:rsidR="0068529C" w:rsidRPr="00BA617F">
        <w:rPr>
          <w:rFonts w:cs="Arial"/>
        </w:rPr>
        <w:t>p.b</w:t>
      </w:r>
      <w:proofErr w:type="spellEnd"/>
      <w:r w:rsidR="0068529C" w:rsidRPr="00BA617F">
        <w:rPr>
          <w:rFonts w:cs="Arial"/>
        </w:rPr>
        <w:t>.,</w:t>
      </w:r>
      <w:r w:rsidR="00BA617F">
        <w:rPr>
          <w:rFonts w:cs="Arial"/>
        </w:rPr>
        <w:t xml:space="preserve"> </w:t>
      </w:r>
      <w:r w:rsidR="0068529C" w:rsidRPr="00BA617F">
        <w:rPr>
          <w:rFonts w:cs="Arial"/>
        </w:rPr>
        <w:t>růst</w:t>
      </w:r>
      <w:proofErr w:type="gramEnd"/>
      <w:r w:rsidR="0068529C" w:rsidRPr="00BA617F">
        <w:rPr>
          <w:rFonts w:cs="Arial"/>
        </w:rPr>
        <w:t xml:space="preserve"> o </w:t>
      </w:r>
      <w:r w:rsidR="001F1E59" w:rsidRPr="00BA617F">
        <w:rPr>
          <w:rFonts w:cs="Arial"/>
        </w:rPr>
        <w:t>9,</w:t>
      </w:r>
      <w:r w:rsidR="00BA617F" w:rsidRPr="00BA617F">
        <w:rPr>
          <w:rFonts w:cs="Arial"/>
        </w:rPr>
        <w:t>4</w:t>
      </w:r>
      <w:r w:rsidR="0068529C" w:rsidRPr="00BA617F">
        <w:rPr>
          <w:rFonts w:cs="Arial"/>
        </w:rPr>
        <w:t xml:space="preserve"> %),</w:t>
      </w:r>
      <w:r w:rsidR="001F1E59" w:rsidRPr="00BA617F">
        <w:rPr>
          <w:rFonts w:cs="Arial"/>
        </w:rPr>
        <w:t xml:space="preserve"> výroba ostatních dopravních prostředků</w:t>
      </w:r>
      <w:r w:rsidR="0068529C" w:rsidRPr="00BA617F">
        <w:rPr>
          <w:rFonts w:cs="Arial"/>
        </w:rPr>
        <w:t xml:space="preserve"> </w:t>
      </w:r>
      <w:r w:rsidRPr="00BA617F">
        <w:rPr>
          <w:rFonts w:cs="Arial"/>
        </w:rPr>
        <w:t>(příspěvek +</w:t>
      </w:r>
      <w:r w:rsidR="001F1E59" w:rsidRPr="00BA617F">
        <w:rPr>
          <w:rFonts w:cs="Arial"/>
        </w:rPr>
        <w:t>0,4</w:t>
      </w:r>
      <w:r w:rsidRPr="00BA617F">
        <w:rPr>
          <w:rFonts w:cs="Arial"/>
        </w:rPr>
        <w:t xml:space="preserve"> </w:t>
      </w:r>
      <w:proofErr w:type="spellStart"/>
      <w:r w:rsidRPr="00BA617F">
        <w:rPr>
          <w:rFonts w:cs="Arial"/>
        </w:rPr>
        <w:t>p.b</w:t>
      </w:r>
      <w:proofErr w:type="spellEnd"/>
      <w:r w:rsidRPr="00BA617F">
        <w:rPr>
          <w:rFonts w:cs="Arial"/>
        </w:rPr>
        <w:t xml:space="preserve">., růst o </w:t>
      </w:r>
      <w:r w:rsidR="00BA617F" w:rsidRPr="00BA617F">
        <w:rPr>
          <w:rFonts w:cs="Arial"/>
        </w:rPr>
        <w:t>19,5</w:t>
      </w:r>
      <w:r w:rsidR="0068529C" w:rsidRPr="00BA617F">
        <w:rPr>
          <w:rFonts w:cs="Arial"/>
        </w:rPr>
        <w:t xml:space="preserve"> %)</w:t>
      </w:r>
      <w:r w:rsidRPr="00BA617F">
        <w:rPr>
          <w:rFonts w:cs="Arial"/>
        </w:rPr>
        <w:t xml:space="preserve"> a výroba </w:t>
      </w:r>
      <w:r w:rsidR="001F1E59" w:rsidRPr="00BA617F">
        <w:rPr>
          <w:rFonts w:cs="Arial"/>
        </w:rPr>
        <w:t>strojů a</w:t>
      </w:r>
      <w:r w:rsidR="0068529C" w:rsidRPr="00BA617F">
        <w:rPr>
          <w:rFonts w:cs="Arial"/>
        </w:rPr>
        <w:t xml:space="preserve"> zařízení</w:t>
      </w:r>
      <w:r w:rsidRPr="00BA617F">
        <w:rPr>
          <w:rFonts w:cs="Arial"/>
        </w:rPr>
        <w:t xml:space="preserve"> (příspěvek +</w:t>
      </w:r>
      <w:r w:rsidR="001F1E59" w:rsidRPr="00BA617F">
        <w:rPr>
          <w:rFonts w:cs="Arial"/>
        </w:rPr>
        <w:t>0,</w:t>
      </w:r>
      <w:r w:rsidR="00BA617F" w:rsidRPr="00BA617F">
        <w:rPr>
          <w:rFonts w:cs="Arial"/>
        </w:rPr>
        <w:t>4</w:t>
      </w:r>
      <w:r w:rsidRPr="00BA617F">
        <w:rPr>
          <w:rFonts w:cs="Arial"/>
        </w:rPr>
        <w:t xml:space="preserve"> </w:t>
      </w:r>
      <w:proofErr w:type="spellStart"/>
      <w:r w:rsidRPr="00BA617F">
        <w:rPr>
          <w:rFonts w:cs="Arial"/>
        </w:rPr>
        <w:t>p.b</w:t>
      </w:r>
      <w:proofErr w:type="spellEnd"/>
      <w:r w:rsidRPr="00BA617F">
        <w:rPr>
          <w:rFonts w:cs="Arial"/>
        </w:rPr>
        <w:t>., růst o</w:t>
      </w:r>
      <w:r w:rsidR="0068529C" w:rsidRPr="00BA617F">
        <w:rPr>
          <w:rFonts w:cs="Arial"/>
        </w:rPr>
        <w:t> </w:t>
      </w:r>
      <w:r w:rsidR="001F1E59" w:rsidRPr="00BA617F">
        <w:rPr>
          <w:rFonts w:cs="Arial"/>
        </w:rPr>
        <w:t xml:space="preserve">3,5 </w:t>
      </w:r>
      <w:r w:rsidRPr="00BA617F">
        <w:rPr>
          <w:rFonts w:cs="Arial"/>
        </w:rPr>
        <w:t xml:space="preserve">%). </w:t>
      </w:r>
      <w:r w:rsidR="00441F8A">
        <w:rPr>
          <w:rFonts w:cs="Arial"/>
        </w:rPr>
        <w:t>Nejvyšší pokles</w:t>
      </w:r>
      <w:r w:rsidRPr="00BA617F">
        <w:rPr>
          <w:rFonts w:cs="Arial"/>
        </w:rPr>
        <w:t xml:space="preserve"> zaznamenala odvětví</w:t>
      </w:r>
      <w:r w:rsidR="001F1E59" w:rsidRPr="00BA617F">
        <w:rPr>
          <w:rFonts w:cs="Arial"/>
        </w:rPr>
        <w:t xml:space="preserve"> výroba základních kovů, hutní zpracování kovů; slévárenství </w:t>
      </w:r>
      <w:r w:rsidRPr="00BA617F">
        <w:rPr>
          <w:rFonts w:cs="Arial"/>
        </w:rPr>
        <w:t>(příspěvek -</w:t>
      </w:r>
      <w:r w:rsidR="001F1E59" w:rsidRPr="00BA617F">
        <w:rPr>
          <w:rFonts w:cs="Arial"/>
        </w:rPr>
        <w:t>1,</w:t>
      </w:r>
      <w:r w:rsidR="00BA617F" w:rsidRPr="00BA617F">
        <w:rPr>
          <w:rFonts w:cs="Arial"/>
        </w:rPr>
        <w:t>2</w:t>
      </w:r>
      <w:r w:rsidRPr="00BA617F">
        <w:rPr>
          <w:rFonts w:cs="Arial"/>
        </w:rPr>
        <w:t xml:space="preserve"> </w:t>
      </w:r>
      <w:proofErr w:type="spellStart"/>
      <w:proofErr w:type="gramStart"/>
      <w:r w:rsidRPr="00BA617F">
        <w:rPr>
          <w:rFonts w:cs="Arial"/>
        </w:rPr>
        <w:t>p.b</w:t>
      </w:r>
      <w:proofErr w:type="spellEnd"/>
      <w:r w:rsidRPr="00BA617F">
        <w:rPr>
          <w:rFonts w:cs="Arial"/>
        </w:rPr>
        <w:t>., pokles</w:t>
      </w:r>
      <w:proofErr w:type="gramEnd"/>
      <w:r w:rsidRPr="00BA617F">
        <w:rPr>
          <w:rFonts w:cs="Arial"/>
        </w:rPr>
        <w:t xml:space="preserve"> o </w:t>
      </w:r>
      <w:r w:rsidR="00BA617F" w:rsidRPr="00BA617F">
        <w:rPr>
          <w:rFonts w:cs="Arial"/>
        </w:rPr>
        <w:t>16,5</w:t>
      </w:r>
      <w:r w:rsidR="0068529C" w:rsidRPr="00BA617F">
        <w:rPr>
          <w:rFonts w:cs="Arial"/>
        </w:rPr>
        <w:t xml:space="preserve"> </w:t>
      </w:r>
      <w:r w:rsidRPr="00BA617F">
        <w:rPr>
          <w:rFonts w:cs="Arial"/>
        </w:rPr>
        <w:t>%)</w:t>
      </w:r>
      <w:r w:rsidR="00441F8A">
        <w:rPr>
          <w:rFonts w:cs="Arial"/>
        </w:rPr>
        <w:t xml:space="preserve"> a </w:t>
      </w:r>
      <w:r w:rsidR="001F1E59" w:rsidRPr="00BA617F">
        <w:rPr>
          <w:rFonts w:cs="Arial"/>
        </w:rPr>
        <w:t>výroba chemických látek a chemických přípravků (příspěvek -0,</w:t>
      </w:r>
      <w:r w:rsidR="00BA617F" w:rsidRPr="00BA617F">
        <w:rPr>
          <w:rFonts w:cs="Arial"/>
        </w:rPr>
        <w:t>7</w:t>
      </w:r>
      <w:r w:rsidR="00441F8A">
        <w:rPr>
          <w:rFonts w:cs="Arial"/>
        </w:rPr>
        <w:t> </w:t>
      </w:r>
      <w:proofErr w:type="spellStart"/>
      <w:r w:rsidR="001F1E59" w:rsidRPr="00BA617F">
        <w:rPr>
          <w:rFonts w:cs="Arial"/>
        </w:rPr>
        <w:t>p.b</w:t>
      </w:r>
      <w:proofErr w:type="spellEnd"/>
      <w:r w:rsidR="001F1E59" w:rsidRPr="00BA617F">
        <w:rPr>
          <w:rFonts w:cs="Arial"/>
        </w:rPr>
        <w:t>., pokles o 10,</w:t>
      </w:r>
      <w:r w:rsidR="00BA617F" w:rsidRPr="00BA617F">
        <w:rPr>
          <w:rFonts w:cs="Arial"/>
        </w:rPr>
        <w:t>3</w:t>
      </w:r>
      <w:r w:rsidR="001F1E59" w:rsidRPr="00BA617F">
        <w:rPr>
          <w:rFonts w:cs="Arial"/>
        </w:rPr>
        <w:t> %)</w:t>
      </w:r>
      <w:r w:rsidRPr="00BA617F">
        <w:rPr>
          <w:rFonts w:cs="Arial"/>
        </w:rPr>
        <w:t>.</w:t>
      </w:r>
    </w:p>
    <w:p w:rsidR="00C960A6" w:rsidRPr="00BA617F" w:rsidRDefault="00C960A6" w:rsidP="00BB41EA">
      <w:pPr>
        <w:rPr>
          <w:rFonts w:cs="Arial"/>
        </w:rPr>
      </w:pPr>
      <w:r>
        <w:rPr>
          <w:rFonts w:cs="Arial"/>
        </w:rPr>
        <w:t xml:space="preserve">K růstu hodnoty </w:t>
      </w:r>
      <w:r w:rsidRPr="00565B92">
        <w:rPr>
          <w:rFonts w:cs="Arial"/>
          <w:b/>
        </w:rPr>
        <w:t>tuzemských</w:t>
      </w:r>
      <w:r>
        <w:rPr>
          <w:rFonts w:cs="Arial"/>
        </w:rPr>
        <w:t xml:space="preserve"> nových zakázek také nejvíce přispěla výroba motorových vozidel, přívěsů a návěsů (příspěvek +7,</w:t>
      </w:r>
      <w:r w:rsidR="00535F31">
        <w:rPr>
          <w:rFonts w:cs="Arial"/>
        </w:rPr>
        <w:t>8</w:t>
      </w:r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p.b</w:t>
      </w:r>
      <w:proofErr w:type="spellEnd"/>
      <w:r>
        <w:rPr>
          <w:rFonts w:cs="Arial"/>
        </w:rPr>
        <w:t>., růst</w:t>
      </w:r>
      <w:proofErr w:type="gramEnd"/>
      <w:r>
        <w:rPr>
          <w:rFonts w:cs="Arial"/>
        </w:rPr>
        <w:t xml:space="preserve"> o 28,7 %), a to zejména výroba dílů a příslušenství. Výroba motorových vozidel přispěla kladně i k vývoji nových zakázek </w:t>
      </w:r>
      <w:r w:rsidRPr="00565B92">
        <w:rPr>
          <w:rFonts w:cs="Arial"/>
          <w:b/>
        </w:rPr>
        <w:t>ze zahraničí</w:t>
      </w:r>
      <w:r>
        <w:rPr>
          <w:rFonts w:cs="Arial"/>
        </w:rPr>
        <w:t xml:space="preserve">, jejichž hodnota se v tomto odvětví meziročně zvýšila </w:t>
      </w:r>
      <w:r w:rsidR="00565B92">
        <w:rPr>
          <w:rFonts w:cs="Arial"/>
        </w:rPr>
        <w:t xml:space="preserve">„jen“ </w:t>
      </w:r>
      <w:r>
        <w:rPr>
          <w:rFonts w:cs="Arial"/>
        </w:rPr>
        <w:t xml:space="preserve">o 3,5 %. </w:t>
      </w:r>
      <w:r w:rsidR="00565B92">
        <w:rPr>
          <w:rFonts w:cs="Arial"/>
        </w:rPr>
        <w:t xml:space="preserve">Nejvíce klesly nové zakázky ze zahraničí ve výrobě počítačů, elektronických a optických přístrojů a zařízení (příspěvek -1,5 </w:t>
      </w:r>
      <w:proofErr w:type="spellStart"/>
      <w:proofErr w:type="gramStart"/>
      <w:r w:rsidR="00565B92">
        <w:rPr>
          <w:rFonts w:cs="Arial"/>
        </w:rPr>
        <w:t>p.b</w:t>
      </w:r>
      <w:proofErr w:type="spellEnd"/>
      <w:r w:rsidR="00565B92">
        <w:rPr>
          <w:rFonts w:cs="Arial"/>
        </w:rPr>
        <w:t>., pokles</w:t>
      </w:r>
      <w:proofErr w:type="gramEnd"/>
      <w:r w:rsidR="00565B92">
        <w:rPr>
          <w:rFonts w:cs="Arial"/>
        </w:rPr>
        <w:t xml:space="preserve"> o 17,</w:t>
      </w:r>
      <w:r w:rsidR="00535F31">
        <w:rPr>
          <w:rFonts w:cs="Arial"/>
        </w:rPr>
        <w:t>9</w:t>
      </w:r>
      <w:r w:rsidR="00565B92">
        <w:rPr>
          <w:rFonts w:cs="Arial"/>
        </w:rPr>
        <w:t xml:space="preserve"> %) a výrobě základních kovů, hutnictví a slévárenství (příspěvek -0,9 </w:t>
      </w:r>
      <w:proofErr w:type="spellStart"/>
      <w:r w:rsidR="00565B92">
        <w:rPr>
          <w:rFonts w:cs="Arial"/>
        </w:rPr>
        <w:t>p.b</w:t>
      </w:r>
      <w:proofErr w:type="spellEnd"/>
      <w:r w:rsidR="00565B92">
        <w:rPr>
          <w:rFonts w:cs="Arial"/>
        </w:rPr>
        <w:t>., pokles o 18,5 %).</w:t>
      </w:r>
    </w:p>
    <w:p w:rsidR="004C189E" w:rsidRPr="00BA617F" w:rsidRDefault="004C189E" w:rsidP="00BB41EA">
      <w:pPr>
        <w:rPr>
          <w:rFonts w:cs="Arial"/>
        </w:rPr>
      </w:pPr>
    </w:p>
    <w:p w:rsidR="00F425ED" w:rsidRDefault="004C189E" w:rsidP="00BB41EA">
      <w:pPr>
        <w:rPr>
          <w:iCs/>
        </w:rPr>
      </w:pPr>
      <w:r w:rsidRPr="00C6404B">
        <w:t xml:space="preserve">Průměrný evidenční počet zaměstnanců v průmyslu </w:t>
      </w:r>
      <w:r>
        <w:t>byl</w:t>
      </w:r>
      <w:r w:rsidRPr="00C6404B">
        <w:t xml:space="preserve"> </w:t>
      </w:r>
      <w:r w:rsidRPr="00C6404B">
        <w:rPr>
          <w:iCs/>
          <w:szCs w:val="18"/>
        </w:rPr>
        <w:t>v</w:t>
      </w:r>
      <w:r>
        <w:rPr>
          <w:iCs/>
          <w:szCs w:val="18"/>
        </w:rPr>
        <w:t> </w:t>
      </w:r>
      <w:r>
        <w:rPr>
          <w:rFonts w:cs="Arial"/>
          <w:lang w:eastAsia="cs-CZ"/>
        </w:rPr>
        <w:t xml:space="preserve">1. čtvrtletí </w:t>
      </w:r>
      <w:r w:rsidRPr="00C6404B">
        <w:rPr>
          <w:rFonts w:cs="Arial"/>
          <w:lang w:eastAsia="cs-CZ"/>
        </w:rPr>
        <w:t>202</w:t>
      </w:r>
      <w:r w:rsidR="00FE5D5F">
        <w:rPr>
          <w:rFonts w:cs="Arial"/>
          <w:lang w:eastAsia="cs-CZ"/>
        </w:rPr>
        <w:t>3</w:t>
      </w:r>
      <w:r w:rsidRPr="00C6404B">
        <w:rPr>
          <w:iCs/>
          <w:szCs w:val="18"/>
        </w:rPr>
        <w:t xml:space="preserve"> </w:t>
      </w:r>
      <w:r w:rsidRPr="00C851D2">
        <w:rPr>
          <w:iCs/>
          <w:szCs w:val="18"/>
        </w:rPr>
        <w:t>o</w:t>
      </w:r>
      <w:r>
        <w:rPr>
          <w:iCs/>
          <w:color w:val="0000FF"/>
          <w:szCs w:val="18"/>
        </w:rPr>
        <w:t xml:space="preserve"> </w:t>
      </w:r>
      <w:r w:rsidR="00FE5D5F" w:rsidRPr="00BA617F">
        <w:rPr>
          <w:iCs/>
          <w:szCs w:val="18"/>
        </w:rPr>
        <w:t>1</w:t>
      </w:r>
      <w:r w:rsidRPr="00BA617F">
        <w:rPr>
          <w:iCs/>
          <w:szCs w:val="18"/>
        </w:rPr>
        <w:t xml:space="preserve">,1 </w:t>
      </w:r>
      <w:r w:rsidRPr="00C851D2">
        <w:rPr>
          <w:iCs/>
          <w:szCs w:val="18"/>
        </w:rPr>
        <w:t xml:space="preserve">% nižší </w:t>
      </w:r>
      <w:r w:rsidRPr="004C189E">
        <w:rPr>
          <w:iCs/>
          <w:color w:val="000000" w:themeColor="text1"/>
          <w:szCs w:val="18"/>
        </w:rPr>
        <w:t xml:space="preserve">než </w:t>
      </w:r>
      <w:r>
        <w:rPr>
          <w:iCs/>
          <w:szCs w:val="18"/>
        </w:rPr>
        <w:t>ve</w:t>
      </w:r>
      <w:r w:rsidR="000275A5">
        <w:rPr>
          <w:iCs/>
          <w:szCs w:val="18"/>
        </w:rPr>
        <w:t> </w:t>
      </w:r>
      <w:r>
        <w:rPr>
          <w:iCs/>
          <w:szCs w:val="18"/>
        </w:rPr>
        <w:t>stejném období předchozího roku</w:t>
      </w:r>
      <w:r w:rsidRPr="00566394">
        <w:rPr>
          <w:iCs/>
          <w:szCs w:val="18"/>
        </w:rPr>
        <w:t>.</w:t>
      </w:r>
      <w:r>
        <w:rPr>
          <w:iCs/>
          <w:szCs w:val="18"/>
        </w:rPr>
        <w:t xml:space="preserve"> </w:t>
      </w:r>
      <w:r w:rsidRPr="00C6404B">
        <w:rPr>
          <w:iCs/>
          <w:szCs w:val="18"/>
        </w:rPr>
        <w:t xml:space="preserve">Průměrná hrubá měsíční nominální mzda těchto </w:t>
      </w:r>
      <w:r w:rsidRPr="00C6404B">
        <w:rPr>
          <w:iCs/>
        </w:rPr>
        <w:t>zaměstnanců vzrostla o </w:t>
      </w:r>
      <w:r w:rsidR="00FE5D5F" w:rsidRPr="00BA617F">
        <w:rPr>
          <w:iCs/>
        </w:rPr>
        <w:t>10,4</w:t>
      </w:r>
      <w:r w:rsidRPr="00BA617F">
        <w:rPr>
          <w:iCs/>
        </w:rPr>
        <w:t xml:space="preserve"> </w:t>
      </w:r>
      <w:r>
        <w:rPr>
          <w:iCs/>
        </w:rPr>
        <w:t>%.</w:t>
      </w:r>
    </w:p>
    <w:p w:rsidR="00F1786B" w:rsidRDefault="00F1786B" w:rsidP="00BB41EA">
      <w:pPr>
        <w:rPr>
          <w:iCs/>
        </w:rPr>
      </w:pPr>
    </w:p>
    <w:p w:rsidR="00F1786B" w:rsidRDefault="00F1786B" w:rsidP="00BB41EA">
      <w:pPr>
        <w:rPr>
          <w:iCs/>
        </w:rPr>
      </w:pPr>
    </w:p>
    <w:p w:rsidR="00F1786B" w:rsidRDefault="00F1786B" w:rsidP="00F1786B">
      <w:pPr>
        <w:pStyle w:val="Poznmky0"/>
      </w:pPr>
      <w:r w:rsidRPr="00CD618A">
        <w:t>Poznámky:</w:t>
      </w:r>
    </w:p>
    <w:p w:rsidR="00F1786B" w:rsidRDefault="00F1786B" w:rsidP="00F1786B">
      <w:pPr>
        <w:pStyle w:val="Poznmky"/>
        <w:spacing w:before="0" w:line="276" w:lineRule="auto"/>
        <w:ind w:left="2880" w:hanging="2880"/>
        <w:rPr>
          <w:i/>
          <w:color w:val="auto"/>
        </w:rPr>
      </w:pPr>
    </w:p>
    <w:p w:rsidR="00F1786B" w:rsidRDefault="00F1786B" w:rsidP="00F1786B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865F2B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F1786B">
        <w:rPr>
          <w:i/>
          <w:color w:val="auto"/>
        </w:rPr>
        <w:t>Mgr.</w:t>
      </w:r>
      <w:r w:rsidR="005653A5">
        <w:rPr>
          <w:i/>
          <w:color w:val="auto"/>
        </w:rPr>
        <w:t xml:space="preserve"> </w:t>
      </w:r>
      <w:r w:rsidRPr="00F1786B">
        <w:rPr>
          <w:i/>
          <w:color w:val="auto"/>
        </w:rPr>
        <w:t>Veronika Doležalová</w:t>
      </w:r>
      <w:r w:rsidRPr="00F1786B">
        <w:rPr>
          <w:i/>
        </w:rPr>
        <w:t>, vedoucí oddělení statistiky průmyslu,</w:t>
      </w:r>
      <w:r w:rsidRPr="00F1786B">
        <w:rPr>
          <w:i/>
          <w:color w:val="auto"/>
        </w:rPr>
        <w:t xml:space="preserve"> </w:t>
      </w:r>
      <w:r w:rsidRPr="00F1786B">
        <w:rPr>
          <w:i/>
          <w:iCs/>
        </w:rPr>
        <w:t>tel</w:t>
      </w:r>
      <w:r w:rsidRPr="00F1786B">
        <w:rPr>
          <w:i/>
          <w:color w:val="auto"/>
        </w:rPr>
        <w:t xml:space="preserve">.: </w:t>
      </w:r>
      <w:r w:rsidRPr="00F1786B">
        <w:rPr>
          <w:rFonts w:cs="Arial"/>
          <w:i/>
        </w:rPr>
        <w:t>734 352 291</w:t>
      </w:r>
      <w:r w:rsidRPr="00F1786B">
        <w:rPr>
          <w:i/>
          <w:color w:val="auto"/>
        </w:rPr>
        <w:t xml:space="preserve">, e-mail: </w:t>
      </w:r>
      <w:hyperlink r:id="rId11" w:history="1">
        <w:r w:rsidRPr="00F1786B">
          <w:rPr>
            <w:rStyle w:val="Hypertextovodkaz"/>
            <w:i/>
          </w:rPr>
          <w:t>veronika.dolezalova@czso.cz</w:t>
        </w:r>
      </w:hyperlink>
    </w:p>
    <w:p w:rsidR="00F1786B" w:rsidRDefault="00F1786B" w:rsidP="00F1786B">
      <w:pPr>
        <w:pStyle w:val="Poznmky"/>
        <w:spacing w:before="0" w:line="276" w:lineRule="auto"/>
        <w:ind w:left="2880" w:hanging="2880"/>
        <w:rPr>
          <w:i/>
          <w:color w:val="auto"/>
        </w:rPr>
      </w:pPr>
    </w:p>
    <w:p w:rsidR="00F1786B" w:rsidRDefault="00F1786B" w:rsidP="00F1786B">
      <w:pPr>
        <w:pStyle w:val="Poznmky"/>
        <w:spacing w:before="0" w:line="276" w:lineRule="auto"/>
        <w:ind w:left="2880" w:hanging="2880"/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r:id="rId12" w:history="1">
        <w:r w:rsidRPr="00152E78">
          <w:rPr>
            <w:rStyle w:val="Hypertextovodkaz"/>
            <w:i/>
          </w:rPr>
          <w:t>Veřejné databázi, kapitola Průmysl</w:t>
        </w:r>
      </w:hyperlink>
    </w:p>
    <w:p w:rsidR="00F1786B" w:rsidRPr="00F1786B" w:rsidRDefault="00F1786B" w:rsidP="00F1786B"/>
    <w:p w:rsidR="00F1786B" w:rsidRDefault="00F1786B" w:rsidP="00BB41EA">
      <w:pPr>
        <w:rPr>
          <w:rFonts w:cs="Arial"/>
        </w:rPr>
      </w:pPr>
    </w:p>
    <w:sectPr w:rsidR="00F1786B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69" w:rsidRDefault="00C83569" w:rsidP="00BA6370">
      <w:r>
        <w:separator/>
      </w:r>
    </w:p>
  </w:endnote>
  <w:endnote w:type="continuationSeparator" w:id="0">
    <w:p w:rsidR="00C83569" w:rsidRDefault="00C8356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35F3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35F3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AE4412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69" w:rsidRDefault="00C83569" w:rsidP="00BA6370">
      <w:r>
        <w:separator/>
      </w:r>
    </w:p>
  </w:footnote>
  <w:footnote w:type="continuationSeparator" w:id="0">
    <w:p w:rsidR="00C83569" w:rsidRDefault="00C8356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2F4F8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04D87"/>
    <w:rsid w:val="000275A5"/>
    <w:rsid w:val="00036DB7"/>
    <w:rsid w:val="00043BF4"/>
    <w:rsid w:val="00045980"/>
    <w:rsid w:val="000750F7"/>
    <w:rsid w:val="000843A5"/>
    <w:rsid w:val="0008738A"/>
    <w:rsid w:val="000910DA"/>
    <w:rsid w:val="00096D6C"/>
    <w:rsid w:val="000A53A4"/>
    <w:rsid w:val="000B4906"/>
    <w:rsid w:val="000B6F63"/>
    <w:rsid w:val="000C64B9"/>
    <w:rsid w:val="000D093F"/>
    <w:rsid w:val="000D3D1B"/>
    <w:rsid w:val="000E43CC"/>
    <w:rsid w:val="000F4803"/>
    <w:rsid w:val="000F654C"/>
    <w:rsid w:val="001025F5"/>
    <w:rsid w:val="00114CC5"/>
    <w:rsid w:val="001363C5"/>
    <w:rsid w:val="001404AB"/>
    <w:rsid w:val="001511B3"/>
    <w:rsid w:val="00151AB4"/>
    <w:rsid w:val="00155D9F"/>
    <w:rsid w:val="00167A01"/>
    <w:rsid w:val="0017231D"/>
    <w:rsid w:val="001810DC"/>
    <w:rsid w:val="00185BCB"/>
    <w:rsid w:val="001B607F"/>
    <w:rsid w:val="001D369A"/>
    <w:rsid w:val="001E6C6D"/>
    <w:rsid w:val="001F08B3"/>
    <w:rsid w:val="001F1E59"/>
    <w:rsid w:val="001F2FE0"/>
    <w:rsid w:val="00200854"/>
    <w:rsid w:val="002070FB"/>
    <w:rsid w:val="00213729"/>
    <w:rsid w:val="002176E8"/>
    <w:rsid w:val="002406FA"/>
    <w:rsid w:val="0024222D"/>
    <w:rsid w:val="0026107B"/>
    <w:rsid w:val="00275DF8"/>
    <w:rsid w:val="002A7EBA"/>
    <w:rsid w:val="002B2E47"/>
    <w:rsid w:val="002C4F9D"/>
    <w:rsid w:val="002D3AF9"/>
    <w:rsid w:val="002D57F2"/>
    <w:rsid w:val="002D7F4F"/>
    <w:rsid w:val="002E20A4"/>
    <w:rsid w:val="00317D98"/>
    <w:rsid w:val="003301A3"/>
    <w:rsid w:val="003513FF"/>
    <w:rsid w:val="00355D53"/>
    <w:rsid w:val="0036777B"/>
    <w:rsid w:val="00377917"/>
    <w:rsid w:val="0038034E"/>
    <w:rsid w:val="0038282A"/>
    <w:rsid w:val="003948DA"/>
    <w:rsid w:val="00395DB4"/>
    <w:rsid w:val="00397580"/>
    <w:rsid w:val="003A45C8"/>
    <w:rsid w:val="003C2DCF"/>
    <w:rsid w:val="003C4F7B"/>
    <w:rsid w:val="003C7FE7"/>
    <w:rsid w:val="003D0499"/>
    <w:rsid w:val="003D3576"/>
    <w:rsid w:val="003E6BD2"/>
    <w:rsid w:val="003F526A"/>
    <w:rsid w:val="00405244"/>
    <w:rsid w:val="004154C7"/>
    <w:rsid w:val="00422F7B"/>
    <w:rsid w:val="00441F8A"/>
    <w:rsid w:val="004436EE"/>
    <w:rsid w:val="00452C53"/>
    <w:rsid w:val="0045547F"/>
    <w:rsid w:val="00471DEF"/>
    <w:rsid w:val="00472310"/>
    <w:rsid w:val="004920AD"/>
    <w:rsid w:val="00497790"/>
    <w:rsid w:val="00497A3A"/>
    <w:rsid w:val="004A0D63"/>
    <w:rsid w:val="004A0E99"/>
    <w:rsid w:val="004C189E"/>
    <w:rsid w:val="004D05B3"/>
    <w:rsid w:val="004D4ABE"/>
    <w:rsid w:val="004E479E"/>
    <w:rsid w:val="004F686C"/>
    <w:rsid w:val="004F78E6"/>
    <w:rsid w:val="0050420E"/>
    <w:rsid w:val="00512D99"/>
    <w:rsid w:val="00515799"/>
    <w:rsid w:val="00526770"/>
    <w:rsid w:val="00531DBB"/>
    <w:rsid w:val="00535DD6"/>
    <w:rsid w:val="00535F31"/>
    <w:rsid w:val="00554518"/>
    <w:rsid w:val="00561D87"/>
    <w:rsid w:val="005626CC"/>
    <w:rsid w:val="005653A5"/>
    <w:rsid w:val="00565B92"/>
    <w:rsid w:val="00573994"/>
    <w:rsid w:val="005877F4"/>
    <w:rsid w:val="00590CAF"/>
    <w:rsid w:val="00591CDF"/>
    <w:rsid w:val="00594796"/>
    <w:rsid w:val="005A05C5"/>
    <w:rsid w:val="005A23AD"/>
    <w:rsid w:val="005D3433"/>
    <w:rsid w:val="005E0D5C"/>
    <w:rsid w:val="005F79FB"/>
    <w:rsid w:val="00604406"/>
    <w:rsid w:val="0060594A"/>
    <w:rsid w:val="00605B25"/>
    <w:rsid w:val="00605F4A"/>
    <w:rsid w:val="00607822"/>
    <w:rsid w:val="006103AA"/>
    <w:rsid w:val="00612092"/>
    <w:rsid w:val="00613BBF"/>
    <w:rsid w:val="00616121"/>
    <w:rsid w:val="00622B80"/>
    <w:rsid w:val="00623651"/>
    <w:rsid w:val="00623EE3"/>
    <w:rsid w:val="0064139A"/>
    <w:rsid w:val="0064196A"/>
    <w:rsid w:val="00651670"/>
    <w:rsid w:val="00662DBB"/>
    <w:rsid w:val="00663291"/>
    <w:rsid w:val="00675278"/>
    <w:rsid w:val="0068529C"/>
    <w:rsid w:val="00692211"/>
    <w:rsid w:val="006931CF"/>
    <w:rsid w:val="006B344A"/>
    <w:rsid w:val="006D21EB"/>
    <w:rsid w:val="006E024F"/>
    <w:rsid w:val="006E1E56"/>
    <w:rsid w:val="006E4E81"/>
    <w:rsid w:val="00707F7D"/>
    <w:rsid w:val="007117B9"/>
    <w:rsid w:val="00711AE6"/>
    <w:rsid w:val="00714004"/>
    <w:rsid w:val="00717EC5"/>
    <w:rsid w:val="007454AF"/>
    <w:rsid w:val="00751B03"/>
    <w:rsid w:val="00754C20"/>
    <w:rsid w:val="0075733C"/>
    <w:rsid w:val="00785E0D"/>
    <w:rsid w:val="00793373"/>
    <w:rsid w:val="00797636"/>
    <w:rsid w:val="007A2048"/>
    <w:rsid w:val="007A38DF"/>
    <w:rsid w:val="007A48DF"/>
    <w:rsid w:val="007A57F2"/>
    <w:rsid w:val="007B1333"/>
    <w:rsid w:val="007C2B17"/>
    <w:rsid w:val="007D48E3"/>
    <w:rsid w:val="007E56BD"/>
    <w:rsid w:val="007F4AEB"/>
    <w:rsid w:val="007F6363"/>
    <w:rsid w:val="007F75B2"/>
    <w:rsid w:val="00800BC3"/>
    <w:rsid w:val="00803993"/>
    <w:rsid w:val="00803E3F"/>
    <w:rsid w:val="008043C4"/>
    <w:rsid w:val="00812E2A"/>
    <w:rsid w:val="0082097D"/>
    <w:rsid w:val="00823333"/>
    <w:rsid w:val="00831B1B"/>
    <w:rsid w:val="00847E32"/>
    <w:rsid w:val="00851201"/>
    <w:rsid w:val="00855FB3"/>
    <w:rsid w:val="00861D0E"/>
    <w:rsid w:val="008662BB"/>
    <w:rsid w:val="00867569"/>
    <w:rsid w:val="0087010A"/>
    <w:rsid w:val="008829E8"/>
    <w:rsid w:val="0089394E"/>
    <w:rsid w:val="008A750A"/>
    <w:rsid w:val="008B3970"/>
    <w:rsid w:val="008B57DA"/>
    <w:rsid w:val="008C1A26"/>
    <w:rsid w:val="008C384C"/>
    <w:rsid w:val="008D0284"/>
    <w:rsid w:val="008D0F11"/>
    <w:rsid w:val="008E202B"/>
    <w:rsid w:val="008F3C2C"/>
    <w:rsid w:val="008F73B4"/>
    <w:rsid w:val="0090164D"/>
    <w:rsid w:val="00916CB9"/>
    <w:rsid w:val="00933034"/>
    <w:rsid w:val="0094173B"/>
    <w:rsid w:val="009424D4"/>
    <w:rsid w:val="00944DD0"/>
    <w:rsid w:val="00952E8F"/>
    <w:rsid w:val="00977F76"/>
    <w:rsid w:val="00986DD7"/>
    <w:rsid w:val="00996A80"/>
    <w:rsid w:val="009A2C85"/>
    <w:rsid w:val="009A3961"/>
    <w:rsid w:val="009B55B1"/>
    <w:rsid w:val="009B62A7"/>
    <w:rsid w:val="009C02F6"/>
    <w:rsid w:val="009C0AE3"/>
    <w:rsid w:val="009D24C9"/>
    <w:rsid w:val="009E568B"/>
    <w:rsid w:val="00A01CA7"/>
    <w:rsid w:val="00A0762A"/>
    <w:rsid w:val="00A1095E"/>
    <w:rsid w:val="00A4343D"/>
    <w:rsid w:val="00A45597"/>
    <w:rsid w:val="00A45C56"/>
    <w:rsid w:val="00A502F1"/>
    <w:rsid w:val="00A537BA"/>
    <w:rsid w:val="00A5760B"/>
    <w:rsid w:val="00A62AE8"/>
    <w:rsid w:val="00A70A83"/>
    <w:rsid w:val="00A73A9D"/>
    <w:rsid w:val="00A7670D"/>
    <w:rsid w:val="00A81EB3"/>
    <w:rsid w:val="00A91F87"/>
    <w:rsid w:val="00A955BC"/>
    <w:rsid w:val="00AA0D15"/>
    <w:rsid w:val="00AA1CAA"/>
    <w:rsid w:val="00AB3410"/>
    <w:rsid w:val="00AC0C37"/>
    <w:rsid w:val="00AC4AFB"/>
    <w:rsid w:val="00AE38A8"/>
    <w:rsid w:val="00AE77AA"/>
    <w:rsid w:val="00AF3EDA"/>
    <w:rsid w:val="00B00C1D"/>
    <w:rsid w:val="00B21A63"/>
    <w:rsid w:val="00B41540"/>
    <w:rsid w:val="00B42084"/>
    <w:rsid w:val="00B43369"/>
    <w:rsid w:val="00B46750"/>
    <w:rsid w:val="00B54D54"/>
    <w:rsid w:val="00B55375"/>
    <w:rsid w:val="00B632CC"/>
    <w:rsid w:val="00B7459C"/>
    <w:rsid w:val="00B84DC1"/>
    <w:rsid w:val="00B92466"/>
    <w:rsid w:val="00BA00A2"/>
    <w:rsid w:val="00BA12F1"/>
    <w:rsid w:val="00BA22BA"/>
    <w:rsid w:val="00BA23F7"/>
    <w:rsid w:val="00BA439F"/>
    <w:rsid w:val="00BA617F"/>
    <w:rsid w:val="00BA6370"/>
    <w:rsid w:val="00BB243A"/>
    <w:rsid w:val="00BB41EA"/>
    <w:rsid w:val="00C04818"/>
    <w:rsid w:val="00C10BF9"/>
    <w:rsid w:val="00C23E36"/>
    <w:rsid w:val="00C242B9"/>
    <w:rsid w:val="00C269D4"/>
    <w:rsid w:val="00C33521"/>
    <w:rsid w:val="00C35900"/>
    <w:rsid w:val="00C37ADB"/>
    <w:rsid w:val="00C4160D"/>
    <w:rsid w:val="00C4200B"/>
    <w:rsid w:val="00C6306A"/>
    <w:rsid w:val="00C6404B"/>
    <w:rsid w:val="00C673DD"/>
    <w:rsid w:val="00C83569"/>
    <w:rsid w:val="00C8406E"/>
    <w:rsid w:val="00C851D2"/>
    <w:rsid w:val="00C960A6"/>
    <w:rsid w:val="00C96167"/>
    <w:rsid w:val="00CA52F3"/>
    <w:rsid w:val="00CB2709"/>
    <w:rsid w:val="00CB6F89"/>
    <w:rsid w:val="00CC0AE9"/>
    <w:rsid w:val="00CC2B70"/>
    <w:rsid w:val="00CD618A"/>
    <w:rsid w:val="00CE13A2"/>
    <w:rsid w:val="00CE228C"/>
    <w:rsid w:val="00CE71D9"/>
    <w:rsid w:val="00CE72DA"/>
    <w:rsid w:val="00CF545B"/>
    <w:rsid w:val="00D118F0"/>
    <w:rsid w:val="00D209A7"/>
    <w:rsid w:val="00D25F16"/>
    <w:rsid w:val="00D26002"/>
    <w:rsid w:val="00D27D69"/>
    <w:rsid w:val="00D33658"/>
    <w:rsid w:val="00D3597A"/>
    <w:rsid w:val="00D36382"/>
    <w:rsid w:val="00D43C84"/>
    <w:rsid w:val="00D448C2"/>
    <w:rsid w:val="00D601C7"/>
    <w:rsid w:val="00D666C3"/>
    <w:rsid w:val="00D67AAE"/>
    <w:rsid w:val="00D9189F"/>
    <w:rsid w:val="00DA222A"/>
    <w:rsid w:val="00DD2366"/>
    <w:rsid w:val="00DE0279"/>
    <w:rsid w:val="00DF47FE"/>
    <w:rsid w:val="00E0156A"/>
    <w:rsid w:val="00E26704"/>
    <w:rsid w:val="00E31980"/>
    <w:rsid w:val="00E36709"/>
    <w:rsid w:val="00E5162B"/>
    <w:rsid w:val="00E548B4"/>
    <w:rsid w:val="00E61D4F"/>
    <w:rsid w:val="00E6423C"/>
    <w:rsid w:val="00E710AC"/>
    <w:rsid w:val="00E82CD7"/>
    <w:rsid w:val="00E93830"/>
    <w:rsid w:val="00E93E0E"/>
    <w:rsid w:val="00EB1ED3"/>
    <w:rsid w:val="00EC7A7C"/>
    <w:rsid w:val="00ED1383"/>
    <w:rsid w:val="00F1786B"/>
    <w:rsid w:val="00F425ED"/>
    <w:rsid w:val="00F456CA"/>
    <w:rsid w:val="00F5401C"/>
    <w:rsid w:val="00F75F2A"/>
    <w:rsid w:val="00F90610"/>
    <w:rsid w:val="00F915A2"/>
    <w:rsid w:val="00FB687C"/>
    <w:rsid w:val="00FC0791"/>
    <w:rsid w:val="00FD07B2"/>
    <w:rsid w:val="00FE5362"/>
    <w:rsid w:val="00FE5D5F"/>
    <w:rsid w:val="00FF442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ABAE3F8"/>
  <w15:docId w15:val="{4AED768D-8BE3-4EF4-B260-BE7474A5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db.czso.cz/vdbvo2/faces/cs/index.jsf?page=statistiky&amp;katalog=3083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veta.danisova@czso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13A4-08B2-4FD7-87DA-3D5AC2532E46}"/>
</file>

<file path=customXml/itemProps2.xml><?xml version="1.0" encoding="utf-8"?>
<ds:datastoreItem xmlns:ds="http://schemas.openxmlformats.org/officeDocument/2006/customXml" ds:itemID="{C7C95B6B-8456-4E6B-9F5C-9FE96B21C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26B885-E181-4987-B75A-316549B9B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E0065A-4EFA-46E3-B316-E3AAAA19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92</TotalTime>
  <Pages>1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4030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Doležalová Veronika</cp:lastModifiedBy>
  <cp:revision>9</cp:revision>
  <cp:lastPrinted>2022-05-05T10:44:00Z</cp:lastPrinted>
  <dcterms:created xsi:type="dcterms:W3CDTF">2023-05-03T12:32:00Z</dcterms:created>
  <dcterms:modified xsi:type="dcterms:W3CDTF">2023-05-04T09:49:00Z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24400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_ColorTag">
    <vt:lpwstr/>
  </property>
</Properties>
</file>