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2-03-09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77777777" w:rsidR="00A50440" w:rsidRDefault="00A50440" w:rsidP="00A50440">
          <w:pPr>
            <w:pStyle w:val="Datum"/>
          </w:pPr>
          <w:r>
            <w:t>09. 03. 2022</w:t>
          </w:r>
        </w:p>
      </w:sdtContent>
    </w:sdt>
    <w:p w14:paraId="224538C2" w14:textId="14DE4251" w:rsidR="00A50440" w:rsidRPr="001121C8" w:rsidRDefault="001121C8" w:rsidP="001121C8">
      <w:pPr>
        <w:pStyle w:val="Nzev"/>
      </w:pPr>
      <w:r>
        <w:t>Dvojciferný růst dovozu i vývozu</w:t>
      </w:r>
      <w:r w:rsidRPr="001121C8" w:rsidDel="001121C8">
        <w:t xml:space="preserve"> </w:t>
      </w:r>
    </w:p>
    <w:p w14:paraId="549F3EB2" w14:textId="069ABAF9" w:rsidR="00A50440" w:rsidRPr="001167EB" w:rsidRDefault="0006746F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sz w:val="28"/>
            <w:szCs w:val="28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2-01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A50440" w:rsidRPr="001167EB">
            <w:rPr>
              <w:rStyle w:val="Podtitulek0"/>
              <w:szCs w:val="28"/>
            </w:rPr>
            <w:t>leden 2022</w:t>
          </w:r>
        </w:sdtContent>
      </w:sdt>
    </w:p>
    <w:p w14:paraId="7C3512CB" w14:textId="77777777" w:rsidR="00A50440" w:rsidRPr="008D3263" w:rsidRDefault="0006746F" w:rsidP="008D3263">
      <w:pPr>
        <w:spacing w:after="280"/>
        <w:rPr>
          <w:b/>
        </w:rPr>
      </w:pPr>
      <w:sdt>
        <w:sdtPr>
          <w:rPr>
            <w:b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A50440" w:rsidRPr="00A50440">
            <w:rPr>
              <w:b/>
            </w:rPr>
            <w:t xml:space="preserve">Podle předběžných údajů skončila v lednu bilance zahraničního obchodu se zbožím v běžných cenách </w:t>
          </w:r>
          <w:r w:rsidR="00E74976">
            <w:rPr>
              <w:b/>
            </w:rPr>
            <w:t>přebytkem</w:t>
          </w:r>
          <w:r w:rsidR="00A50440" w:rsidRPr="00A50440">
            <w:rPr>
              <w:b/>
            </w:rPr>
            <w:t xml:space="preserve"> </w:t>
          </w:r>
          <w:r w:rsidR="00E74976">
            <w:rPr>
              <w:b/>
            </w:rPr>
            <w:t>6,2</w:t>
          </w:r>
          <w:r w:rsidR="00A50440" w:rsidRPr="00A50440">
            <w:rPr>
              <w:b/>
            </w:rPr>
            <w:t xml:space="preserve"> mld. Kč, </w:t>
          </w:r>
          <w:r w:rsidR="00E74976">
            <w:rPr>
              <w:b/>
            </w:rPr>
            <w:t>který</w:t>
          </w:r>
          <w:r w:rsidR="00A50440" w:rsidRPr="00A50440">
            <w:rPr>
              <w:b/>
            </w:rPr>
            <w:t xml:space="preserve"> byl meziročně o </w:t>
          </w:r>
          <w:r w:rsidR="00E74976">
            <w:rPr>
              <w:b/>
            </w:rPr>
            <w:t>18,6</w:t>
          </w:r>
          <w:r w:rsidR="00A50440" w:rsidRPr="00A50440">
            <w:rPr>
              <w:b/>
            </w:rPr>
            <w:t xml:space="preserve"> mld. Kč </w:t>
          </w:r>
          <w:r w:rsidR="00E74976">
            <w:rPr>
              <w:b/>
            </w:rPr>
            <w:t>nižší.</w:t>
          </w:r>
        </w:sdtContent>
      </w:sdt>
    </w:p>
    <w:sdt>
      <w:sdtPr>
        <w:alias w:val="Text RI"/>
        <w:tag w:val="Text RI"/>
        <w:id w:val="1900171952"/>
        <w:placeholder>
          <w:docPart w:val="EF6E87DB82E54A08926BA9C86F85D6B2"/>
        </w:placeholder>
      </w:sdtPr>
      <w:sdtEndPr/>
      <w:sdtContent>
        <w:p w14:paraId="1B1EF7AD" w14:textId="1162A5BE" w:rsidR="00A50440" w:rsidRDefault="00A50440" w:rsidP="00A50440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0368E">
            <w:rPr>
              <w:vertAlign w:val="superscript"/>
            </w:rPr>
            <w:t xml:space="preserve"> </w:t>
          </w:r>
          <w:r w:rsidR="0010368E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>
            <w:t>meziročně větší deficit obchodu s ropou a zemním plynem o 7,</w:t>
          </w:r>
          <w:r w:rsidR="000F18DE">
            <w:t>2</w:t>
          </w:r>
          <w:r>
            <w:t xml:space="preserve"> mld. Kč v důsledku růstu cen na světových trzích. </w:t>
          </w:r>
          <w:r w:rsidR="00C74786">
            <w:t>Zhoršila se také bilance v</w:t>
          </w:r>
          <w:r>
            <w:t xml:space="preserve"> obchodu s počítači, elektronickými a optickými přístroji o </w:t>
          </w:r>
          <w:r w:rsidR="000F18DE">
            <w:t>6,9</w:t>
          </w:r>
          <w:r>
            <w:t> mld. Kč a základními kovy o </w:t>
          </w:r>
          <w:r w:rsidR="000F18DE">
            <w:t>5,4</w:t>
          </w:r>
          <w:r>
            <w:t xml:space="preserve"> mld. Kč. </w:t>
          </w:r>
          <w:r w:rsidR="00A52819">
            <w:rPr>
              <w:b/>
            </w:rPr>
            <w:t>P</w:t>
          </w:r>
          <w:r w:rsidRPr="009A6B68">
            <w:rPr>
              <w:b/>
            </w:rPr>
            <w:t>říznivý vliv</w:t>
          </w:r>
          <w:r w:rsidRPr="00FB0CEA">
            <w:t xml:space="preserve"> na celkové saldo měl zejména </w:t>
          </w:r>
          <w:r>
            <w:t>vyšší přebytek</w:t>
          </w:r>
          <w:r w:rsidRPr="00FB0CEA">
            <w:t xml:space="preserve"> </w:t>
          </w:r>
          <w:r w:rsidR="00242662">
            <w:t xml:space="preserve">obchodu s elektřinou, plynem, párou a klimatizovaným vzduchem </w:t>
          </w:r>
          <w:r>
            <w:t>o </w:t>
          </w:r>
          <w:r w:rsidR="000F18DE">
            <w:t>5,1</w:t>
          </w:r>
          <w:r>
            <w:t> mld. Kč a</w:t>
          </w:r>
          <w:r w:rsidR="000F18DE">
            <w:t> motorovými vozidly o</w:t>
          </w:r>
          <w:r w:rsidR="00003D63">
            <w:t> </w:t>
          </w:r>
          <w:r w:rsidR="000F18DE">
            <w:t>4,3</w:t>
          </w:r>
          <w:r w:rsidR="00003D63">
            <w:t> </w:t>
          </w:r>
          <w:r w:rsidR="000F18DE">
            <w:t>mld.</w:t>
          </w:r>
          <w:r w:rsidR="00003D63">
            <w:t> </w:t>
          </w:r>
          <w:r w:rsidR="000F18DE">
            <w:t>Kč.</w:t>
          </w:r>
        </w:p>
      </w:sdtContent>
    </w:sdt>
    <w:p w14:paraId="0E105A21" w14:textId="77777777" w:rsidR="00A50440" w:rsidRDefault="00A50440" w:rsidP="00043BF4"/>
    <w:sdt>
      <w:sdtPr>
        <w:alias w:val="Text RI"/>
        <w:tag w:val="Text RI"/>
        <w:id w:val="2116788633"/>
        <w:placeholder>
          <w:docPart w:val="1975BCA7ABA04FB6B7BA2298037F179A"/>
        </w:placeholder>
      </w:sdtPr>
      <w:sdtEndPr/>
      <w:sdtContent>
        <w:sdt>
          <w:sdt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/>
          <w:sdtContent>
            <w:p w14:paraId="245E52E5" w14:textId="77777777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lednu meziročně </w:t>
              </w:r>
              <w:r w:rsidR="00EB3B7D">
                <w:t>zlepšila</w:t>
              </w:r>
              <w:r>
                <w:t xml:space="preserve"> o</w:t>
              </w:r>
              <w:r w:rsidR="00003D63">
                <w:t> </w:t>
              </w:r>
              <w:r w:rsidR="00EB3B7D">
                <w:t>4,7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 V lednu 2022 koruna meziročně posílila vůči euru v průměru o</w:t>
              </w:r>
              <w:r w:rsidR="00003D63">
                <w:t> </w:t>
              </w:r>
              <w:r>
                <w:t xml:space="preserve">6,8 %. Deficit obchodu se státy </w:t>
              </w:r>
              <w:r w:rsidRPr="00F71419">
                <w:rPr>
                  <w:b/>
                </w:rPr>
                <w:t>mimo EU</w:t>
              </w:r>
              <w:r>
                <w:t xml:space="preserve"> se prohloubil o</w:t>
              </w:r>
              <w:r w:rsidR="00003D63">
                <w:t> </w:t>
              </w:r>
              <w:r w:rsidR="00EB3B7D">
                <w:t>23,0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alias w:val="Text RI"/>
        <w:tag w:val="Text RI"/>
        <w:id w:val="1320162330"/>
        <w:placeholder>
          <w:docPart w:val="6F086549FAF44A1EA1BA0C00193E7990"/>
        </w:placeholder>
      </w:sdtPr>
      <w:sdtEndPr/>
      <w:sdtContent>
        <w:p w14:paraId="587BD8FA" w14:textId="77777777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E74976">
            <w:rPr>
              <w:rFonts w:cs="Arial"/>
              <w:szCs w:val="18"/>
            </w:rPr>
            <w:t>12,9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E74976">
            <w:rPr>
              <w:rFonts w:cs="Arial"/>
              <w:szCs w:val="18"/>
            </w:rPr>
            <w:t>336,7</w:t>
          </w:r>
          <w:r w:rsidRPr="00FB0CEA">
            <w:rPr>
              <w:rFonts w:cs="Arial"/>
              <w:szCs w:val="18"/>
            </w:rPr>
            <w:t xml:space="preserve"> mld. Kč</w:t>
          </w:r>
          <w:r>
            <w:rPr>
              <w:rFonts w:cs="Arial"/>
              <w:szCs w:val="18"/>
            </w:rPr>
            <w:t xml:space="preserve"> a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E74976">
            <w:rPr>
              <w:rFonts w:cs="Arial"/>
              <w:szCs w:val="18"/>
            </w:rPr>
            <w:t>20,9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E74976">
            <w:rPr>
              <w:rFonts w:cs="Arial"/>
              <w:szCs w:val="18"/>
            </w:rPr>
            <w:t>330,5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>
            <w:rPr>
              <w:rFonts w:cs="Arial"/>
              <w:szCs w:val="18"/>
            </w:rPr>
            <w:t>Leden</w:t>
          </w:r>
          <w:r w:rsidRPr="00FB0CEA">
            <w:rPr>
              <w:rFonts w:cs="Arial"/>
              <w:szCs w:val="18"/>
            </w:rPr>
            <w:t xml:space="preserve"> 202</w:t>
          </w:r>
          <w:r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>měl o jeden pracovní den více než leden</w:t>
          </w:r>
          <w:r w:rsidRPr="00FB0CEA">
            <w:rPr>
              <w:rFonts w:cs="Arial"/>
              <w:szCs w:val="18"/>
            </w:rPr>
            <w:t xml:space="preserve"> 202</w:t>
          </w:r>
          <w:r>
            <w:rPr>
              <w:rFonts w:cs="Arial"/>
              <w:szCs w:val="18"/>
            </w:rPr>
            <w:t>1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223FCC8F" w14:textId="79C0E8D3" w:rsidR="00A50440" w:rsidRDefault="00A50440" w:rsidP="00043BF4"/>
    <w:p w14:paraId="01F49536" w14:textId="7637D04A" w:rsidR="00AD7A1B" w:rsidRDefault="00AD7A1B" w:rsidP="00AD7A1B">
      <w:r w:rsidRPr="00F737AB">
        <w:rPr>
          <w:i/>
        </w:rPr>
        <w:t>„</w:t>
      </w:r>
      <w:r w:rsidR="007C6682" w:rsidRPr="00F737AB">
        <w:rPr>
          <w:i/>
        </w:rPr>
        <w:t>I když d</w:t>
      </w:r>
      <w:r w:rsidRPr="00F737AB">
        <w:rPr>
          <w:i/>
        </w:rPr>
        <w:t>ovoz rostl v lednu meziro</w:t>
      </w:r>
      <w:r w:rsidR="00F549B8" w:rsidRPr="00F737AB">
        <w:rPr>
          <w:i/>
        </w:rPr>
        <w:t xml:space="preserve">čně rychleji než vývoz, rok 2022 </w:t>
      </w:r>
      <w:r w:rsidR="007C6682" w:rsidRPr="00F737AB">
        <w:rPr>
          <w:i/>
        </w:rPr>
        <w:t xml:space="preserve">začal </w:t>
      </w:r>
      <w:r w:rsidR="00C23623" w:rsidRPr="00F737AB">
        <w:rPr>
          <w:i/>
        </w:rPr>
        <w:t>přebytkovou</w:t>
      </w:r>
      <w:r w:rsidRPr="00F737AB">
        <w:rPr>
          <w:i/>
        </w:rPr>
        <w:t xml:space="preserve"> obchodní bilancí. Dařilo se vývozu většiny druhů z</w:t>
      </w:r>
      <w:r w:rsidR="00F737AB" w:rsidRPr="00F737AB">
        <w:rPr>
          <w:i/>
        </w:rPr>
        <w:t>boží, včetně motorových vozidel. K</w:t>
      </w:r>
      <w:r w:rsidR="00970D45" w:rsidRPr="00F737AB">
        <w:rPr>
          <w:i/>
        </w:rPr>
        <w:t xml:space="preserve"> r</w:t>
      </w:r>
      <w:r w:rsidRPr="00F737AB">
        <w:rPr>
          <w:i/>
        </w:rPr>
        <w:t>ůstu</w:t>
      </w:r>
      <w:r w:rsidR="00F737AB" w:rsidRPr="00F737AB">
        <w:rPr>
          <w:i/>
        </w:rPr>
        <w:t xml:space="preserve"> </w:t>
      </w:r>
      <w:r w:rsidR="0039631B">
        <w:rPr>
          <w:i/>
        </w:rPr>
        <w:t xml:space="preserve">hodnoty </w:t>
      </w:r>
      <w:r w:rsidR="00F737AB" w:rsidRPr="00F737AB">
        <w:rPr>
          <w:i/>
        </w:rPr>
        <w:t>vývozu</w:t>
      </w:r>
      <w:r w:rsidRPr="00F737AB">
        <w:rPr>
          <w:i/>
        </w:rPr>
        <w:t xml:space="preserve"> však přispěla i vyšší cena exportované elektřiny. </w:t>
      </w:r>
      <w:r w:rsidR="00D33243" w:rsidRPr="00F737AB">
        <w:rPr>
          <w:i/>
        </w:rPr>
        <w:t xml:space="preserve">Také u dovozu se </w:t>
      </w:r>
      <w:r w:rsidRPr="00F737AB">
        <w:rPr>
          <w:i/>
        </w:rPr>
        <w:t xml:space="preserve">projevily </w:t>
      </w:r>
      <w:bookmarkStart w:id="0" w:name="_GoBack"/>
      <w:bookmarkEnd w:id="0"/>
      <w:r w:rsidR="00D33243" w:rsidRPr="00F737AB">
        <w:rPr>
          <w:i/>
        </w:rPr>
        <w:t>vyšší ceny vstupů, nejvýrazněji u energetických komodit</w:t>
      </w:r>
      <w:r w:rsidR="00970D45" w:rsidRPr="00F737AB">
        <w:rPr>
          <w:i/>
        </w:rPr>
        <w:t>,</w:t>
      </w:r>
      <w:r w:rsidRPr="00F737AB">
        <w:rPr>
          <w:i/>
        </w:rPr>
        <w:t>“</w:t>
      </w:r>
      <w:r w:rsidR="00F737AB">
        <w:t xml:space="preserve"> říká Miluše </w:t>
      </w:r>
      <w:proofErr w:type="spellStart"/>
      <w:r w:rsidR="00F737AB">
        <w:t>Kavěnová</w:t>
      </w:r>
      <w:proofErr w:type="spellEnd"/>
      <w:r w:rsidR="00F737AB">
        <w:t>, ředitelka odboru statistiky zahraničního obchodu.</w:t>
      </w:r>
    </w:p>
    <w:p w14:paraId="78B0D611" w14:textId="77777777" w:rsidR="00AD7A1B" w:rsidRDefault="00AD7A1B" w:rsidP="00043BF4"/>
    <w:sdt>
      <w:sdtPr>
        <w:alias w:val="Text RI"/>
        <w:tag w:val="Text RI"/>
        <w:id w:val="2060819702"/>
        <w:placeholder>
          <w:docPart w:val="B4D63C86DC8D420DB7C0E47F11D9973E"/>
        </w:placeholder>
      </w:sdtPr>
      <w:sdtEndPr/>
      <w:sdtContent>
        <w:p w14:paraId="04974658" w14:textId="7E98528F" w:rsidR="00A50440" w:rsidRPr="00FB0CEA" w:rsidRDefault="00A50440" w:rsidP="00A50440">
          <w:pPr>
            <w:outlineLvl w:val="0"/>
          </w:pPr>
          <w:r w:rsidRPr="00753C3C">
            <w:rPr>
              <w:rFonts w:cs="Arial"/>
              <w:b/>
              <w:szCs w:val="18"/>
            </w:rPr>
            <w:t>Meziměsíčně</w:t>
          </w:r>
          <w:r w:rsidRPr="00753C3C">
            <w:rPr>
              <w:rFonts w:cs="Arial"/>
              <w:szCs w:val="18"/>
            </w:rPr>
            <w:t xml:space="preserve"> se po sezónním očištění </w:t>
          </w:r>
          <w:r w:rsidR="00CA0458">
            <w:rPr>
              <w:rFonts w:cs="Arial"/>
              <w:szCs w:val="18"/>
            </w:rPr>
            <w:t>zvýšil</w:t>
          </w:r>
          <w:r w:rsidRPr="00753C3C">
            <w:rPr>
              <w:rFonts w:cs="Arial"/>
              <w:szCs w:val="18"/>
            </w:rPr>
            <w:t xml:space="preserve"> </w:t>
          </w:r>
          <w:r w:rsidRPr="00753C3C">
            <w:rPr>
              <w:rFonts w:cs="Arial"/>
              <w:b/>
              <w:szCs w:val="18"/>
            </w:rPr>
            <w:t>vývoz</w:t>
          </w:r>
          <w:r w:rsidRPr="00753C3C">
            <w:rPr>
              <w:rFonts w:cs="Arial"/>
              <w:szCs w:val="18"/>
            </w:rPr>
            <w:t xml:space="preserve"> o</w:t>
          </w:r>
          <w:r w:rsidR="00003D63">
            <w:rPr>
              <w:rFonts w:cs="Arial"/>
              <w:szCs w:val="18"/>
            </w:rPr>
            <w:t> </w:t>
          </w:r>
          <w:r w:rsidR="00CA0458">
            <w:rPr>
              <w:rFonts w:cs="Arial"/>
              <w:szCs w:val="18"/>
            </w:rPr>
            <w:t>3,2</w:t>
          </w:r>
          <w:r w:rsidR="00003D63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 xml:space="preserve">% a </w:t>
          </w:r>
          <w:r w:rsidRPr="00753C3C">
            <w:rPr>
              <w:rFonts w:cs="Arial"/>
              <w:b/>
              <w:szCs w:val="18"/>
            </w:rPr>
            <w:t xml:space="preserve">dovoz </w:t>
          </w:r>
          <w:r w:rsidRPr="00753C3C">
            <w:rPr>
              <w:rFonts w:cs="Arial"/>
              <w:szCs w:val="18"/>
            </w:rPr>
            <w:t xml:space="preserve">o </w:t>
          </w:r>
          <w:r w:rsidR="00CA0458">
            <w:rPr>
              <w:rFonts w:cs="Arial"/>
              <w:szCs w:val="18"/>
            </w:rPr>
            <w:t>4,0</w:t>
          </w:r>
          <w:r w:rsidR="00003D63">
            <w:rPr>
              <w:rFonts w:cs="Arial"/>
              <w:szCs w:val="18"/>
            </w:rPr>
            <w:t> </w:t>
          </w:r>
          <w:r w:rsidRPr="00753C3C">
            <w:rPr>
              <w:rFonts w:cs="Arial"/>
              <w:szCs w:val="18"/>
            </w:rPr>
            <w:t xml:space="preserve">%. </w:t>
          </w:r>
        </w:p>
      </w:sdtContent>
    </w:sdt>
    <w:p w14:paraId="5A6EDEDB" w14:textId="78A11C15" w:rsidR="008D3263" w:rsidRDefault="008D3263">
      <w:pPr>
        <w:spacing w:line="240" w:lineRule="auto"/>
        <w:jc w:val="left"/>
        <w:rPr>
          <w:rFonts w:cs="ArialMT"/>
          <w:color w:val="000000"/>
          <w:sz w:val="18"/>
          <w:szCs w:val="18"/>
        </w:rPr>
      </w:pPr>
      <w:r>
        <w:rPr>
          <w:i/>
          <w:color w:val="000000"/>
        </w:rPr>
        <w:br w:type="page"/>
      </w:r>
    </w:p>
    <w:sdt>
      <w:sdtPr>
        <w:rPr>
          <w:i w:val="0"/>
          <w:color w:val="000000"/>
        </w:rPr>
        <w:alias w:val="Metodická poznámka"/>
        <w:tag w:val="Metodická poznámka"/>
        <w:id w:val="564449050"/>
        <w:placeholder>
          <w:docPart w:val="560A68889C1A476D9FD34DC7C7F88EC7"/>
        </w:placeholder>
        <w:showingPlcHdr/>
      </w:sdtPr>
      <w:sdtEndPr/>
      <w:sdtContent>
        <w:p w14:paraId="6A686C98" w14:textId="77777777" w:rsidR="00A50440" w:rsidRPr="00A95EE2" w:rsidRDefault="00A5044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431AF8C8" w14:textId="77777777" w:rsidR="00A50440" w:rsidRDefault="00A5044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7CC6EA44" w14:textId="77777777" w:rsidR="00B632CC" w:rsidRPr="00CD618A" w:rsidRDefault="00A50440" w:rsidP="008D3263">
          <w:pPr>
            <w:pStyle w:val="Poznmky"/>
            <w:pBdr>
              <w:top w:val="none" w:sz="0" w:space="0" w:color="auto"/>
            </w:pBdr>
            <w:spacing w:before="120" w:after="120"/>
            <w:contextualSpacing/>
          </w:pPr>
          <w:r w:rsidRPr="6A06770D">
            <w:rPr>
              <w:rFonts w:eastAsia="Arial" w:cs="Arial"/>
              <w:i/>
              <w:iCs/>
            </w:rPr>
            <w:t>Bližší informace:</w:t>
          </w:r>
          <w:r w:rsidR="008D3263">
            <w:rPr>
              <w:rFonts w:eastAsia="Arial" w:cs="Arial"/>
              <w:i/>
              <w:iCs/>
            </w:rPr>
            <w:t xml:space="preserve"> </w:t>
          </w:r>
          <w:hyperlink r:id="rId7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A50440">
          <w:pPr>
            <w:pStyle w:val="Poznmky0"/>
          </w:pPr>
          <w:r>
            <w:t>Poznámky:</w:t>
          </w:r>
        </w:p>
        <w:p w14:paraId="4E102FFE" w14:textId="77777777" w:rsidR="00A50440" w:rsidRPr="006B311E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E0DF76B" w14:textId="77777777" w:rsidR="00A50440" w:rsidRPr="00ED40C7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3D487637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>
            <w:rPr>
              <w:rFonts w:eastAsia="Arial" w:cs="Arial"/>
              <w:b/>
              <w:bCs/>
              <w:i/>
              <w:iCs/>
            </w:rPr>
            <w:t>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a 2022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Kavěnová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, ředitelka odboru statistiky zahraničního obchodu, tel. 274 054 176, e-mail: 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Výkazy pro </w:t>
          </w:r>
          <w:proofErr w:type="spellStart"/>
          <w:r w:rsidRPr="6A06770D">
            <w:rPr>
              <w:rFonts w:eastAsia="Arial" w:cs="Arial"/>
              <w:i/>
              <w:iCs/>
              <w:sz w:val="18"/>
              <w:szCs w:val="18"/>
            </w:rPr>
            <w:t>Intrastat</w:t>
          </w:r>
          <w:proofErr w:type="spellEnd"/>
          <w:r w:rsidRPr="6A06770D">
            <w:rPr>
              <w:rFonts w:eastAsia="Arial" w:cs="Arial"/>
              <w:i/>
              <w:iCs/>
              <w:sz w:val="18"/>
              <w:szCs w:val="18"/>
            </w:rPr>
            <w:t>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12F5F595" w14:textId="77777777" w:rsidR="00A50440" w:rsidRDefault="00A50440" w:rsidP="00A50440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00DB0EFA" w14:textId="77777777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2-04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>
                <w:rPr>
                  <w:rFonts w:eastAsia="Arial"/>
                  <w:b w:val="0"/>
                  <w:i/>
                  <w:iCs/>
                  <w:szCs w:val="18"/>
                </w:rPr>
                <w:t>06. 04. 2022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6D452B66" w14:textId="4C10904E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p w14:paraId="119EE0B1" w14:textId="77777777" w:rsidR="00A50440" w:rsidRDefault="00A50440" w:rsidP="00A50440">
      <w:pPr>
        <w:pStyle w:val="Datum"/>
        <w:rPr>
          <w:rFonts w:cs="Times New Roman"/>
          <w:b w:val="0"/>
          <w:sz w:val="20"/>
        </w:rPr>
      </w:pPr>
    </w:p>
    <w:sectPr w:rsidR="00A50440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E043" w14:textId="77777777" w:rsidR="005D2B2F" w:rsidRDefault="005D2B2F" w:rsidP="00BA6370">
      <w:r>
        <w:separator/>
      </w:r>
    </w:p>
  </w:endnote>
  <w:endnote w:type="continuationSeparator" w:id="0">
    <w:p w14:paraId="6A4D3698" w14:textId="77777777" w:rsidR="005D2B2F" w:rsidRDefault="005D2B2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2F1F15B1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6746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2F1F15B1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6746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3E67F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BB4A" w14:textId="77777777" w:rsidR="005D2B2F" w:rsidRDefault="005D2B2F" w:rsidP="00BA6370">
      <w:r>
        <w:separator/>
      </w:r>
    </w:p>
  </w:footnote>
  <w:footnote w:type="continuationSeparator" w:id="0">
    <w:p w14:paraId="619FE00B" w14:textId="77777777" w:rsidR="005D2B2F" w:rsidRDefault="005D2B2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2C20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457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43BF4"/>
    <w:rsid w:val="00064123"/>
    <w:rsid w:val="0006746F"/>
    <w:rsid w:val="000746A9"/>
    <w:rsid w:val="000843A5"/>
    <w:rsid w:val="000910DA"/>
    <w:rsid w:val="00096D6C"/>
    <w:rsid w:val="000A3F0F"/>
    <w:rsid w:val="000B017B"/>
    <w:rsid w:val="000B6F63"/>
    <w:rsid w:val="000D093F"/>
    <w:rsid w:val="000E43CC"/>
    <w:rsid w:val="000F18DE"/>
    <w:rsid w:val="0010368E"/>
    <w:rsid w:val="001121C8"/>
    <w:rsid w:val="001167EB"/>
    <w:rsid w:val="001404AB"/>
    <w:rsid w:val="001511B3"/>
    <w:rsid w:val="0017231D"/>
    <w:rsid w:val="001756A8"/>
    <w:rsid w:val="001810DC"/>
    <w:rsid w:val="00190CAF"/>
    <w:rsid w:val="001B2E40"/>
    <w:rsid w:val="001B607F"/>
    <w:rsid w:val="001D369A"/>
    <w:rsid w:val="001F08B3"/>
    <w:rsid w:val="001F2FE0"/>
    <w:rsid w:val="00200854"/>
    <w:rsid w:val="002070FB"/>
    <w:rsid w:val="00213729"/>
    <w:rsid w:val="002406FA"/>
    <w:rsid w:val="00242662"/>
    <w:rsid w:val="0026107B"/>
    <w:rsid w:val="00275DF8"/>
    <w:rsid w:val="002B2E47"/>
    <w:rsid w:val="002D7F4F"/>
    <w:rsid w:val="00327B7D"/>
    <w:rsid w:val="003301A3"/>
    <w:rsid w:val="0036777B"/>
    <w:rsid w:val="0038282A"/>
    <w:rsid w:val="00386702"/>
    <w:rsid w:val="0039631B"/>
    <w:rsid w:val="00397580"/>
    <w:rsid w:val="003A45C8"/>
    <w:rsid w:val="003C2AA6"/>
    <w:rsid w:val="003C2DCF"/>
    <w:rsid w:val="003C4F7B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2310"/>
    <w:rsid w:val="00473A3B"/>
    <w:rsid w:val="004920AD"/>
    <w:rsid w:val="004C1484"/>
    <w:rsid w:val="004D05B3"/>
    <w:rsid w:val="004E479E"/>
    <w:rsid w:val="004E5761"/>
    <w:rsid w:val="004F686C"/>
    <w:rsid w:val="004F78E6"/>
    <w:rsid w:val="0050420E"/>
    <w:rsid w:val="0050496E"/>
    <w:rsid w:val="00512D99"/>
    <w:rsid w:val="00531DBB"/>
    <w:rsid w:val="005414A9"/>
    <w:rsid w:val="00573994"/>
    <w:rsid w:val="005B039C"/>
    <w:rsid w:val="005D2B2F"/>
    <w:rsid w:val="005F79FB"/>
    <w:rsid w:val="00604406"/>
    <w:rsid w:val="00605F4A"/>
    <w:rsid w:val="00607822"/>
    <w:rsid w:val="006103AA"/>
    <w:rsid w:val="00613BBF"/>
    <w:rsid w:val="00622B80"/>
    <w:rsid w:val="0064139A"/>
    <w:rsid w:val="00692211"/>
    <w:rsid w:val="006931CF"/>
    <w:rsid w:val="006D21EB"/>
    <w:rsid w:val="006E024F"/>
    <w:rsid w:val="006E4E81"/>
    <w:rsid w:val="00707F7D"/>
    <w:rsid w:val="00717EC5"/>
    <w:rsid w:val="00754C20"/>
    <w:rsid w:val="007A2048"/>
    <w:rsid w:val="007A57F2"/>
    <w:rsid w:val="007B1333"/>
    <w:rsid w:val="007C6682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D3263"/>
    <w:rsid w:val="008F73B4"/>
    <w:rsid w:val="009125F8"/>
    <w:rsid w:val="00970D45"/>
    <w:rsid w:val="00986DD7"/>
    <w:rsid w:val="009B55B1"/>
    <w:rsid w:val="009B62A7"/>
    <w:rsid w:val="00A0762A"/>
    <w:rsid w:val="00A1095E"/>
    <w:rsid w:val="00A4343D"/>
    <w:rsid w:val="00A502F1"/>
    <w:rsid w:val="00A50440"/>
    <w:rsid w:val="00A52819"/>
    <w:rsid w:val="00A70A83"/>
    <w:rsid w:val="00A81EB3"/>
    <w:rsid w:val="00A955BC"/>
    <w:rsid w:val="00AB3410"/>
    <w:rsid w:val="00AD7A1B"/>
    <w:rsid w:val="00B00C1D"/>
    <w:rsid w:val="00B55375"/>
    <w:rsid w:val="00B632CC"/>
    <w:rsid w:val="00BA12F1"/>
    <w:rsid w:val="00BA22EA"/>
    <w:rsid w:val="00BA439F"/>
    <w:rsid w:val="00BA6370"/>
    <w:rsid w:val="00BC66D6"/>
    <w:rsid w:val="00BD2740"/>
    <w:rsid w:val="00BD7854"/>
    <w:rsid w:val="00C23623"/>
    <w:rsid w:val="00C269D4"/>
    <w:rsid w:val="00C35900"/>
    <w:rsid w:val="00C37ADB"/>
    <w:rsid w:val="00C4160D"/>
    <w:rsid w:val="00C74786"/>
    <w:rsid w:val="00C8406E"/>
    <w:rsid w:val="00CA0458"/>
    <w:rsid w:val="00CB2709"/>
    <w:rsid w:val="00CB6F89"/>
    <w:rsid w:val="00CC0AE9"/>
    <w:rsid w:val="00CD618A"/>
    <w:rsid w:val="00CE13A2"/>
    <w:rsid w:val="00CE228C"/>
    <w:rsid w:val="00CE71D9"/>
    <w:rsid w:val="00CF545B"/>
    <w:rsid w:val="00CF5F5E"/>
    <w:rsid w:val="00D209A7"/>
    <w:rsid w:val="00D27D69"/>
    <w:rsid w:val="00D33243"/>
    <w:rsid w:val="00D33658"/>
    <w:rsid w:val="00D3597A"/>
    <w:rsid w:val="00D41014"/>
    <w:rsid w:val="00D448C2"/>
    <w:rsid w:val="00D666C3"/>
    <w:rsid w:val="00D67AAE"/>
    <w:rsid w:val="00D9189F"/>
    <w:rsid w:val="00DF47FE"/>
    <w:rsid w:val="00E0156A"/>
    <w:rsid w:val="00E26704"/>
    <w:rsid w:val="00E31980"/>
    <w:rsid w:val="00E6423C"/>
    <w:rsid w:val="00E67709"/>
    <w:rsid w:val="00E74976"/>
    <w:rsid w:val="00E80876"/>
    <w:rsid w:val="00E93830"/>
    <w:rsid w:val="00E93E0E"/>
    <w:rsid w:val="00E9607A"/>
    <w:rsid w:val="00EA5226"/>
    <w:rsid w:val="00EB1ED3"/>
    <w:rsid w:val="00EB3B7D"/>
    <w:rsid w:val="00F549B8"/>
    <w:rsid w:val="00F737AB"/>
    <w:rsid w:val="00F75F2A"/>
    <w:rsid w:val="00FA7842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se.kave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meny-ve-statistice-zahranicniho-obcho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vzonu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islav.konvicka@czso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220D51"/>
    <w:rsid w:val="00275D00"/>
    <w:rsid w:val="00294791"/>
    <w:rsid w:val="00337AE4"/>
    <w:rsid w:val="004F77C3"/>
    <w:rsid w:val="005E4999"/>
    <w:rsid w:val="00A47CB0"/>
    <w:rsid w:val="00A7406A"/>
    <w:rsid w:val="00D40E25"/>
    <w:rsid w:val="00D45AD2"/>
    <w:rsid w:val="00DB7E37"/>
    <w:rsid w:val="00ED1229"/>
    <w:rsid w:val="00F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0E25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D838-8266-453B-AFE0-607984F0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1300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Stanislav Konvička</cp:lastModifiedBy>
  <cp:revision>39</cp:revision>
  <dcterms:created xsi:type="dcterms:W3CDTF">2022-02-24T16:24:00Z</dcterms:created>
  <dcterms:modified xsi:type="dcterms:W3CDTF">2022-03-08T08:33:00Z</dcterms:modified>
</cp:coreProperties>
</file>