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B32143" w:rsidP="00732BB2">
      <w:pPr>
        <w:pStyle w:val="Datum"/>
      </w:pPr>
      <w:r>
        <w:t>10</w:t>
      </w:r>
      <w:r w:rsidR="000D2005" w:rsidRPr="00E97766">
        <w:t xml:space="preserve">. </w:t>
      </w:r>
      <w:r>
        <w:t>května</w:t>
      </w:r>
      <w:r w:rsidR="00732BB2" w:rsidRPr="00E97766">
        <w:t xml:space="preserve"> 202</w:t>
      </w:r>
      <w:r w:rsidR="00BE2D71">
        <w:t>1</w:t>
      </w:r>
    </w:p>
    <w:p w:rsidR="00732BB2" w:rsidRPr="00E97766" w:rsidRDefault="002C0018" w:rsidP="00732BB2">
      <w:pPr>
        <w:pStyle w:val="Nzev"/>
        <w:rPr>
          <w:rFonts w:cs="Arial"/>
        </w:rPr>
      </w:pPr>
      <w:bookmarkStart w:id="0" w:name="_GoBack"/>
      <w:proofErr w:type="spellStart"/>
      <w:r w:rsidRPr="002C0018">
        <w:t>Koronavirus</w:t>
      </w:r>
      <w:proofErr w:type="spellEnd"/>
      <w:r w:rsidRPr="002C0018">
        <w:t xml:space="preserve"> stále decimuje ubytovací služby</w:t>
      </w:r>
    </w:p>
    <w:bookmarkEnd w:id="0"/>
    <w:p w:rsidR="00E61FE8" w:rsidRPr="002E496D" w:rsidRDefault="002C0018" w:rsidP="00A21F48">
      <w:pPr>
        <w:pStyle w:val="Perex"/>
        <w:jc w:val="left"/>
      </w:pPr>
      <w:r w:rsidRPr="002C0018">
        <w:t xml:space="preserve">V prvním čtvrtletí 2021 se celkový počet hostů v hromadných ubytovacích zařízeních meziročně snížil o 91,1 % a počet přenocování poklesl o 88,2 %. Omezení poskytování ubytovacích služeb z důvodů pandemie </w:t>
      </w:r>
      <w:proofErr w:type="spellStart"/>
      <w:r w:rsidRPr="002C0018">
        <w:t>koronaviru</w:t>
      </w:r>
      <w:proofErr w:type="spellEnd"/>
      <w:r w:rsidRPr="002C0018">
        <w:t xml:space="preserve"> trvá již více než rok.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2C0018" w:rsidRPr="002C0018">
        <w:rPr>
          <w:rStyle w:val="Zdraznn"/>
          <w:rFonts w:ascii="Arial" w:hAnsi="Arial" w:cs="Arial"/>
          <w:sz w:val="20"/>
          <w:szCs w:val="20"/>
        </w:rPr>
        <w:t xml:space="preserve">V 1. čtvrtletí letošního roku se v hromadných ubytovacích zařízeních kvůli výrazným omezením v rámci pandemie </w:t>
      </w:r>
      <w:proofErr w:type="spellStart"/>
      <w:r w:rsidR="002C0018" w:rsidRPr="002C0018">
        <w:rPr>
          <w:rStyle w:val="Zdraznn"/>
          <w:rFonts w:ascii="Arial" w:hAnsi="Arial" w:cs="Arial"/>
          <w:sz w:val="20"/>
          <w:szCs w:val="20"/>
        </w:rPr>
        <w:t>koronaviru</w:t>
      </w:r>
      <w:proofErr w:type="spellEnd"/>
      <w:r w:rsidR="002C0018" w:rsidRPr="002C0018">
        <w:rPr>
          <w:rStyle w:val="Zdraznn"/>
          <w:rFonts w:ascii="Arial" w:hAnsi="Arial" w:cs="Arial"/>
          <w:sz w:val="20"/>
          <w:szCs w:val="20"/>
        </w:rPr>
        <w:t xml:space="preserve"> ubytovalo pouze 282 tisíc hostů. Meziroční propad byl tedy o 91 %. Počet přenocování klesl o 88 % na hodnotu 1,1 milionu nocí. Omezení poskytování ubytovacích služeb z důvodů pandemie trvá již více než rok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</w:t>
      </w:r>
      <w:r w:rsidR="002C0018">
        <w:rPr>
          <w:rFonts w:ascii="Arial" w:hAnsi="Arial" w:cs="Arial"/>
          <w:sz w:val="20"/>
          <w:szCs w:val="20"/>
        </w:rPr>
        <w:t>Pavel Vančura, vedoucí oddělení statistiky cestovního ruchu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2C0018" w:rsidRPr="002C0018">
          <w:rPr>
            <w:rStyle w:val="Hypertextovodkaz"/>
            <w:rFonts w:cs="Arial"/>
          </w:rPr>
          <w:t>https://www.czso.cz/csu/czso/cri/cestovni-ruch-1-ctvrtleti-2021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05" w:rsidRDefault="00337605" w:rsidP="00BA6370">
      <w:r>
        <w:separator/>
      </w:r>
    </w:p>
  </w:endnote>
  <w:endnote w:type="continuationSeparator" w:id="0">
    <w:p w:rsidR="00337605" w:rsidRDefault="003376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C001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C001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05" w:rsidRDefault="00337605" w:rsidP="00BA6370">
      <w:r>
        <w:separator/>
      </w:r>
    </w:p>
  </w:footnote>
  <w:footnote w:type="continuationSeparator" w:id="0">
    <w:p w:rsidR="00337605" w:rsidRDefault="003376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C0018"/>
    <w:rsid w:val="002D6610"/>
    <w:rsid w:val="002D6A6C"/>
    <w:rsid w:val="002E4B8E"/>
    <w:rsid w:val="00322412"/>
    <w:rsid w:val="003301A3"/>
    <w:rsid w:val="0033176A"/>
    <w:rsid w:val="00337605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1468CF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73DF-EC8D-4EED-A0F4-162B70CB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2021-05-07T11:09:00Z</dcterms:created>
  <dcterms:modified xsi:type="dcterms:W3CDTF">2021-05-07T11:09:00Z</dcterms:modified>
</cp:coreProperties>
</file>