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B2" w:rsidRDefault="00B35B00" w:rsidP="00732BB2">
      <w:pPr>
        <w:pStyle w:val="Datum"/>
      </w:pPr>
      <w:r>
        <w:t>3</w:t>
      </w:r>
      <w:r w:rsidR="00C21602">
        <w:t>1</w:t>
      </w:r>
      <w:r w:rsidR="000D2005" w:rsidRPr="00E97766">
        <w:t xml:space="preserve">. </w:t>
      </w:r>
      <w:r w:rsidR="006D7F1D">
        <w:t>března</w:t>
      </w:r>
      <w:r w:rsidR="00732BB2" w:rsidRPr="00E97766">
        <w:t xml:space="preserve"> 202</w:t>
      </w:r>
      <w:r w:rsidR="00C21602">
        <w:t>2</w:t>
      </w:r>
    </w:p>
    <w:p w:rsidR="00166DEC" w:rsidRPr="00E97766" w:rsidRDefault="00166DEC" w:rsidP="00732BB2">
      <w:pPr>
        <w:pStyle w:val="Datum"/>
      </w:pPr>
    </w:p>
    <w:p w:rsidR="007407A0" w:rsidRDefault="00B35B00" w:rsidP="00E61FE8">
      <w:pPr>
        <w:pStyle w:val="Perex"/>
        <w:rPr>
          <w:rFonts w:eastAsia="Times New Roman" w:cs="Times New Roman"/>
          <w:bCs/>
          <w:color w:val="BD1B21"/>
          <w:sz w:val="32"/>
          <w:szCs w:val="32"/>
        </w:rPr>
      </w:pPr>
      <w:r w:rsidRPr="00B35B00">
        <w:rPr>
          <w:rFonts w:eastAsia="Times New Roman" w:cs="Times New Roman"/>
          <w:bCs/>
          <w:color w:val="BD1B21"/>
          <w:sz w:val="32"/>
          <w:szCs w:val="32"/>
        </w:rPr>
        <w:t xml:space="preserve">V roce 2021 celkové příjmy domácností vzrostly reálně </w:t>
      </w:r>
      <w:r>
        <w:rPr>
          <w:rFonts w:eastAsia="Times New Roman" w:cs="Times New Roman"/>
          <w:bCs/>
          <w:color w:val="BD1B21"/>
          <w:sz w:val="32"/>
          <w:szCs w:val="32"/>
        </w:rPr>
        <w:br/>
      </w:r>
      <w:r w:rsidRPr="00B35B00">
        <w:rPr>
          <w:rFonts w:eastAsia="Times New Roman" w:cs="Times New Roman"/>
          <w:bCs/>
          <w:color w:val="BD1B21"/>
          <w:sz w:val="32"/>
          <w:szCs w:val="32"/>
        </w:rPr>
        <w:t>o 3,9</w:t>
      </w:r>
      <w:r w:rsidR="007F6131">
        <w:rPr>
          <w:rFonts w:eastAsia="Times New Roman" w:cs="Times New Roman"/>
          <w:bCs/>
          <w:color w:val="BD1B21"/>
          <w:sz w:val="32"/>
          <w:szCs w:val="32"/>
        </w:rPr>
        <w:t xml:space="preserve"> </w:t>
      </w:r>
      <w:bookmarkStart w:id="0" w:name="_GoBack"/>
      <w:bookmarkEnd w:id="0"/>
      <w:r w:rsidRPr="00B35B00">
        <w:rPr>
          <w:rFonts w:eastAsia="Times New Roman" w:cs="Times New Roman"/>
          <w:bCs/>
          <w:color w:val="BD1B21"/>
          <w:sz w:val="32"/>
          <w:szCs w:val="32"/>
        </w:rPr>
        <w:t>%</w:t>
      </w:r>
    </w:p>
    <w:p w:rsidR="00F066CD" w:rsidRDefault="00B35B00" w:rsidP="006D7F1D">
      <w:pPr>
        <w:pStyle w:val="Normlnweb"/>
        <w:spacing w:line="276" w:lineRule="auto"/>
        <w:rPr>
          <w:rFonts w:ascii="Arial" w:eastAsia="Calibri" w:hAnsi="Arial" w:cs="Arial"/>
          <w:b/>
          <w:sz w:val="20"/>
          <w:szCs w:val="18"/>
          <w:lang w:eastAsia="en-US"/>
        </w:rPr>
      </w:pPr>
      <w:r w:rsidRPr="00B35B00">
        <w:rPr>
          <w:rFonts w:ascii="Arial" w:eastAsia="Calibri" w:hAnsi="Arial" w:cs="Arial"/>
          <w:b/>
          <w:sz w:val="20"/>
          <w:szCs w:val="18"/>
          <w:lang w:eastAsia="en-US"/>
        </w:rPr>
        <w:t xml:space="preserve">Úhrn peněžních a nepeněžních příjmů domácností v roce 2021 reálně vzrostl o 3,9 % a reálná spotřeba na obyvatele meziročně stoupla o 5,1 %. Míra úspor klesla proti roku     2020 o 1,1 p. b. </w:t>
      </w:r>
      <w:proofErr w:type="gramStart"/>
      <w:r w:rsidRPr="00B35B00">
        <w:rPr>
          <w:rFonts w:ascii="Arial" w:eastAsia="Calibri" w:hAnsi="Arial" w:cs="Arial"/>
          <w:b/>
          <w:sz w:val="20"/>
          <w:szCs w:val="18"/>
          <w:lang w:eastAsia="en-US"/>
        </w:rPr>
        <w:t>na</w:t>
      </w:r>
      <w:proofErr w:type="gramEnd"/>
      <w:r w:rsidRPr="00B35B00">
        <w:rPr>
          <w:rFonts w:ascii="Arial" w:eastAsia="Calibri" w:hAnsi="Arial" w:cs="Arial"/>
          <w:b/>
          <w:sz w:val="20"/>
          <w:szCs w:val="18"/>
          <w:lang w:eastAsia="en-US"/>
        </w:rPr>
        <w:t xml:space="preserve"> 20,1 %.</w:t>
      </w:r>
    </w:p>
    <w:p w:rsidR="00732BB2" w:rsidRDefault="00E97766" w:rsidP="004B402D">
      <w:pPr>
        <w:pStyle w:val="Normlnweb"/>
        <w:spacing w:line="276" w:lineRule="auto"/>
        <w:rPr>
          <w:rFonts w:ascii="Arial" w:hAnsi="Arial" w:cs="Arial"/>
          <w:sz w:val="20"/>
          <w:szCs w:val="20"/>
        </w:rPr>
      </w:pPr>
      <w:r>
        <w:rPr>
          <w:rStyle w:val="Zdraznn"/>
          <w:rFonts w:ascii="Arial" w:hAnsi="Arial" w:cs="Arial"/>
          <w:sz w:val="20"/>
          <w:szCs w:val="20"/>
        </w:rPr>
        <w:t>„</w:t>
      </w:r>
      <w:r w:rsidR="00B35B00" w:rsidRPr="00B35B00">
        <w:rPr>
          <w:rStyle w:val="Zdraznn"/>
          <w:rFonts w:ascii="Arial" w:hAnsi="Arial" w:cs="Arial"/>
          <w:sz w:val="20"/>
          <w:szCs w:val="20"/>
        </w:rPr>
        <w:t xml:space="preserve">Celkové příjmy domácností v roce 2021 reálně vzrostly o 3,9 %. Růst příjmů akceleroval </w:t>
      </w:r>
      <w:r w:rsidR="00B35B00">
        <w:rPr>
          <w:rStyle w:val="Zdraznn"/>
          <w:rFonts w:ascii="Arial" w:hAnsi="Arial" w:cs="Arial"/>
          <w:sz w:val="20"/>
          <w:szCs w:val="20"/>
        </w:rPr>
        <w:br/>
      </w:r>
      <w:r w:rsidR="00B35B00" w:rsidRPr="00B35B00">
        <w:rPr>
          <w:rStyle w:val="Zdraznn"/>
          <w:rFonts w:ascii="Arial" w:hAnsi="Arial" w:cs="Arial"/>
          <w:sz w:val="20"/>
          <w:szCs w:val="20"/>
        </w:rPr>
        <w:t>v prvním pololetí, než se projevil růst cen. Přestože mzdové náklady u podniků ve 4. čtvrtletí nominálně vzrostly meziročně o 7,2 %, reálně se celkové příjmy u domácností téměř nezměnily. Příjmy ze zaměstnání se dokonce ve 4. čtvrtletí meziročně reálně snížily o 1,3 %,“</w:t>
      </w:r>
      <w:r w:rsidR="00B35B00">
        <w:rPr>
          <w:rStyle w:val="Zdraznn"/>
          <w:rFonts w:ascii="Arial" w:hAnsi="Arial" w:cs="Arial"/>
          <w:sz w:val="20"/>
          <w:szCs w:val="20"/>
        </w:rPr>
        <w:t xml:space="preserve"> </w:t>
      </w:r>
      <w:r w:rsidR="00C21602">
        <w:rPr>
          <w:rFonts w:ascii="Arial" w:hAnsi="Arial" w:cs="Arial"/>
          <w:sz w:val="20"/>
          <w:szCs w:val="20"/>
        </w:rPr>
        <w:t>říká</w:t>
      </w:r>
      <w:r w:rsidR="00732BB2" w:rsidRPr="00E97766">
        <w:rPr>
          <w:rFonts w:ascii="Arial" w:hAnsi="Arial" w:cs="Arial"/>
          <w:sz w:val="20"/>
          <w:szCs w:val="20"/>
        </w:rPr>
        <w:t xml:space="preserve"> Vladimír </w:t>
      </w:r>
      <w:proofErr w:type="spellStart"/>
      <w:r w:rsidR="00732BB2" w:rsidRPr="00E97766">
        <w:rPr>
          <w:rFonts w:ascii="Arial" w:hAnsi="Arial" w:cs="Arial"/>
          <w:sz w:val="20"/>
          <w:szCs w:val="20"/>
        </w:rPr>
        <w:t>Kermiet</w:t>
      </w:r>
      <w:proofErr w:type="spellEnd"/>
      <w:r w:rsidR="00732BB2" w:rsidRPr="00E97766">
        <w:rPr>
          <w:rFonts w:ascii="Arial" w:hAnsi="Arial" w:cs="Arial"/>
          <w:sz w:val="20"/>
          <w:szCs w:val="20"/>
        </w:rPr>
        <w:t>, ředitel odboru národních účtů ČSÚ.</w:t>
      </w:r>
    </w:p>
    <w:p w:rsidR="00535BEC" w:rsidRPr="00E97766" w:rsidRDefault="00535BEC" w:rsidP="006D7F1D">
      <w:pPr>
        <w:pStyle w:val="Normlnweb"/>
        <w:spacing w:line="276" w:lineRule="auto"/>
        <w:rPr>
          <w:rFonts w:ascii="Arial" w:hAnsi="Arial" w:cs="Arial"/>
          <w:sz w:val="20"/>
          <w:szCs w:val="20"/>
        </w:rPr>
      </w:pPr>
      <w:r w:rsidRPr="00535BEC">
        <w:rPr>
          <w:rFonts w:ascii="Arial" w:hAnsi="Arial" w:cs="Arial"/>
          <w:sz w:val="20"/>
          <w:szCs w:val="20"/>
        </w:rPr>
        <w:t>Podrobnosti naleznete v</w:t>
      </w:r>
      <w:r>
        <w:rPr>
          <w:rFonts w:ascii="Arial" w:hAnsi="Arial" w:cs="Arial"/>
          <w:sz w:val="20"/>
          <w:szCs w:val="20"/>
        </w:rPr>
        <w:t xml:space="preserve"> dnes vydané Rychlé informaci: </w:t>
      </w:r>
      <w:hyperlink r:id="rId7" w:history="1">
        <w:r w:rsidR="00B35B00" w:rsidRPr="00B35B00">
          <w:rPr>
            <w:rStyle w:val="Hypertextovodkaz"/>
            <w:rFonts w:ascii="Arial" w:hAnsi="Arial" w:cs="Arial"/>
            <w:sz w:val="20"/>
            <w:szCs w:val="20"/>
          </w:rPr>
          <w:t>https://www.czso.cz/csu/czso/cri/ctvrtletni-sektorove-ucty-4-ctvrtleti-2021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0D476F" w:rsidRPr="00E97766" w:rsidRDefault="000D476F" w:rsidP="00AE6D5B">
      <w:pPr>
        <w:rPr>
          <w:rFonts w:cs="Arial"/>
        </w:rPr>
      </w:pPr>
    </w:p>
    <w:p w:rsidR="00EA5658" w:rsidRDefault="00EA5658" w:rsidP="00EA5658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EA5658" w:rsidRDefault="00EA5658" w:rsidP="00EA565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EA5658" w:rsidRDefault="00EA5658" w:rsidP="00EA565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EA5658" w:rsidRDefault="00EA5658" w:rsidP="00EA565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EA5658" w:rsidRDefault="00EA5658" w:rsidP="00EA5658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EA5658" w:rsidRPr="004920AD" w:rsidRDefault="00EA5658" w:rsidP="00EA5658"/>
    <w:p w:rsidR="004920AD" w:rsidRPr="00E97766" w:rsidRDefault="004920AD" w:rsidP="009A21E5">
      <w:pPr>
        <w:rPr>
          <w:rFonts w:cs="Arial"/>
        </w:rPr>
      </w:pPr>
    </w:p>
    <w:sectPr w:rsidR="004920AD" w:rsidRPr="00E97766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8D0" w:rsidRDefault="003F68D0" w:rsidP="00BA6370">
      <w:r>
        <w:separator/>
      </w:r>
    </w:p>
  </w:endnote>
  <w:endnote w:type="continuationSeparator" w:id="0">
    <w:p w:rsidR="003F68D0" w:rsidRDefault="003F68D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7F6131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7F6131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7CE769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8D0" w:rsidRDefault="003F68D0" w:rsidP="00BA6370">
      <w:r>
        <w:separator/>
      </w:r>
    </w:p>
  </w:footnote>
  <w:footnote w:type="continuationSeparator" w:id="0">
    <w:p w:rsidR="003F68D0" w:rsidRDefault="003F68D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57637"/>
    <w:rsid w:val="00060967"/>
    <w:rsid w:val="0006568C"/>
    <w:rsid w:val="00070B0C"/>
    <w:rsid w:val="00071013"/>
    <w:rsid w:val="000842D2"/>
    <w:rsid w:val="000843A5"/>
    <w:rsid w:val="000B20F6"/>
    <w:rsid w:val="000B2578"/>
    <w:rsid w:val="000B6F63"/>
    <w:rsid w:val="000C435D"/>
    <w:rsid w:val="000D2005"/>
    <w:rsid w:val="000D476F"/>
    <w:rsid w:val="001037FF"/>
    <w:rsid w:val="00126012"/>
    <w:rsid w:val="001404AB"/>
    <w:rsid w:val="0016494B"/>
    <w:rsid w:val="001658A9"/>
    <w:rsid w:val="00166DEC"/>
    <w:rsid w:val="0017231D"/>
    <w:rsid w:val="00176A3E"/>
    <w:rsid w:val="001776E2"/>
    <w:rsid w:val="001810DC"/>
    <w:rsid w:val="00183C7E"/>
    <w:rsid w:val="001A59BF"/>
    <w:rsid w:val="001B607F"/>
    <w:rsid w:val="001C19E5"/>
    <w:rsid w:val="001D369A"/>
    <w:rsid w:val="001E178C"/>
    <w:rsid w:val="002070FB"/>
    <w:rsid w:val="00212E40"/>
    <w:rsid w:val="00213729"/>
    <w:rsid w:val="00213F7B"/>
    <w:rsid w:val="002375ED"/>
    <w:rsid w:val="002406FA"/>
    <w:rsid w:val="002460EA"/>
    <w:rsid w:val="002505EC"/>
    <w:rsid w:val="002848DA"/>
    <w:rsid w:val="002A064F"/>
    <w:rsid w:val="002A4456"/>
    <w:rsid w:val="002A4C62"/>
    <w:rsid w:val="002B2E47"/>
    <w:rsid w:val="002D6610"/>
    <w:rsid w:val="002D6A6C"/>
    <w:rsid w:val="002E4B8E"/>
    <w:rsid w:val="00322412"/>
    <w:rsid w:val="003301A3"/>
    <w:rsid w:val="0033176A"/>
    <w:rsid w:val="0035578A"/>
    <w:rsid w:val="0036777B"/>
    <w:rsid w:val="00381968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3F68D0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402D"/>
    <w:rsid w:val="004B5A19"/>
    <w:rsid w:val="004B5B38"/>
    <w:rsid w:val="004D05B3"/>
    <w:rsid w:val="004D38F5"/>
    <w:rsid w:val="004E479E"/>
    <w:rsid w:val="004E583B"/>
    <w:rsid w:val="004E6E81"/>
    <w:rsid w:val="004F4D76"/>
    <w:rsid w:val="004F78E6"/>
    <w:rsid w:val="00512D99"/>
    <w:rsid w:val="0051779E"/>
    <w:rsid w:val="005208DA"/>
    <w:rsid w:val="00531DBB"/>
    <w:rsid w:val="00535BEC"/>
    <w:rsid w:val="005539E3"/>
    <w:rsid w:val="0055638A"/>
    <w:rsid w:val="005643C7"/>
    <w:rsid w:val="005709AC"/>
    <w:rsid w:val="005A3FF4"/>
    <w:rsid w:val="005A4748"/>
    <w:rsid w:val="005C4AEF"/>
    <w:rsid w:val="005E4060"/>
    <w:rsid w:val="005F3774"/>
    <w:rsid w:val="005F699D"/>
    <w:rsid w:val="005F79FB"/>
    <w:rsid w:val="006035B7"/>
    <w:rsid w:val="00604406"/>
    <w:rsid w:val="00605F4A"/>
    <w:rsid w:val="00607822"/>
    <w:rsid w:val="006103AA"/>
    <w:rsid w:val="00613BBF"/>
    <w:rsid w:val="00622B80"/>
    <w:rsid w:val="0064139A"/>
    <w:rsid w:val="00650EE8"/>
    <w:rsid w:val="006561D4"/>
    <w:rsid w:val="00665C49"/>
    <w:rsid w:val="00666107"/>
    <w:rsid w:val="0067239D"/>
    <w:rsid w:val="00690EDD"/>
    <w:rsid w:val="006972AA"/>
    <w:rsid w:val="006B1128"/>
    <w:rsid w:val="006C7CD2"/>
    <w:rsid w:val="006D7D0D"/>
    <w:rsid w:val="006D7F1D"/>
    <w:rsid w:val="006E024F"/>
    <w:rsid w:val="006E4E81"/>
    <w:rsid w:val="0070329F"/>
    <w:rsid w:val="00707F7D"/>
    <w:rsid w:val="007147BB"/>
    <w:rsid w:val="00717EC5"/>
    <w:rsid w:val="00722AF3"/>
    <w:rsid w:val="00724D95"/>
    <w:rsid w:val="00732BB2"/>
    <w:rsid w:val="00736B4B"/>
    <w:rsid w:val="00737B80"/>
    <w:rsid w:val="007407A0"/>
    <w:rsid w:val="00761E2C"/>
    <w:rsid w:val="00770BA5"/>
    <w:rsid w:val="00772740"/>
    <w:rsid w:val="007727E2"/>
    <w:rsid w:val="00791797"/>
    <w:rsid w:val="007A57F2"/>
    <w:rsid w:val="007B1333"/>
    <w:rsid w:val="007B7ECC"/>
    <w:rsid w:val="007C2572"/>
    <w:rsid w:val="007E0B25"/>
    <w:rsid w:val="007F4AEB"/>
    <w:rsid w:val="007F6131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44CB"/>
    <w:rsid w:val="008874E3"/>
    <w:rsid w:val="008A750A"/>
    <w:rsid w:val="008B03E4"/>
    <w:rsid w:val="008C384C"/>
    <w:rsid w:val="008D0F11"/>
    <w:rsid w:val="008F35B4"/>
    <w:rsid w:val="008F73B4"/>
    <w:rsid w:val="00904BAD"/>
    <w:rsid w:val="009129F0"/>
    <w:rsid w:val="00922EF5"/>
    <w:rsid w:val="00930936"/>
    <w:rsid w:val="0094402F"/>
    <w:rsid w:val="00956E2C"/>
    <w:rsid w:val="009668FF"/>
    <w:rsid w:val="00977929"/>
    <w:rsid w:val="009A21E5"/>
    <w:rsid w:val="009B55B1"/>
    <w:rsid w:val="00A07A8E"/>
    <w:rsid w:val="00A11682"/>
    <w:rsid w:val="00A35950"/>
    <w:rsid w:val="00A37E18"/>
    <w:rsid w:val="00A4343D"/>
    <w:rsid w:val="00A502F1"/>
    <w:rsid w:val="00A70A83"/>
    <w:rsid w:val="00A81EB3"/>
    <w:rsid w:val="00A842CF"/>
    <w:rsid w:val="00AC1B29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35B00"/>
    <w:rsid w:val="00B624DD"/>
    <w:rsid w:val="00B8450B"/>
    <w:rsid w:val="00BA0E97"/>
    <w:rsid w:val="00BA25E2"/>
    <w:rsid w:val="00BA439F"/>
    <w:rsid w:val="00BA6370"/>
    <w:rsid w:val="00BB61F0"/>
    <w:rsid w:val="00BC6784"/>
    <w:rsid w:val="00BE2D71"/>
    <w:rsid w:val="00C13FE4"/>
    <w:rsid w:val="00C21602"/>
    <w:rsid w:val="00C22BD0"/>
    <w:rsid w:val="00C269D4"/>
    <w:rsid w:val="00C4160D"/>
    <w:rsid w:val="00C51726"/>
    <w:rsid w:val="00C52466"/>
    <w:rsid w:val="00C57739"/>
    <w:rsid w:val="00C62C60"/>
    <w:rsid w:val="00C6650F"/>
    <w:rsid w:val="00C74CE5"/>
    <w:rsid w:val="00C8406E"/>
    <w:rsid w:val="00C936A9"/>
    <w:rsid w:val="00CA5ECD"/>
    <w:rsid w:val="00CB2709"/>
    <w:rsid w:val="00CB6F89"/>
    <w:rsid w:val="00CC6CEE"/>
    <w:rsid w:val="00CD1B4A"/>
    <w:rsid w:val="00CE228C"/>
    <w:rsid w:val="00CE6816"/>
    <w:rsid w:val="00CF318C"/>
    <w:rsid w:val="00CF545B"/>
    <w:rsid w:val="00D018F0"/>
    <w:rsid w:val="00D163EA"/>
    <w:rsid w:val="00D27074"/>
    <w:rsid w:val="00D27D69"/>
    <w:rsid w:val="00D448C2"/>
    <w:rsid w:val="00D666C3"/>
    <w:rsid w:val="00D80244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1FE8"/>
    <w:rsid w:val="00E6423C"/>
    <w:rsid w:val="00E93830"/>
    <w:rsid w:val="00E93E0E"/>
    <w:rsid w:val="00E97766"/>
    <w:rsid w:val="00EA5658"/>
    <w:rsid w:val="00EB1ED3"/>
    <w:rsid w:val="00EB7BD1"/>
    <w:rsid w:val="00EC2D51"/>
    <w:rsid w:val="00EC3C94"/>
    <w:rsid w:val="00EF7E81"/>
    <w:rsid w:val="00F066CD"/>
    <w:rsid w:val="00F15532"/>
    <w:rsid w:val="00F26395"/>
    <w:rsid w:val="00F4604B"/>
    <w:rsid w:val="00F46BAE"/>
    <w:rsid w:val="00F46F18"/>
    <w:rsid w:val="00F501FD"/>
    <w:rsid w:val="00F61F8B"/>
    <w:rsid w:val="00F66BCA"/>
    <w:rsid w:val="00F702E5"/>
    <w:rsid w:val="00F84A75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4747F9B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  <w:style w:type="character" w:styleId="Zdraznn">
    <w:name w:val="Emphasis"/>
    <w:uiPriority w:val="20"/>
    <w:qFormat/>
    <w:rsid w:val="00732BB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32B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odtitulek">
    <w:name w:val="Podtitulek_"/>
    <w:next w:val="Normln"/>
    <w:link w:val="PodtitulekChar"/>
    <w:qFormat/>
    <w:rsid w:val="00E61FE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E61FE8"/>
    <w:rPr>
      <w:rFonts w:ascii="Arial" w:eastAsia="Times New Roman" w:hAnsi="Arial"/>
      <w:b/>
      <w:bCs/>
      <w:sz w:val="28"/>
      <w:szCs w:val="28"/>
      <w:lang w:eastAsia="en-US"/>
    </w:rPr>
  </w:style>
  <w:style w:type="paragraph" w:customStyle="1" w:styleId="Poznamkytexty">
    <w:name w:val="Poznamky texty"/>
    <w:basedOn w:val="Poznmky"/>
    <w:qFormat/>
    <w:rsid w:val="00E61FE8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ctvrtletni-sektorove-ucty-4-ctvrtleti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3367F-BAD9-49C8-AC2B-CA7A14E2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1051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Cieslar Jan</cp:lastModifiedBy>
  <cp:revision>3</cp:revision>
  <cp:lastPrinted>2018-05-14T07:58:00Z</cp:lastPrinted>
  <dcterms:created xsi:type="dcterms:W3CDTF">2022-03-30T09:20:00Z</dcterms:created>
  <dcterms:modified xsi:type="dcterms:W3CDTF">2022-03-30T09:20:00Z</dcterms:modified>
</cp:coreProperties>
</file>