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AB34D7" w:rsidRDefault="00D667ED" w:rsidP="003F5A89">
      <w:pPr>
        <w:pStyle w:val="datum0"/>
        <w:spacing w:line="276" w:lineRule="auto"/>
        <w:rPr>
          <w:lang w:val="en-GB"/>
        </w:rPr>
      </w:pPr>
      <w:r w:rsidRPr="00AB34D7">
        <w:t>7</w:t>
      </w:r>
      <w:r w:rsidR="00D232C6" w:rsidRPr="00AB34D7">
        <w:t xml:space="preserve"> </w:t>
      </w:r>
      <w:r w:rsidR="005A63CF" w:rsidRPr="00AB34D7">
        <w:t>February</w:t>
      </w:r>
      <w:r w:rsidR="00863EDD" w:rsidRPr="00AB34D7">
        <w:t xml:space="preserve"> 2022</w:t>
      </w:r>
    </w:p>
    <w:p w:rsidR="00265C6D" w:rsidRPr="00AB34D7" w:rsidRDefault="00F40BC1" w:rsidP="003F5A89">
      <w:pPr>
        <w:pStyle w:val="Podtitulek"/>
        <w:spacing w:before="280" w:after="0" w:line="360" w:lineRule="exact"/>
        <w:rPr>
          <w:color w:val="BD1B21"/>
          <w:sz w:val="32"/>
          <w:szCs w:val="32"/>
        </w:rPr>
      </w:pPr>
      <w:r w:rsidRPr="00AB34D7">
        <w:rPr>
          <w:color w:val="BD1B21"/>
          <w:sz w:val="32"/>
          <w:szCs w:val="32"/>
        </w:rPr>
        <w:t>Construction o</w:t>
      </w:r>
      <w:r w:rsidR="002955CA" w:rsidRPr="00AB34D7">
        <w:rPr>
          <w:color w:val="BD1B21"/>
          <w:sz w:val="32"/>
          <w:szCs w:val="32"/>
        </w:rPr>
        <w:t xml:space="preserve">utput </w:t>
      </w:r>
      <w:r w:rsidRPr="00AB34D7">
        <w:rPr>
          <w:color w:val="BD1B21"/>
          <w:sz w:val="32"/>
          <w:szCs w:val="32"/>
        </w:rPr>
        <w:t>increased by 1.4% in 2021</w:t>
      </w:r>
      <w:r w:rsidR="00062753" w:rsidRPr="00AB34D7">
        <w:rPr>
          <w:color w:val="BD1B21"/>
          <w:sz w:val="32"/>
          <w:szCs w:val="32"/>
        </w:rPr>
        <w:t xml:space="preserve"> </w:t>
      </w:r>
    </w:p>
    <w:p w:rsidR="003F5A89" w:rsidRPr="00AB34D7" w:rsidRDefault="003F5A89" w:rsidP="003F5A89">
      <w:pPr>
        <w:pStyle w:val="Podtitulek"/>
      </w:pPr>
      <w:r w:rsidRPr="00AB34D7">
        <w:t xml:space="preserve">Construction – </w:t>
      </w:r>
      <w:r w:rsidR="00170437" w:rsidRPr="00AB34D7">
        <w:t>December</w:t>
      </w:r>
      <w:r w:rsidR="00494C20" w:rsidRPr="00AB34D7">
        <w:t xml:space="preserve"> 2021</w:t>
      </w:r>
    </w:p>
    <w:p w:rsidR="003F5A89" w:rsidRPr="00AB34D7" w:rsidRDefault="003F5A89" w:rsidP="00032DA0">
      <w:pPr>
        <w:pStyle w:val="Perex"/>
        <w:spacing w:before="120" w:after="0"/>
        <w:rPr>
          <w:szCs w:val="19"/>
        </w:rPr>
      </w:pPr>
      <w:r w:rsidRPr="00AB34D7">
        <w:rPr>
          <w:szCs w:val="19"/>
        </w:rPr>
        <w:t xml:space="preserve">In </w:t>
      </w:r>
      <w:r w:rsidR="00170437" w:rsidRPr="00AB34D7">
        <w:t>December</w:t>
      </w:r>
      <w:r w:rsidRPr="00AB34D7">
        <w:rPr>
          <w:bCs/>
        </w:rPr>
        <w:t xml:space="preserve"> </w:t>
      </w:r>
      <w:r w:rsidR="00494C20" w:rsidRPr="00AB34D7">
        <w:rPr>
          <w:bCs/>
        </w:rPr>
        <w:t>2021</w:t>
      </w:r>
      <w:r w:rsidRPr="00AB34D7">
        <w:rPr>
          <w:bCs/>
        </w:rPr>
        <w:t xml:space="preserve">, </w:t>
      </w:r>
      <w:r w:rsidRPr="00AB34D7">
        <w:rPr>
          <w:szCs w:val="19"/>
        </w:rPr>
        <w:t xml:space="preserve">the construction output </w:t>
      </w:r>
      <w:r w:rsidR="009A1553" w:rsidRPr="00AB34D7">
        <w:rPr>
          <w:szCs w:val="19"/>
        </w:rPr>
        <w:t>in</w:t>
      </w:r>
      <w:r w:rsidRPr="00AB34D7">
        <w:rPr>
          <w:szCs w:val="19"/>
        </w:rPr>
        <w:t xml:space="preserve">creased by </w:t>
      </w:r>
      <w:r w:rsidR="000E4946" w:rsidRPr="00AB34D7">
        <w:rPr>
          <w:szCs w:val="19"/>
        </w:rPr>
        <w:t>8</w:t>
      </w:r>
      <w:r w:rsidRPr="00AB34D7">
        <w:rPr>
          <w:szCs w:val="19"/>
        </w:rPr>
        <w:t>.</w:t>
      </w:r>
      <w:r w:rsidR="000E4946" w:rsidRPr="00AB34D7">
        <w:rPr>
          <w:szCs w:val="19"/>
        </w:rPr>
        <w:t>1</w:t>
      </w:r>
      <w:r w:rsidRPr="00AB34D7">
        <w:rPr>
          <w:szCs w:val="19"/>
        </w:rPr>
        <w:t xml:space="preserve">%, year-on-year (y-o-y), in real terms. </w:t>
      </w:r>
      <w:r w:rsidR="003829C3" w:rsidRPr="00AB34D7">
        <w:rPr>
          <w:szCs w:val="19"/>
        </w:rPr>
        <w:t xml:space="preserve">It </w:t>
      </w:r>
      <w:r w:rsidR="00BA654B" w:rsidRPr="00AB34D7">
        <w:rPr>
          <w:szCs w:val="19"/>
        </w:rPr>
        <w:t>the</w:t>
      </w:r>
      <w:r w:rsidR="003829C3" w:rsidRPr="00AB34D7">
        <w:rPr>
          <w:szCs w:val="19"/>
        </w:rPr>
        <w:t xml:space="preserve"> </w:t>
      </w:r>
      <w:r w:rsidRPr="00AB34D7">
        <w:rPr>
          <w:szCs w:val="19"/>
        </w:rPr>
        <w:t>month-on-month (m-o-m)</w:t>
      </w:r>
      <w:r w:rsidR="00BA654B" w:rsidRPr="00AB34D7">
        <w:rPr>
          <w:szCs w:val="19"/>
        </w:rPr>
        <w:t xml:space="preserve"> comparison</w:t>
      </w:r>
      <w:r w:rsidR="002B1965" w:rsidRPr="00AB34D7">
        <w:rPr>
          <w:szCs w:val="19"/>
        </w:rPr>
        <w:t>,</w:t>
      </w:r>
      <w:r w:rsidR="00BA654B" w:rsidRPr="00AB34D7">
        <w:rPr>
          <w:szCs w:val="19"/>
        </w:rPr>
        <w:t xml:space="preserve"> it </w:t>
      </w:r>
      <w:r w:rsidR="000E4946" w:rsidRPr="00AB34D7">
        <w:rPr>
          <w:szCs w:val="19"/>
        </w:rPr>
        <w:t xml:space="preserve">was by 1.8% higher. </w:t>
      </w:r>
      <w:r w:rsidRPr="00AB34D7">
        <w:rPr>
          <w:szCs w:val="19"/>
        </w:rPr>
        <w:t xml:space="preserve">The </w:t>
      </w:r>
      <w:r w:rsidRPr="00AB34D7">
        <w:t>planning</w:t>
      </w:r>
      <w:r w:rsidRPr="00AB34D7">
        <w:rPr>
          <w:szCs w:val="19"/>
        </w:rPr>
        <w:t xml:space="preserve"> and building control authorities granted by </w:t>
      </w:r>
      <w:r w:rsidR="000E4946" w:rsidRPr="00AB34D7">
        <w:rPr>
          <w:szCs w:val="19"/>
        </w:rPr>
        <w:t>8</w:t>
      </w:r>
      <w:r w:rsidRPr="00AB34D7">
        <w:rPr>
          <w:szCs w:val="19"/>
        </w:rPr>
        <w:t>.</w:t>
      </w:r>
      <w:r w:rsidR="000E4946" w:rsidRPr="00AB34D7">
        <w:rPr>
          <w:szCs w:val="19"/>
        </w:rPr>
        <w:t>3</w:t>
      </w:r>
      <w:r w:rsidRPr="00AB34D7">
        <w:rPr>
          <w:szCs w:val="19"/>
        </w:rPr>
        <w:t xml:space="preserve">% </w:t>
      </w:r>
      <w:r w:rsidR="001068F6" w:rsidRPr="00AB34D7">
        <w:rPr>
          <w:szCs w:val="19"/>
        </w:rPr>
        <w:t>more</w:t>
      </w:r>
      <w:r w:rsidR="00415123" w:rsidRPr="00AB34D7">
        <w:rPr>
          <w:szCs w:val="19"/>
        </w:rPr>
        <w:t xml:space="preserve"> building permits, y-o-y.</w:t>
      </w:r>
      <w:r w:rsidRPr="00AB34D7">
        <w:rPr>
          <w:szCs w:val="19"/>
        </w:rPr>
        <w:t xml:space="preserve"> </w:t>
      </w:r>
      <w:r w:rsidR="00415123" w:rsidRPr="00AB34D7">
        <w:rPr>
          <w:szCs w:val="19"/>
        </w:rPr>
        <w:t>T</w:t>
      </w:r>
      <w:r w:rsidRPr="00AB34D7">
        <w:rPr>
          <w:szCs w:val="19"/>
        </w:rPr>
        <w:t xml:space="preserve">he approximate value of permitted constructions </w:t>
      </w:r>
      <w:r w:rsidR="00FE536F" w:rsidRPr="00AB34D7">
        <w:rPr>
          <w:szCs w:val="19"/>
        </w:rPr>
        <w:t>in</w:t>
      </w:r>
      <w:r w:rsidR="0055585A" w:rsidRPr="00AB34D7">
        <w:rPr>
          <w:szCs w:val="19"/>
        </w:rPr>
        <w:t>creased</w:t>
      </w:r>
      <w:r w:rsidRPr="00AB34D7">
        <w:rPr>
          <w:szCs w:val="19"/>
        </w:rPr>
        <w:t xml:space="preserve"> by </w:t>
      </w:r>
      <w:r w:rsidR="000E4946" w:rsidRPr="00AB34D7">
        <w:rPr>
          <w:szCs w:val="19"/>
        </w:rPr>
        <w:t>52</w:t>
      </w:r>
      <w:r w:rsidRPr="00AB34D7">
        <w:rPr>
          <w:szCs w:val="19"/>
        </w:rPr>
        <w:t>.</w:t>
      </w:r>
      <w:r w:rsidR="000E4946" w:rsidRPr="00AB34D7">
        <w:rPr>
          <w:szCs w:val="19"/>
        </w:rPr>
        <w:t>8</w:t>
      </w:r>
      <w:r w:rsidRPr="00AB34D7">
        <w:rPr>
          <w:szCs w:val="19"/>
        </w:rPr>
        <w:t>%, y-o-y. Th</w:t>
      </w:r>
      <w:r w:rsidR="0055585A" w:rsidRPr="00AB34D7">
        <w:rPr>
          <w:szCs w:val="19"/>
        </w:rPr>
        <w:t xml:space="preserve">e number of started dwellings </w:t>
      </w:r>
      <w:r w:rsidR="00E53424" w:rsidRPr="00AB34D7">
        <w:rPr>
          <w:szCs w:val="19"/>
        </w:rPr>
        <w:t>in</w:t>
      </w:r>
      <w:r w:rsidRPr="00AB34D7">
        <w:rPr>
          <w:szCs w:val="19"/>
        </w:rPr>
        <w:t xml:space="preserve">creased by </w:t>
      </w:r>
      <w:r w:rsidR="000E4946" w:rsidRPr="00AB34D7">
        <w:rPr>
          <w:szCs w:val="19"/>
        </w:rPr>
        <w:t>120</w:t>
      </w:r>
      <w:r w:rsidRPr="00AB34D7">
        <w:rPr>
          <w:szCs w:val="19"/>
        </w:rPr>
        <w:t>.</w:t>
      </w:r>
      <w:r w:rsidR="000E4946" w:rsidRPr="00AB34D7">
        <w:rPr>
          <w:szCs w:val="19"/>
        </w:rPr>
        <w:t>8</w:t>
      </w:r>
      <w:r w:rsidRPr="00AB34D7">
        <w:rPr>
          <w:szCs w:val="19"/>
        </w:rPr>
        <w:t xml:space="preserve">%, y-o-y. The </w:t>
      </w:r>
      <w:r w:rsidR="000A3D49" w:rsidRPr="00AB34D7">
        <w:rPr>
          <w:szCs w:val="19"/>
        </w:rPr>
        <w:t xml:space="preserve">number of completed dwellings </w:t>
      </w:r>
      <w:r w:rsidR="000D1F60" w:rsidRPr="00AB34D7">
        <w:rPr>
          <w:szCs w:val="19"/>
        </w:rPr>
        <w:t>de</w:t>
      </w:r>
      <w:r w:rsidRPr="00AB34D7">
        <w:rPr>
          <w:szCs w:val="19"/>
        </w:rPr>
        <w:t xml:space="preserve">creased by </w:t>
      </w:r>
      <w:r w:rsidR="000E4946" w:rsidRPr="00AB34D7">
        <w:rPr>
          <w:szCs w:val="19"/>
        </w:rPr>
        <w:t>18</w:t>
      </w:r>
      <w:r w:rsidRPr="00AB34D7">
        <w:rPr>
          <w:szCs w:val="19"/>
        </w:rPr>
        <w:t>.</w:t>
      </w:r>
      <w:r w:rsidR="000D1F60" w:rsidRPr="00AB34D7">
        <w:rPr>
          <w:szCs w:val="19"/>
        </w:rPr>
        <w:t>7</w:t>
      </w:r>
      <w:r w:rsidRPr="00AB34D7">
        <w:rPr>
          <w:szCs w:val="19"/>
        </w:rPr>
        <w:t>%, y-o-y.</w:t>
      </w:r>
    </w:p>
    <w:p w:rsidR="000A7E50" w:rsidRPr="00AB34D7" w:rsidRDefault="00E018E4" w:rsidP="00032DA0">
      <w:pPr>
        <w:spacing w:before="120"/>
        <w:rPr>
          <w:rFonts w:cs="Arial"/>
          <w:szCs w:val="20"/>
          <w:lang w:val="en-GB"/>
        </w:rPr>
      </w:pPr>
      <w:r w:rsidRPr="00AB34D7">
        <w:rPr>
          <w:rFonts w:cs="Arial"/>
          <w:i/>
          <w:szCs w:val="20"/>
          <w:lang w:val="en-GB"/>
        </w:rPr>
        <w:t>“</w:t>
      </w:r>
      <w:r w:rsidR="00501D52" w:rsidRPr="00AB34D7">
        <w:rPr>
          <w:rFonts w:cs="Arial"/>
          <w:i/>
          <w:szCs w:val="20"/>
          <w:lang w:val="en-GB"/>
        </w:rPr>
        <w:t xml:space="preserve">The total construction output </w:t>
      </w:r>
      <w:r w:rsidR="003B2D4A" w:rsidRPr="00AB34D7">
        <w:rPr>
          <w:rFonts w:cs="Arial"/>
          <w:i/>
          <w:szCs w:val="20"/>
          <w:lang w:val="en-GB"/>
        </w:rPr>
        <w:t xml:space="preserve">in 2021 slightly increased after having decreased before, both in the </w:t>
      </w:r>
      <w:r w:rsidR="003B2D4A" w:rsidRPr="00AB34D7">
        <w:rPr>
          <w:bCs/>
          <w:i/>
          <w:lang w:val="en-GB"/>
        </w:rPr>
        <w:t>building construction and civil engineering construction</w:t>
      </w:r>
      <w:r w:rsidR="00686715" w:rsidRPr="00AB34D7">
        <w:rPr>
          <w:bCs/>
          <w:i/>
          <w:lang w:val="en-GB"/>
        </w:rPr>
        <w:t xml:space="preserve">. </w:t>
      </w:r>
      <w:r w:rsidR="000D342C" w:rsidRPr="00AB34D7">
        <w:rPr>
          <w:bCs/>
          <w:i/>
          <w:lang w:val="en-GB"/>
        </w:rPr>
        <w:t>During the year, c</w:t>
      </w:r>
      <w:r w:rsidR="00686715" w:rsidRPr="00AB34D7">
        <w:rPr>
          <w:bCs/>
          <w:i/>
          <w:lang w:val="en-GB"/>
        </w:rPr>
        <w:t xml:space="preserve">onstruction </w:t>
      </w:r>
      <w:r w:rsidR="000D342C" w:rsidRPr="00AB34D7">
        <w:rPr>
          <w:bCs/>
          <w:i/>
          <w:lang w:val="en-GB"/>
        </w:rPr>
        <w:t>struggled</w:t>
      </w:r>
      <w:r w:rsidR="00686715" w:rsidRPr="00AB34D7">
        <w:rPr>
          <w:bCs/>
          <w:i/>
          <w:lang w:val="en-GB"/>
        </w:rPr>
        <w:t xml:space="preserve"> with an extraordinary growth of</w:t>
      </w:r>
      <w:r w:rsidR="00553839" w:rsidRPr="00AB34D7">
        <w:rPr>
          <w:bCs/>
          <w:i/>
          <w:lang w:val="en-GB"/>
        </w:rPr>
        <w:t xml:space="preserve"> </w:t>
      </w:r>
      <w:r w:rsidR="00686715" w:rsidRPr="00AB34D7">
        <w:rPr>
          <w:bCs/>
          <w:i/>
          <w:lang w:val="en-GB"/>
        </w:rPr>
        <w:t xml:space="preserve">prices and lack of construction capacities,” </w:t>
      </w:r>
      <w:r w:rsidR="000A7E50" w:rsidRPr="00AB34D7">
        <w:rPr>
          <w:rFonts w:cs="Arial"/>
          <w:szCs w:val="20"/>
          <w:lang w:val="en-GB"/>
        </w:rPr>
        <w:t>Radek Matějka, Director of the Agricultural and Forestry, Industrial, Construction, and Energy Statistics Department, says.</w:t>
      </w:r>
    </w:p>
    <w:p w:rsidR="0092563E" w:rsidRPr="00AB34D7" w:rsidRDefault="00BC7AFA" w:rsidP="00032DA0">
      <w:pPr>
        <w:spacing w:before="120"/>
        <w:rPr>
          <w:rFonts w:cs="Arial"/>
          <w:i/>
          <w:szCs w:val="20"/>
        </w:rPr>
      </w:pPr>
      <w:r w:rsidRPr="00AB34D7">
        <w:rPr>
          <w:rFonts w:cs="Arial"/>
          <w:i/>
          <w:szCs w:val="20"/>
          <w:lang w:val="en-GB"/>
        </w:rPr>
        <w:t xml:space="preserve">“December </w:t>
      </w:r>
      <w:r w:rsidR="00EE7D05" w:rsidRPr="00AB34D7">
        <w:rPr>
          <w:rFonts w:cs="Arial"/>
          <w:i/>
          <w:szCs w:val="20"/>
          <w:lang w:val="en-GB"/>
        </w:rPr>
        <w:t xml:space="preserve">was, in terms of year-on-year indices, the most successful month of 2021. The output increased especially thanks to </w:t>
      </w:r>
      <w:r w:rsidR="00EE7D05" w:rsidRPr="00AB34D7">
        <w:rPr>
          <w:bCs/>
          <w:i/>
          <w:lang w:val="en-GB"/>
        </w:rPr>
        <w:t xml:space="preserve">building construction. It has to be added that the </w:t>
      </w:r>
      <w:r w:rsidR="00EE7D05" w:rsidRPr="00032DA0">
        <w:rPr>
          <w:bCs/>
          <w:i/>
          <w:lang w:val="en-GB"/>
        </w:rPr>
        <w:t>comparison</w:t>
      </w:r>
      <w:r w:rsidR="00EE7D05" w:rsidRPr="00AB34D7">
        <w:rPr>
          <w:bCs/>
          <w:i/>
          <w:lang w:val="en-GB"/>
        </w:rPr>
        <w:t xml:space="preserve"> basis </w:t>
      </w:r>
      <w:r w:rsidR="00B64EF9">
        <w:rPr>
          <w:bCs/>
          <w:i/>
          <w:lang w:val="en-GB"/>
        </w:rPr>
        <w:t>of</w:t>
      </w:r>
      <w:r w:rsidR="00EE7D05" w:rsidRPr="00AB34D7">
        <w:rPr>
          <w:bCs/>
          <w:i/>
          <w:lang w:val="en-GB"/>
        </w:rPr>
        <w:t xml:space="preserve"> the previous year was very low. After</w:t>
      </w:r>
      <w:r w:rsidR="00952875" w:rsidRPr="00AB34D7">
        <w:rPr>
          <w:bCs/>
          <w:i/>
          <w:lang w:val="en-GB"/>
        </w:rPr>
        <w:t xml:space="preserve"> having decreased for</w:t>
      </w:r>
      <w:r w:rsidR="00EE7D05" w:rsidRPr="00AB34D7">
        <w:rPr>
          <w:bCs/>
          <w:i/>
          <w:lang w:val="en-GB"/>
        </w:rPr>
        <w:t xml:space="preserve"> three months</w:t>
      </w:r>
      <w:r w:rsidR="00952875" w:rsidRPr="00AB34D7">
        <w:rPr>
          <w:bCs/>
          <w:i/>
          <w:lang w:val="en-GB"/>
        </w:rPr>
        <w:t>, also civil engineering construction was increasing, year-on-year, and both the segments increased in the month-on-month comparison, too, which</w:t>
      </w:r>
      <w:r w:rsidR="00A10FCE" w:rsidRPr="00AB34D7">
        <w:rPr>
          <w:bCs/>
          <w:i/>
          <w:lang w:val="en-GB"/>
        </w:rPr>
        <w:t xml:space="preserve"> </w:t>
      </w:r>
      <w:r w:rsidR="00952875" w:rsidRPr="00AB34D7">
        <w:rPr>
          <w:bCs/>
          <w:i/>
          <w:lang w:val="en-GB"/>
        </w:rPr>
        <w:t xml:space="preserve">is positive news,” </w:t>
      </w:r>
      <w:r w:rsidR="0060373F" w:rsidRPr="00AB34D7">
        <w:rPr>
          <w:rFonts w:cs="Arial"/>
          <w:szCs w:val="20"/>
          <w:lang w:val="en-GB"/>
        </w:rPr>
        <w:t xml:space="preserve">Petra Cuřínová, </w:t>
      </w:r>
      <w:r w:rsidR="0060373F" w:rsidRPr="00AB34D7">
        <w:rPr>
          <w:lang w:val="en-GB"/>
        </w:rPr>
        <w:t>Head of the Construction Statistics Unit, explains.</w:t>
      </w:r>
      <w:r w:rsidR="0092563E" w:rsidRPr="00AB34D7">
        <w:rPr>
          <w:rFonts w:cs="Arial"/>
          <w:szCs w:val="20"/>
        </w:rPr>
        <w:t xml:space="preserve"> </w:t>
      </w:r>
    </w:p>
    <w:p w:rsidR="001D4AF9" w:rsidRPr="00AB34D7" w:rsidRDefault="00890404" w:rsidP="00032DA0">
      <w:pPr>
        <w:spacing w:before="120"/>
        <w:rPr>
          <w:bCs/>
          <w:lang w:val="en-GB"/>
        </w:rPr>
      </w:pPr>
      <w:r w:rsidRPr="00AB34D7">
        <w:rPr>
          <w:bCs/>
        </w:rPr>
        <w:t>T</w:t>
      </w:r>
      <w:r w:rsidR="003F5A89" w:rsidRPr="00AB34D7">
        <w:rPr>
          <w:lang w:val="en-GB"/>
        </w:rPr>
        <w:t xml:space="preserve">he </w:t>
      </w:r>
      <w:r w:rsidR="003F5A89" w:rsidRPr="00AB34D7">
        <w:rPr>
          <w:b/>
          <w:lang w:val="en-GB"/>
        </w:rPr>
        <w:t>construction output</w:t>
      </w:r>
      <w:r w:rsidR="003F5A89" w:rsidRPr="00AB34D7">
        <w:rPr>
          <w:b/>
          <w:vertAlign w:val="superscript"/>
          <w:lang w:val="en-GB"/>
        </w:rPr>
        <w:t>1</w:t>
      </w:r>
      <w:r w:rsidR="003F5A89" w:rsidRPr="00AB34D7">
        <w:rPr>
          <w:lang w:val="en-GB"/>
        </w:rPr>
        <w:t xml:space="preserve"> </w:t>
      </w:r>
      <w:r w:rsidR="008B746C" w:rsidRPr="00AB34D7">
        <w:rPr>
          <w:lang w:val="en-GB"/>
        </w:rPr>
        <w:t xml:space="preserve">in </w:t>
      </w:r>
      <w:r w:rsidR="00170437" w:rsidRPr="00AB34D7">
        <w:rPr>
          <w:lang w:val="en-GB"/>
        </w:rPr>
        <w:t>December</w:t>
      </w:r>
      <w:r w:rsidR="008B746C" w:rsidRPr="00AB34D7">
        <w:rPr>
          <w:bCs/>
          <w:lang w:val="en-GB"/>
        </w:rPr>
        <w:t xml:space="preserve"> 2021</w:t>
      </w:r>
      <w:r w:rsidR="00F9468A" w:rsidRPr="00AB34D7">
        <w:rPr>
          <w:bCs/>
          <w:lang w:val="en-GB"/>
        </w:rPr>
        <w:t xml:space="preserve"> </w:t>
      </w:r>
      <w:r w:rsidR="008B3B23" w:rsidRPr="00AB34D7">
        <w:rPr>
          <w:bCs/>
          <w:lang w:val="en-GB"/>
        </w:rPr>
        <w:t>was by 1.8% higher</w:t>
      </w:r>
      <w:r w:rsidR="00F9468A" w:rsidRPr="00AB34D7">
        <w:rPr>
          <w:bCs/>
          <w:lang w:val="en-GB"/>
        </w:rPr>
        <w:t xml:space="preserve">, </w:t>
      </w:r>
      <w:r w:rsidR="003F5A89" w:rsidRPr="00AB34D7">
        <w:rPr>
          <w:szCs w:val="19"/>
          <w:lang w:val="en-GB"/>
        </w:rPr>
        <w:t>m-o-m, in real terms</w:t>
      </w:r>
      <w:r w:rsidR="003F5A89" w:rsidRPr="00AB34D7">
        <w:rPr>
          <w:lang w:val="en-GB"/>
        </w:rPr>
        <w:t>.</w:t>
      </w:r>
      <w:r w:rsidR="00E63547" w:rsidRPr="00AB34D7">
        <w:rPr>
          <w:lang w:val="en-GB"/>
        </w:rPr>
        <w:t xml:space="preserve"> </w:t>
      </w:r>
      <w:r w:rsidR="00F46B77" w:rsidRPr="00AB34D7">
        <w:rPr>
          <w:lang w:val="en-GB"/>
        </w:rPr>
        <w:t xml:space="preserve">In the year-on-year comparison, it increased by </w:t>
      </w:r>
      <w:r w:rsidR="008B3B23" w:rsidRPr="00AB34D7">
        <w:rPr>
          <w:lang w:val="en-GB"/>
        </w:rPr>
        <w:t>8.1</w:t>
      </w:r>
      <w:r w:rsidR="00F46B77" w:rsidRPr="00AB34D7">
        <w:rPr>
          <w:lang w:val="en-GB"/>
        </w:rPr>
        <w:t>%.</w:t>
      </w:r>
      <w:r w:rsidR="00365924" w:rsidRPr="00AB34D7">
        <w:rPr>
          <w:lang w:val="en-GB"/>
        </w:rPr>
        <w:t xml:space="preserve"> </w:t>
      </w:r>
      <w:r w:rsidR="00626A02" w:rsidRPr="00AB34D7">
        <w:rPr>
          <w:lang w:val="en-GB"/>
        </w:rPr>
        <w:t>Compared to the corresponding month of the previous</w:t>
      </w:r>
      <w:r w:rsidR="00371146" w:rsidRPr="00AB34D7">
        <w:rPr>
          <w:lang w:val="en-GB"/>
        </w:rPr>
        <w:t> </w:t>
      </w:r>
      <w:r w:rsidR="00626A02" w:rsidRPr="00AB34D7">
        <w:rPr>
          <w:lang w:val="en-GB"/>
        </w:rPr>
        <w:t>year, the produc</w:t>
      </w:r>
      <w:r w:rsidR="008C77DB" w:rsidRPr="00AB34D7">
        <w:rPr>
          <w:lang w:val="en-GB"/>
        </w:rPr>
        <w:t>tion in building construction in</w:t>
      </w:r>
      <w:r w:rsidR="00626A02" w:rsidRPr="00AB34D7">
        <w:rPr>
          <w:lang w:val="en-GB"/>
        </w:rPr>
        <w:t xml:space="preserve">creased by </w:t>
      </w:r>
      <w:r w:rsidR="008B3B23" w:rsidRPr="00AB34D7">
        <w:rPr>
          <w:lang w:val="en-GB"/>
        </w:rPr>
        <w:t>10.5</w:t>
      </w:r>
      <w:r w:rsidR="00626A02" w:rsidRPr="00AB34D7">
        <w:rPr>
          <w:lang w:val="en-GB"/>
        </w:rPr>
        <w:t xml:space="preserve">% (contribution </w:t>
      </w:r>
      <w:r w:rsidR="00331ADC" w:rsidRPr="00AB34D7">
        <w:rPr>
          <w:lang w:val="en-GB"/>
        </w:rPr>
        <w:t>+</w:t>
      </w:r>
      <w:r w:rsidR="008B3B23" w:rsidRPr="00AB34D7">
        <w:rPr>
          <w:lang w:val="en-GB"/>
        </w:rPr>
        <w:t>7</w:t>
      </w:r>
      <w:r w:rsidR="008270F2" w:rsidRPr="00AB34D7">
        <w:rPr>
          <w:lang w:val="en-GB"/>
        </w:rPr>
        <w:t>.4</w:t>
      </w:r>
      <w:r w:rsidR="008C77DB" w:rsidRPr="00AB34D7">
        <w:rPr>
          <w:lang w:val="en-GB"/>
        </w:rPr>
        <w:t> percentage point</w:t>
      </w:r>
      <w:r w:rsidR="008270F2" w:rsidRPr="00AB34D7">
        <w:rPr>
          <w:lang w:val="en-GB"/>
        </w:rPr>
        <w:t>s</w:t>
      </w:r>
      <w:r w:rsidR="00626A02" w:rsidRPr="00AB34D7">
        <w:rPr>
          <w:lang w:val="en-GB"/>
        </w:rPr>
        <w:t xml:space="preserve"> (p. p.)). </w:t>
      </w:r>
      <w:r w:rsidR="00C24C1B" w:rsidRPr="00AB34D7">
        <w:rPr>
          <w:lang w:val="en-GB"/>
        </w:rPr>
        <w:t>The production of civil engineering cons</w:t>
      </w:r>
      <w:r w:rsidR="008B3B23" w:rsidRPr="00AB34D7">
        <w:rPr>
          <w:lang w:val="en-GB"/>
        </w:rPr>
        <w:t>truction in</w:t>
      </w:r>
      <w:r w:rsidR="00C24C1B" w:rsidRPr="00AB34D7">
        <w:rPr>
          <w:lang w:val="en-GB"/>
        </w:rPr>
        <w:t xml:space="preserve">creased by </w:t>
      </w:r>
      <w:r w:rsidR="008B3B23" w:rsidRPr="00AB34D7">
        <w:rPr>
          <w:lang w:val="en-GB"/>
        </w:rPr>
        <w:t>2.2</w:t>
      </w:r>
      <w:r w:rsidR="00C24C1B" w:rsidRPr="00AB34D7">
        <w:rPr>
          <w:lang w:val="en-GB"/>
        </w:rPr>
        <w:t xml:space="preserve">%, y-o-y (contribution </w:t>
      </w:r>
      <w:r w:rsidR="008B3B23" w:rsidRPr="00AB34D7">
        <w:rPr>
          <w:lang w:val="en-GB"/>
        </w:rPr>
        <w:t>+0</w:t>
      </w:r>
      <w:r w:rsidR="008B3B23" w:rsidRPr="00AB34D7">
        <w:t>.7</w:t>
      </w:r>
      <w:r w:rsidR="00A41FBE" w:rsidRPr="00AB34D7">
        <w:rPr>
          <w:rFonts w:cs="Arial"/>
          <w:szCs w:val="20"/>
        </w:rPr>
        <w:t> </w:t>
      </w:r>
      <w:r w:rsidR="00C24C1B" w:rsidRPr="00AB34D7">
        <w:rPr>
          <w:lang w:val="en-GB"/>
        </w:rPr>
        <w:t>p. p.).</w:t>
      </w:r>
    </w:p>
    <w:p w:rsidR="0062043E" w:rsidRPr="00AB34D7" w:rsidRDefault="003F5A89" w:rsidP="00032DA0">
      <w:pPr>
        <w:tabs>
          <w:tab w:val="left" w:pos="284"/>
        </w:tabs>
        <w:spacing w:before="120"/>
        <w:rPr>
          <w:bCs/>
          <w:lang w:val="en-GB"/>
        </w:rPr>
      </w:pPr>
      <w:r w:rsidRPr="00AB34D7">
        <w:rPr>
          <w:bCs/>
          <w:lang w:val="en-GB"/>
        </w:rPr>
        <w:t xml:space="preserve">The </w:t>
      </w:r>
      <w:r w:rsidRPr="00AB34D7">
        <w:rPr>
          <w:b/>
          <w:bCs/>
          <w:lang w:val="en-GB"/>
        </w:rPr>
        <w:t>average registered number of employees</w:t>
      </w:r>
      <w:r w:rsidRPr="00AB34D7">
        <w:rPr>
          <w:b/>
          <w:bCs/>
          <w:vertAlign w:val="superscript"/>
          <w:lang w:val="en-GB"/>
        </w:rPr>
        <w:t>2</w:t>
      </w:r>
      <w:r w:rsidRPr="00AB34D7">
        <w:rPr>
          <w:bCs/>
          <w:lang w:val="en-GB"/>
        </w:rPr>
        <w:t xml:space="preserve"> in construction </w:t>
      </w:r>
      <w:r w:rsidR="00717674" w:rsidRPr="00AB34D7">
        <w:rPr>
          <w:bCs/>
          <w:lang w:val="en-GB"/>
        </w:rPr>
        <w:t>de</w:t>
      </w:r>
      <w:r w:rsidRPr="00AB34D7">
        <w:rPr>
          <w:bCs/>
          <w:lang w:val="en-GB"/>
        </w:rPr>
        <w:t xml:space="preserve">creased by </w:t>
      </w:r>
      <w:r w:rsidR="0047728B" w:rsidRPr="00AB34D7">
        <w:rPr>
          <w:bCs/>
          <w:lang w:val="en-GB"/>
        </w:rPr>
        <w:t>1</w:t>
      </w:r>
      <w:r w:rsidRPr="00AB34D7">
        <w:rPr>
          <w:bCs/>
          <w:lang w:val="en-GB"/>
        </w:rPr>
        <w:t>.</w:t>
      </w:r>
      <w:r w:rsidR="0047728B" w:rsidRPr="00AB34D7">
        <w:rPr>
          <w:bCs/>
          <w:lang w:val="en-GB"/>
        </w:rPr>
        <w:t>5</w:t>
      </w:r>
      <w:r w:rsidRPr="00AB34D7">
        <w:rPr>
          <w:bCs/>
          <w:lang w:val="en-GB"/>
        </w:rPr>
        <w:t>%, y-o-y</w:t>
      </w:r>
      <w:r w:rsidR="006916BC" w:rsidRPr="00AB34D7">
        <w:rPr>
          <w:bCs/>
          <w:lang w:val="en-GB"/>
        </w:rPr>
        <w:t>,</w:t>
      </w:r>
      <w:r w:rsidRPr="00AB34D7">
        <w:rPr>
          <w:bCs/>
          <w:lang w:val="en-GB"/>
        </w:rPr>
        <w:t xml:space="preserve"> in </w:t>
      </w:r>
      <w:r w:rsidR="00170437" w:rsidRPr="00AB34D7">
        <w:rPr>
          <w:bCs/>
          <w:lang w:val="en-GB"/>
        </w:rPr>
        <w:t>December</w:t>
      </w:r>
      <w:r w:rsidRPr="00AB34D7">
        <w:rPr>
          <w:bCs/>
          <w:lang w:val="en-GB"/>
        </w:rPr>
        <w:t xml:space="preserve"> </w:t>
      </w:r>
      <w:r w:rsidR="00494C20" w:rsidRPr="00AB34D7">
        <w:rPr>
          <w:bCs/>
          <w:lang w:val="en-GB"/>
        </w:rPr>
        <w:t>2021</w:t>
      </w:r>
      <w:r w:rsidRPr="00AB34D7">
        <w:rPr>
          <w:bCs/>
          <w:lang w:val="en-GB"/>
        </w:rPr>
        <w:t xml:space="preserve">. Their </w:t>
      </w:r>
      <w:r w:rsidRPr="00AB34D7">
        <w:rPr>
          <w:b/>
          <w:bCs/>
          <w:lang w:val="en-GB"/>
        </w:rPr>
        <w:t>average gross monthly nominal wage</w:t>
      </w:r>
      <w:r w:rsidR="007A5A79" w:rsidRPr="00AB34D7">
        <w:rPr>
          <w:bCs/>
          <w:lang w:val="en-GB"/>
        </w:rPr>
        <w:t xml:space="preserve"> in</w:t>
      </w:r>
      <w:r w:rsidR="001D1B74" w:rsidRPr="00AB34D7">
        <w:rPr>
          <w:bCs/>
          <w:lang w:val="en-GB"/>
        </w:rPr>
        <w:t xml:space="preserve">creased by </w:t>
      </w:r>
      <w:r w:rsidR="0047728B" w:rsidRPr="00AB34D7">
        <w:rPr>
          <w:bCs/>
          <w:lang w:val="en-GB"/>
        </w:rPr>
        <w:t>4</w:t>
      </w:r>
      <w:r w:rsidR="001D1B74" w:rsidRPr="00AB34D7">
        <w:rPr>
          <w:bCs/>
          <w:lang w:val="en-GB"/>
        </w:rPr>
        <w:t>.</w:t>
      </w:r>
      <w:r w:rsidR="0047728B" w:rsidRPr="00AB34D7">
        <w:rPr>
          <w:bCs/>
          <w:lang w:val="en-GB"/>
        </w:rPr>
        <w:t>4</w:t>
      </w:r>
      <w:r w:rsidRPr="00AB34D7">
        <w:rPr>
          <w:bCs/>
          <w:lang w:val="en-GB"/>
        </w:rPr>
        <w:t xml:space="preserve">%, y-o-y, in </w:t>
      </w:r>
      <w:r w:rsidR="00170437" w:rsidRPr="00AB34D7">
        <w:rPr>
          <w:bCs/>
          <w:lang w:val="en-GB"/>
        </w:rPr>
        <w:t>December</w:t>
      </w:r>
      <w:r w:rsidRPr="00AB34D7">
        <w:rPr>
          <w:bCs/>
          <w:lang w:val="en-GB"/>
        </w:rPr>
        <w:t xml:space="preserve"> </w:t>
      </w:r>
      <w:r w:rsidR="00494C20" w:rsidRPr="00AB34D7">
        <w:rPr>
          <w:bCs/>
          <w:lang w:val="en-GB"/>
        </w:rPr>
        <w:t>2021</w:t>
      </w:r>
      <w:r w:rsidR="007A5A79" w:rsidRPr="00AB34D7">
        <w:rPr>
          <w:bCs/>
          <w:lang w:val="en-GB"/>
        </w:rPr>
        <w:t>.</w:t>
      </w:r>
    </w:p>
    <w:p w:rsidR="00653953" w:rsidRPr="00AB34D7" w:rsidRDefault="00BD5B36" w:rsidP="00032DA0">
      <w:pPr>
        <w:spacing w:before="120"/>
        <w:rPr>
          <w:bCs/>
          <w:lang w:val="en-GB"/>
        </w:rPr>
      </w:pPr>
      <w:r w:rsidRPr="00AB34D7">
        <w:rPr>
          <w:bCs/>
          <w:lang w:val="en-GB"/>
        </w:rPr>
        <w:t>T</w:t>
      </w:r>
      <w:r w:rsidR="003F5A89" w:rsidRPr="00AB34D7">
        <w:rPr>
          <w:bCs/>
          <w:lang w:val="en-GB"/>
        </w:rPr>
        <w:t xml:space="preserve">he planning and building control authorities granted </w:t>
      </w:r>
      <w:r w:rsidR="00653953" w:rsidRPr="00AB34D7">
        <w:rPr>
          <w:bCs/>
          <w:lang w:val="en-GB"/>
        </w:rPr>
        <w:t>7</w:t>
      </w:r>
      <w:r w:rsidR="00474209" w:rsidRPr="00AB34D7">
        <w:rPr>
          <w:rFonts w:cs="Arial"/>
          <w:szCs w:val="20"/>
        </w:rPr>
        <w:t> </w:t>
      </w:r>
      <w:r w:rsidR="00F145E5" w:rsidRPr="00AB34D7">
        <w:rPr>
          <w:rFonts w:cs="Arial"/>
          <w:szCs w:val="20"/>
        </w:rPr>
        <w:t>919</w:t>
      </w:r>
      <w:r w:rsidR="001D1B74" w:rsidRPr="00AB34D7">
        <w:rPr>
          <w:rFonts w:cs="Arial"/>
          <w:szCs w:val="20"/>
        </w:rPr>
        <w:t> </w:t>
      </w:r>
      <w:r w:rsidR="003F5A89" w:rsidRPr="00AB34D7">
        <w:rPr>
          <w:b/>
          <w:bCs/>
          <w:lang w:val="en-GB"/>
        </w:rPr>
        <w:t>building permits</w:t>
      </w:r>
      <w:r w:rsidRPr="00AB34D7">
        <w:rPr>
          <w:b/>
          <w:bCs/>
          <w:lang w:val="en-GB"/>
        </w:rPr>
        <w:t xml:space="preserve"> </w:t>
      </w:r>
      <w:r w:rsidRPr="00AB34D7">
        <w:rPr>
          <w:bCs/>
          <w:lang w:val="en-GB"/>
        </w:rPr>
        <w:t xml:space="preserve">in </w:t>
      </w:r>
      <w:r w:rsidR="00170437" w:rsidRPr="00AB34D7">
        <w:rPr>
          <w:bCs/>
          <w:lang w:val="en-GB"/>
        </w:rPr>
        <w:t>December</w:t>
      </w:r>
      <w:r w:rsidRPr="00AB34D7">
        <w:rPr>
          <w:bCs/>
          <w:lang w:val="en-GB"/>
        </w:rPr>
        <w:t xml:space="preserve"> </w:t>
      </w:r>
      <w:r w:rsidR="00494C20" w:rsidRPr="00AB34D7">
        <w:rPr>
          <w:bCs/>
          <w:lang w:val="en-GB"/>
        </w:rPr>
        <w:t>2021</w:t>
      </w:r>
      <w:r w:rsidR="003F5A89" w:rsidRPr="00AB34D7">
        <w:rPr>
          <w:bCs/>
          <w:lang w:val="en-GB"/>
        </w:rPr>
        <w:t xml:space="preserve">; it was </w:t>
      </w:r>
      <w:r w:rsidR="00B7288F" w:rsidRPr="00AB34D7">
        <w:rPr>
          <w:bCs/>
          <w:lang w:val="en-GB"/>
        </w:rPr>
        <w:t xml:space="preserve">by </w:t>
      </w:r>
      <w:r w:rsidR="00F145E5" w:rsidRPr="00AB34D7">
        <w:rPr>
          <w:bCs/>
          <w:lang w:val="en-GB"/>
        </w:rPr>
        <w:t>8</w:t>
      </w:r>
      <w:r w:rsidR="001D1B74" w:rsidRPr="00AB34D7">
        <w:rPr>
          <w:bCs/>
          <w:lang w:val="en-GB"/>
        </w:rPr>
        <w:t>.</w:t>
      </w:r>
      <w:r w:rsidR="00F145E5" w:rsidRPr="00AB34D7">
        <w:rPr>
          <w:bCs/>
          <w:lang w:val="en-GB"/>
        </w:rPr>
        <w:t>3</w:t>
      </w:r>
      <w:r w:rsidR="003F5A89" w:rsidRPr="00AB34D7">
        <w:rPr>
          <w:bCs/>
          <w:lang w:val="en-GB"/>
        </w:rPr>
        <w:t xml:space="preserve">% </w:t>
      </w:r>
      <w:r w:rsidR="00254440" w:rsidRPr="00AB34D7">
        <w:rPr>
          <w:bCs/>
          <w:lang w:val="en-GB"/>
        </w:rPr>
        <w:t>more</w:t>
      </w:r>
      <w:r w:rsidR="003F5A89" w:rsidRPr="00AB34D7">
        <w:rPr>
          <w:bCs/>
          <w:lang w:val="en-GB"/>
        </w:rPr>
        <w:t xml:space="preserve">, y-o-y. The </w:t>
      </w:r>
      <w:r w:rsidR="003F5A89" w:rsidRPr="00AB34D7">
        <w:rPr>
          <w:b/>
          <w:bCs/>
          <w:lang w:val="en-GB"/>
        </w:rPr>
        <w:t>approximate value</w:t>
      </w:r>
      <w:r w:rsidR="003F5A89" w:rsidRPr="00AB34D7">
        <w:rPr>
          <w:bCs/>
          <w:lang w:val="en-GB"/>
        </w:rPr>
        <w:t xml:space="preserve"> of the permitted constructions </w:t>
      </w:r>
      <w:r w:rsidR="006C583D" w:rsidRPr="00AB34D7">
        <w:rPr>
          <w:bCs/>
          <w:lang w:val="en-GB"/>
        </w:rPr>
        <w:t>reached</w:t>
      </w:r>
      <w:r w:rsidR="003F5A89" w:rsidRPr="00AB34D7">
        <w:rPr>
          <w:bCs/>
          <w:lang w:val="en-GB"/>
        </w:rPr>
        <w:t xml:space="preserve"> CZK </w:t>
      </w:r>
      <w:r w:rsidR="00F145E5" w:rsidRPr="00AB34D7">
        <w:rPr>
          <w:bCs/>
          <w:lang w:val="en-GB"/>
        </w:rPr>
        <w:t>51</w:t>
      </w:r>
      <w:r w:rsidR="003F5A89" w:rsidRPr="00AB34D7">
        <w:rPr>
          <w:bCs/>
          <w:lang w:val="en-GB"/>
        </w:rPr>
        <w:t>.</w:t>
      </w:r>
      <w:r w:rsidR="00F145E5" w:rsidRPr="00AB34D7">
        <w:rPr>
          <w:bCs/>
          <w:lang w:val="en-GB"/>
        </w:rPr>
        <w:t>4</w:t>
      </w:r>
      <w:r w:rsidR="003F5A89" w:rsidRPr="00AB34D7">
        <w:rPr>
          <w:bCs/>
          <w:lang w:val="en-GB"/>
        </w:rPr>
        <w:t xml:space="preserve"> billion and compared to the corresponding period of </w:t>
      </w:r>
      <w:r w:rsidR="00014C8C" w:rsidRPr="00AB34D7">
        <w:rPr>
          <w:bCs/>
          <w:lang w:val="en-GB"/>
        </w:rPr>
        <w:t>2020</w:t>
      </w:r>
      <w:r w:rsidR="003F5A89" w:rsidRPr="00AB34D7">
        <w:rPr>
          <w:bCs/>
          <w:lang w:val="en-GB"/>
        </w:rPr>
        <w:t xml:space="preserve"> it </w:t>
      </w:r>
      <w:r w:rsidR="00D50FBF" w:rsidRPr="00AB34D7">
        <w:rPr>
          <w:bCs/>
          <w:lang w:val="en-GB"/>
        </w:rPr>
        <w:t>in</w:t>
      </w:r>
      <w:r w:rsidR="00620346" w:rsidRPr="00AB34D7">
        <w:rPr>
          <w:bCs/>
          <w:lang w:val="en-GB"/>
        </w:rPr>
        <w:t>creased</w:t>
      </w:r>
      <w:r w:rsidR="003F5A89" w:rsidRPr="00AB34D7">
        <w:rPr>
          <w:bCs/>
          <w:lang w:val="en-GB"/>
        </w:rPr>
        <w:t xml:space="preserve"> by </w:t>
      </w:r>
      <w:r w:rsidR="00F145E5" w:rsidRPr="00AB34D7">
        <w:rPr>
          <w:bCs/>
          <w:lang w:val="en-GB"/>
        </w:rPr>
        <w:t>52</w:t>
      </w:r>
      <w:r w:rsidR="003F5A89" w:rsidRPr="00AB34D7">
        <w:rPr>
          <w:bCs/>
          <w:lang w:val="en-GB"/>
        </w:rPr>
        <w:t>.</w:t>
      </w:r>
      <w:r w:rsidR="00F145E5" w:rsidRPr="00AB34D7">
        <w:rPr>
          <w:bCs/>
          <w:lang w:val="en-GB"/>
        </w:rPr>
        <w:t>8</w:t>
      </w:r>
      <w:r w:rsidR="00620346" w:rsidRPr="00AB34D7">
        <w:rPr>
          <w:bCs/>
          <w:lang w:val="en-GB"/>
        </w:rPr>
        <w:t>%</w:t>
      </w:r>
      <w:r w:rsidR="003F5A89" w:rsidRPr="00AB34D7">
        <w:rPr>
          <w:bCs/>
          <w:lang w:val="en-GB"/>
        </w:rPr>
        <w:t>.</w:t>
      </w:r>
      <w:r w:rsidR="005422FF" w:rsidRPr="00AB34D7">
        <w:rPr>
          <w:bCs/>
          <w:lang w:val="en-GB"/>
        </w:rPr>
        <w:t xml:space="preserve"> </w:t>
      </w:r>
    </w:p>
    <w:p w:rsidR="009801CC" w:rsidRPr="00AB34D7" w:rsidRDefault="003F5A89" w:rsidP="00032DA0">
      <w:pPr>
        <w:spacing w:before="120"/>
        <w:rPr>
          <w:rFonts w:cs="Arial"/>
          <w:szCs w:val="20"/>
          <w:lang w:val="en-GB"/>
        </w:rPr>
      </w:pPr>
      <w:r w:rsidRPr="00AB34D7">
        <w:rPr>
          <w:rFonts w:cs="Arial"/>
          <w:szCs w:val="20"/>
          <w:lang w:val="en-GB"/>
        </w:rPr>
        <w:t xml:space="preserve">The </w:t>
      </w:r>
      <w:r w:rsidRPr="00AB34D7">
        <w:rPr>
          <w:rFonts w:cs="Arial"/>
          <w:b/>
          <w:szCs w:val="20"/>
          <w:lang w:val="en-GB"/>
        </w:rPr>
        <w:t>number of dwellings started</w:t>
      </w:r>
      <w:r w:rsidRPr="00AB34D7">
        <w:rPr>
          <w:rFonts w:cs="Arial"/>
          <w:szCs w:val="20"/>
          <w:lang w:val="en-GB"/>
        </w:rPr>
        <w:t xml:space="preserve"> </w:t>
      </w:r>
      <w:r w:rsidR="00495086" w:rsidRPr="00AB34D7">
        <w:rPr>
          <w:rFonts w:cs="Arial"/>
          <w:szCs w:val="20"/>
          <w:lang w:val="en-GB"/>
        </w:rPr>
        <w:t>in</w:t>
      </w:r>
      <w:r w:rsidRPr="00AB34D7">
        <w:rPr>
          <w:rFonts w:cs="Arial"/>
          <w:szCs w:val="20"/>
          <w:lang w:val="en-GB"/>
        </w:rPr>
        <w:t xml:space="preserve">creased by </w:t>
      </w:r>
      <w:r w:rsidR="00B86B68" w:rsidRPr="00AB34D7">
        <w:rPr>
          <w:rFonts w:cs="Arial"/>
          <w:szCs w:val="20"/>
          <w:lang w:val="en-GB"/>
        </w:rPr>
        <w:t>1</w:t>
      </w:r>
      <w:r w:rsidR="00325CA8" w:rsidRPr="00AB34D7">
        <w:rPr>
          <w:rFonts w:cs="Arial"/>
          <w:szCs w:val="20"/>
          <w:lang w:val="en-GB"/>
        </w:rPr>
        <w:t>20</w:t>
      </w:r>
      <w:r w:rsidRPr="00AB34D7">
        <w:rPr>
          <w:rFonts w:cs="Arial"/>
          <w:szCs w:val="20"/>
          <w:lang w:val="en-GB"/>
        </w:rPr>
        <w:t>.</w:t>
      </w:r>
      <w:r w:rsidR="00325CA8" w:rsidRPr="00AB34D7">
        <w:rPr>
          <w:rFonts w:cs="Arial"/>
          <w:szCs w:val="20"/>
          <w:lang w:val="en-GB"/>
        </w:rPr>
        <w:t>8</w:t>
      </w:r>
      <w:r w:rsidRPr="00AB34D7">
        <w:rPr>
          <w:rFonts w:cs="Arial"/>
          <w:szCs w:val="20"/>
          <w:lang w:val="en-GB"/>
        </w:rPr>
        <w:t>%, y-o-y,</w:t>
      </w:r>
      <w:r w:rsidR="00577187" w:rsidRPr="00AB34D7">
        <w:rPr>
          <w:rFonts w:cs="Arial"/>
          <w:szCs w:val="20"/>
          <w:lang w:val="en-GB"/>
        </w:rPr>
        <w:t xml:space="preserve"> in </w:t>
      </w:r>
      <w:r w:rsidR="00170437" w:rsidRPr="00AB34D7">
        <w:rPr>
          <w:rFonts w:cs="Arial"/>
          <w:szCs w:val="20"/>
          <w:lang w:val="en-GB"/>
        </w:rPr>
        <w:t>December</w:t>
      </w:r>
      <w:r w:rsidR="00577187" w:rsidRPr="00AB34D7">
        <w:rPr>
          <w:rFonts w:cs="Arial"/>
          <w:szCs w:val="20"/>
          <w:lang w:val="en-GB"/>
        </w:rPr>
        <w:t xml:space="preserve"> 2021</w:t>
      </w:r>
      <w:r w:rsidRPr="00AB34D7">
        <w:rPr>
          <w:rFonts w:cs="Arial"/>
          <w:szCs w:val="20"/>
          <w:lang w:val="en-GB"/>
        </w:rPr>
        <w:t xml:space="preserve"> and reached the number of </w:t>
      </w:r>
      <w:r w:rsidR="00325CA8" w:rsidRPr="00AB34D7">
        <w:rPr>
          <w:rFonts w:cs="Arial"/>
          <w:szCs w:val="20"/>
          <w:lang w:val="en-GB"/>
        </w:rPr>
        <w:t>6</w:t>
      </w:r>
      <w:r w:rsidR="00221193" w:rsidRPr="00AB34D7">
        <w:rPr>
          <w:rFonts w:cs="Arial"/>
          <w:szCs w:val="20"/>
        </w:rPr>
        <w:t> </w:t>
      </w:r>
      <w:r w:rsidR="00B86B68" w:rsidRPr="00AB34D7">
        <w:rPr>
          <w:rFonts w:cs="Arial"/>
          <w:szCs w:val="20"/>
        </w:rPr>
        <w:t>02</w:t>
      </w:r>
      <w:r w:rsidR="00325CA8" w:rsidRPr="00AB34D7">
        <w:rPr>
          <w:rFonts w:cs="Arial"/>
          <w:szCs w:val="20"/>
        </w:rPr>
        <w:t>4</w:t>
      </w:r>
      <w:r w:rsidR="00221193" w:rsidRPr="00AB34D7">
        <w:rPr>
          <w:rFonts w:cs="Arial"/>
          <w:szCs w:val="20"/>
        </w:rPr>
        <w:t> </w:t>
      </w:r>
      <w:r w:rsidRPr="00AB34D7">
        <w:rPr>
          <w:rFonts w:cs="Arial"/>
          <w:szCs w:val="20"/>
          <w:lang w:val="en-GB"/>
        </w:rPr>
        <w:t>dwellings. The number of dwellings started</w:t>
      </w:r>
      <w:r w:rsidR="004D3B6B" w:rsidRPr="00AB34D7">
        <w:rPr>
          <w:rFonts w:cs="Arial"/>
          <w:szCs w:val="20"/>
          <w:lang w:val="en-GB"/>
        </w:rPr>
        <w:t xml:space="preserve"> in family houses </w:t>
      </w:r>
      <w:r w:rsidR="009B58D4" w:rsidRPr="00AB34D7">
        <w:rPr>
          <w:rFonts w:cs="Arial"/>
          <w:szCs w:val="20"/>
          <w:lang w:val="en-GB"/>
        </w:rPr>
        <w:t>in</w:t>
      </w:r>
      <w:r w:rsidR="004D3B6B" w:rsidRPr="00AB34D7">
        <w:rPr>
          <w:rFonts w:cs="Arial"/>
          <w:szCs w:val="20"/>
          <w:lang w:val="en-GB"/>
        </w:rPr>
        <w:t xml:space="preserve">creased by </w:t>
      </w:r>
      <w:r w:rsidR="00325CA8" w:rsidRPr="00AB34D7">
        <w:rPr>
          <w:rFonts w:cs="Arial"/>
          <w:szCs w:val="20"/>
          <w:lang w:val="en-GB"/>
        </w:rPr>
        <w:t>55</w:t>
      </w:r>
      <w:r w:rsidRPr="00AB34D7">
        <w:rPr>
          <w:rFonts w:cs="Arial"/>
          <w:szCs w:val="20"/>
          <w:lang w:val="en-GB"/>
        </w:rPr>
        <w:t>.</w:t>
      </w:r>
      <w:r w:rsidR="00325CA8" w:rsidRPr="00AB34D7">
        <w:rPr>
          <w:rFonts w:cs="Arial"/>
          <w:szCs w:val="20"/>
          <w:lang w:val="en-GB"/>
        </w:rPr>
        <w:t>8</w:t>
      </w:r>
      <w:r w:rsidRPr="00AB34D7">
        <w:rPr>
          <w:rFonts w:cs="Arial"/>
          <w:szCs w:val="20"/>
          <w:lang w:val="en-GB"/>
        </w:rPr>
        <w:t>%.</w:t>
      </w:r>
      <w:r w:rsidR="000F6E6D" w:rsidRPr="00AB34D7">
        <w:rPr>
          <w:rFonts w:cs="Arial"/>
          <w:szCs w:val="20"/>
          <w:lang w:val="en-GB"/>
        </w:rPr>
        <w:t xml:space="preserve"> </w:t>
      </w:r>
      <w:r w:rsidRPr="00AB34D7">
        <w:rPr>
          <w:rFonts w:cs="Arial"/>
          <w:szCs w:val="20"/>
          <w:lang w:val="en-GB"/>
        </w:rPr>
        <w:t>The number of dwellings started in multi-dwelling buildings</w:t>
      </w:r>
      <w:r w:rsidR="009801CC" w:rsidRPr="00AB34D7">
        <w:rPr>
          <w:rFonts w:cs="Arial"/>
          <w:szCs w:val="20"/>
          <w:lang w:val="en-GB"/>
        </w:rPr>
        <w:t xml:space="preserve"> increased </w:t>
      </w:r>
      <w:r w:rsidR="00B86B68" w:rsidRPr="00AB34D7">
        <w:rPr>
          <w:rFonts w:cs="Arial"/>
          <w:szCs w:val="20"/>
          <w:lang w:val="en-GB"/>
        </w:rPr>
        <w:t>by</w:t>
      </w:r>
      <w:r w:rsidR="00D2518D" w:rsidRPr="00AB34D7">
        <w:rPr>
          <w:rFonts w:cs="Arial"/>
          <w:szCs w:val="20"/>
          <w:lang w:val="en-GB"/>
        </w:rPr>
        <w:t xml:space="preserve"> over five times. The year-on-year increase was also influenced by a low comparison basis. </w:t>
      </w:r>
    </w:p>
    <w:p w:rsidR="00E42F15" w:rsidRPr="00AB34D7" w:rsidRDefault="003F5A89" w:rsidP="00032DA0">
      <w:pPr>
        <w:spacing w:before="120"/>
        <w:rPr>
          <w:bCs/>
          <w:lang w:val="en-GB"/>
        </w:rPr>
      </w:pPr>
      <w:r w:rsidRPr="00AB34D7">
        <w:rPr>
          <w:bCs/>
          <w:lang w:val="en-GB"/>
        </w:rPr>
        <w:t xml:space="preserve">The </w:t>
      </w:r>
      <w:r w:rsidRPr="00AB34D7">
        <w:rPr>
          <w:b/>
          <w:bCs/>
          <w:lang w:val="en-GB"/>
        </w:rPr>
        <w:t>number of completed dwellings</w:t>
      </w:r>
      <w:r w:rsidR="00AA7B9C" w:rsidRPr="00AB34D7">
        <w:rPr>
          <w:bCs/>
          <w:lang w:val="en-GB"/>
        </w:rPr>
        <w:t xml:space="preserve"> </w:t>
      </w:r>
      <w:r w:rsidR="0069064C" w:rsidRPr="00AB34D7">
        <w:rPr>
          <w:bCs/>
          <w:lang w:val="en-GB"/>
        </w:rPr>
        <w:t>de</w:t>
      </w:r>
      <w:r w:rsidRPr="00AB34D7">
        <w:rPr>
          <w:bCs/>
          <w:lang w:val="en-GB"/>
        </w:rPr>
        <w:t xml:space="preserve">creased by </w:t>
      </w:r>
      <w:r w:rsidR="00DA1B33" w:rsidRPr="00AB34D7">
        <w:rPr>
          <w:bCs/>
          <w:lang w:val="en-GB"/>
        </w:rPr>
        <w:t>18</w:t>
      </w:r>
      <w:r w:rsidRPr="00AB34D7">
        <w:rPr>
          <w:bCs/>
          <w:lang w:val="en-GB"/>
        </w:rPr>
        <w:t>.</w:t>
      </w:r>
      <w:r w:rsidR="0069064C" w:rsidRPr="00AB34D7">
        <w:rPr>
          <w:bCs/>
          <w:lang w:val="en-GB"/>
        </w:rPr>
        <w:t>7</w:t>
      </w:r>
      <w:r w:rsidRPr="00AB34D7">
        <w:rPr>
          <w:bCs/>
          <w:lang w:val="en-GB"/>
        </w:rPr>
        <w:t xml:space="preserve">%, y-o-y, in </w:t>
      </w:r>
      <w:r w:rsidR="00170437" w:rsidRPr="00AB34D7">
        <w:rPr>
          <w:lang w:val="en-GB"/>
        </w:rPr>
        <w:t>December</w:t>
      </w:r>
      <w:r w:rsidRPr="00AB34D7">
        <w:rPr>
          <w:bCs/>
          <w:lang w:val="en-GB"/>
        </w:rPr>
        <w:t xml:space="preserve"> </w:t>
      </w:r>
      <w:r w:rsidR="00494C20" w:rsidRPr="00AB34D7">
        <w:rPr>
          <w:bCs/>
          <w:lang w:val="en-GB"/>
        </w:rPr>
        <w:t>2021</w:t>
      </w:r>
      <w:r w:rsidRPr="00AB34D7">
        <w:rPr>
          <w:bCs/>
          <w:lang w:val="en-GB"/>
        </w:rPr>
        <w:t xml:space="preserve"> and </w:t>
      </w:r>
      <w:r w:rsidR="00F817CB" w:rsidRPr="00AB34D7">
        <w:rPr>
          <w:bCs/>
          <w:lang w:val="en-GB"/>
        </w:rPr>
        <w:t>amounted to</w:t>
      </w:r>
      <w:r w:rsidRPr="00AB34D7">
        <w:rPr>
          <w:bCs/>
          <w:lang w:val="en-GB"/>
        </w:rPr>
        <w:t xml:space="preserve"> </w:t>
      </w:r>
      <w:r w:rsidR="0057394D" w:rsidRPr="00AB34D7">
        <w:rPr>
          <w:bCs/>
          <w:lang w:val="en-GB"/>
        </w:rPr>
        <w:t>3</w:t>
      </w:r>
      <w:r w:rsidR="0030334C" w:rsidRPr="00AB34D7">
        <w:t> </w:t>
      </w:r>
      <w:r w:rsidR="00DA1B33" w:rsidRPr="00AB34D7">
        <w:t>6</w:t>
      </w:r>
      <w:r w:rsidR="0069064C" w:rsidRPr="00AB34D7">
        <w:t>4</w:t>
      </w:r>
      <w:r w:rsidR="00DA1B33" w:rsidRPr="00AB34D7">
        <w:t>7</w:t>
      </w:r>
      <w:r w:rsidRPr="00AB34D7">
        <w:rPr>
          <w:bCs/>
          <w:lang w:val="en-GB"/>
        </w:rPr>
        <w:t xml:space="preserve"> dwellings. The number of completed dwellings in family houses </w:t>
      </w:r>
      <w:r w:rsidR="0069064C" w:rsidRPr="00AB34D7">
        <w:rPr>
          <w:bCs/>
          <w:lang w:val="en-GB"/>
        </w:rPr>
        <w:t>de</w:t>
      </w:r>
      <w:r w:rsidR="00D10EBD" w:rsidRPr="00AB34D7">
        <w:rPr>
          <w:bCs/>
          <w:lang w:val="en-GB"/>
        </w:rPr>
        <w:t>creased</w:t>
      </w:r>
      <w:r w:rsidRPr="00AB34D7">
        <w:rPr>
          <w:bCs/>
          <w:lang w:val="en-GB"/>
        </w:rPr>
        <w:t xml:space="preserve"> by </w:t>
      </w:r>
      <w:r w:rsidR="00E42F15" w:rsidRPr="00AB34D7">
        <w:rPr>
          <w:bCs/>
          <w:lang w:val="en-GB"/>
        </w:rPr>
        <w:t>4</w:t>
      </w:r>
      <w:r w:rsidRPr="00AB34D7">
        <w:rPr>
          <w:bCs/>
          <w:lang w:val="en-GB"/>
        </w:rPr>
        <w:t>.</w:t>
      </w:r>
      <w:r w:rsidR="00E42F15" w:rsidRPr="00AB34D7">
        <w:rPr>
          <w:bCs/>
          <w:lang w:val="en-GB"/>
        </w:rPr>
        <w:t>2</w:t>
      </w:r>
      <w:r w:rsidRPr="00AB34D7">
        <w:rPr>
          <w:bCs/>
          <w:lang w:val="en-GB"/>
        </w:rPr>
        <w:t>%</w:t>
      </w:r>
      <w:r w:rsidR="0078606D" w:rsidRPr="00AB34D7">
        <w:rPr>
          <w:bCs/>
          <w:lang w:val="en-GB"/>
        </w:rPr>
        <w:t>;</w:t>
      </w:r>
      <w:r w:rsidRPr="00AB34D7">
        <w:rPr>
          <w:bCs/>
          <w:lang w:val="en-GB"/>
        </w:rPr>
        <w:t xml:space="preserve"> </w:t>
      </w:r>
      <w:r w:rsidR="001007DA" w:rsidRPr="00AB34D7">
        <w:rPr>
          <w:bCs/>
          <w:lang w:val="en-GB"/>
        </w:rPr>
        <w:t>t</w:t>
      </w:r>
      <w:r w:rsidRPr="00AB34D7">
        <w:rPr>
          <w:bCs/>
          <w:lang w:val="en-GB"/>
        </w:rPr>
        <w:t xml:space="preserve">he number of completed dwellings in multi-dwelling buildings </w:t>
      </w:r>
      <w:r w:rsidR="0069064C" w:rsidRPr="00AB34D7">
        <w:rPr>
          <w:bCs/>
          <w:lang w:val="en-GB"/>
        </w:rPr>
        <w:t>de</w:t>
      </w:r>
      <w:r w:rsidR="001007DA" w:rsidRPr="00AB34D7">
        <w:rPr>
          <w:bCs/>
          <w:lang w:val="en-GB"/>
        </w:rPr>
        <w:t xml:space="preserve">creased by </w:t>
      </w:r>
      <w:r w:rsidR="0057394D" w:rsidRPr="00AB34D7">
        <w:rPr>
          <w:bCs/>
          <w:lang w:val="en-GB"/>
        </w:rPr>
        <w:t>3</w:t>
      </w:r>
      <w:r w:rsidR="00E42F15" w:rsidRPr="00AB34D7">
        <w:rPr>
          <w:bCs/>
          <w:lang w:val="en-GB"/>
        </w:rPr>
        <w:t>8</w:t>
      </w:r>
      <w:r w:rsidR="001007DA" w:rsidRPr="00AB34D7">
        <w:rPr>
          <w:bCs/>
          <w:lang w:val="en-GB"/>
        </w:rPr>
        <w:t>.</w:t>
      </w:r>
      <w:r w:rsidR="00E42F15" w:rsidRPr="00AB34D7">
        <w:rPr>
          <w:bCs/>
          <w:lang w:val="en-GB"/>
        </w:rPr>
        <w:t>8</w:t>
      </w:r>
      <w:r w:rsidR="001007DA" w:rsidRPr="00AB34D7">
        <w:rPr>
          <w:bCs/>
          <w:lang w:val="en-GB"/>
        </w:rPr>
        <w:t>%</w:t>
      </w:r>
      <w:r w:rsidR="00E0049C" w:rsidRPr="00AB34D7">
        <w:rPr>
          <w:bCs/>
          <w:lang w:val="en-GB"/>
        </w:rPr>
        <w:t>.</w:t>
      </w:r>
      <w:r w:rsidR="00B94D11" w:rsidRPr="00AB34D7">
        <w:rPr>
          <w:bCs/>
          <w:lang w:val="en-GB"/>
        </w:rPr>
        <w:t xml:space="preserve"> </w:t>
      </w:r>
    </w:p>
    <w:p w:rsidR="0082693C" w:rsidRPr="00AB34D7" w:rsidRDefault="003F5A89" w:rsidP="00032DA0">
      <w:pPr>
        <w:spacing w:before="120"/>
        <w:rPr>
          <w:bCs/>
          <w:lang w:val="en-GB"/>
        </w:rPr>
      </w:pPr>
      <w:r w:rsidRPr="00AB34D7">
        <w:rPr>
          <w:bCs/>
          <w:lang w:val="en-GB"/>
        </w:rPr>
        <w:lastRenderedPageBreak/>
        <w:t xml:space="preserve">According to Eurostat, </w:t>
      </w:r>
      <w:r w:rsidR="00EA2BD0" w:rsidRPr="00AB34D7">
        <w:rPr>
          <w:b/>
          <w:bCs/>
          <w:lang w:val="en-GB"/>
        </w:rPr>
        <w:t>construction output in the EU27</w:t>
      </w:r>
      <w:r w:rsidRPr="00AB34D7">
        <w:rPr>
          <w:b/>
          <w:bCs/>
          <w:lang w:val="en-GB"/>
        </w:rPr>
        <w:t xml:space="preserve"> in </w:t>
      </w:r>
      <w:r w:rsidR="00DE55BD" w:rsidRPr="00AB34D7">
        <w:rPr>
          <w:b/>
          <w:bCs/>
          <w:lang w:val="en-GB"/>
        </w:rPr>
        <w:t>November</w:t>
      </w:r>
      <w:r w:rsidR="00F54A87" w:rsidRPr="00AB34D7">
        <w:rPr>
          <w:b/>
          <w:bCs/>
          <w:lang w:val="en-GB"/>
        </w:rPr>
        <w:t> 2021</w:t>
      </w:r>
      <w:r w:rsidR="00CA2D45" w:rsidRPr="00AB34D7">
        <w:rPr>
          <w:bCs/>
          <w:lang w:val="en-GB"/>
        </w:rPr>
        <w:t xml:space="preserve"> </w:t>
      </w:r>
      <w:r w:rsidR="00EA0E07" w:rsidRPr="00AB34D7">
        <w:rPr>
          <w:bCs/>
          <w:lang w:val="en-GB"/>
        </w:rPr>
        <w:t>in</w:t>
      </w:r>
      <w:r w:rsidRPr="00AB34D7">
        <w:rPr>
          <w:bCs/>
          <w:lang w:val="en-GB"/>
        </w:rPr>
        <w:t xml:space="preserve">creased by </w:t>
      </w:r>
      <w:r w:rsidR="00DE55BD" w:rsidRPr="00AB34D7">
        <w:rPr>
          <w:bCs/>
          <w:lang w:val="en-GB"/>
        </w:rPr>
        <w:t>1</w:t>
      </w:r>
      <w:r w:rsidRPr="00AB34D7">
        <w:rPr>
          <w:bCs/>
          <w:lang w:val="en-GB"/>
        </w:rPr>
        <w:t>.</w:t>
      </w:r>
      <w:r w:rsidR="00DE55BD" w:rsidRPr="00AB34D7">
        <w:rPr>
          <w:bCs/>
          <w:lang w:val="en-GB"/>
        </w:rPr>
        <w:t>3</w:t>
      </w:r>
      <w:r w:rsidR="00F6035B" w:rsidRPr="00AB34D7">
        <w:rPr>
          <w:bCs/>
          <w:lang w:val="en-GB"/>
        </w:rPr>
        <w:t>%,</w:t>
      </w:r>
      <w:r w:rsidR="00CA2D45" w:rsidRPr="00AB34D7">
        <w:rPr>
          <w:bCs/>
          <w:lang w:val="en-GB"/>
        </w:rPr>
        <w:t xml:space="preserve"> y</w:t>
      </w:r>
      <w:r w:rsidR="00D74E4D" w:rsidRPr="00AB34D7">
        <w:rPr>
          <w:bCs/>
          <w:lang w:val="en-GB"/>
        </w:rPr>
        <w:t>ear</w:t>
      </w:r>
      <w:r w:rsidR="00CA2D45" w:rsidRPr="00AB34D7">
        <w:rPr>
          <w:bCs/>
          <w:lang w:val="en-GB"/>
        </w:rPr>
        <w:t>-o</w:t>
      </w:r>
      <w:r w:rsidR="00D74E4D" w:rsidRPr="00AB34D7">
        <w:rPr>
          <w:bCs/>
          <w:lang w:val="en-GB"/>
        </w:rPr>
        <w:t>n</w:t>
      </w:r>
      <w:r w:rsidR="00CA2D45" w:rsidRPr="00AB34D7">
        <w:rPr>
          <w:bCs/>
          <w:lang w:val="en-GB"/>
        </w:rPr>
        <w:t>-y</w:t>
      </w:r>
      <w:r w:rsidR="00D74E4D" w:rsidRPr="00AB34D7">
        <w:rPr>
          <w:bCs/>
          <w:lang w:val="en-GB"/>
        </w:rPr>
        <w:t>ear</w:t>
      </w:r>
      <w:r w:rsidR="00CA2D45" w:rsidRPr="00AB34D7">
        <w:rPr>
          <w:bCs/>
          <w:lang w:val="en-GB"/>
        </w:rPr>
        <w:t xml:space="preserve">. Buildings </w:t>
      </w:r>
      <w:r w:rsidR="00EA0E07" w:rsidRPr="00AB34D7">
        <w:rPr>
          <w:bCs/>
          <w:lang w:val="en-GB"/>
        </w:rPr>
        <w:t>in</w:t>
      </w:r>
      <w:r w:rsidRPr="00AB34D7">
        <w:rPr>
          <w:bCs/>
          <w:lang w:val="en-GB"/>
        </w:rPr>
        <w:t xml:space="preserve">creased by </w:t>
      </w:r>
      <w:r w:rsidR="00DE55BD" w:rsidRPr="00AB34D7">
        <w:rPr>
          <w:bCs/>
          <w:lang w:val="en-GB"/>
        </w:rPr>
        <w:t>1</w:t>
      </w:r>
      <w:r w:rsidRPr="00AB34D7">
        <w:rPr>
          <w:bCs/>
          <w:lang w:val="en-GB"/>
        </w:rPr>
        <w:t>.</w:t>
      </w:r>
      <w:r w:rsidR="00DE55BD" w:rsidRPr="00AB34D7">
        <w:rPr>
          <w:bCs/>
          <w:lang w:val="en-GB"/>
        </w:rPr>
        <w:t>2</w:t>
      </w:r>
      <w:r w:rsidRPr="00AB34D7">
        <w:rPr>
          <w:bCs/>
          <w:lang w:val="en-GB"/>
        </w:rPr>
        <w:t>% and civil en</w:t>
      </w:r>
      <w:r w:rsidR="00780741" w:rsidRPr="00AB34D7">
        <w:rPr>
          <w:bCs/>
          <w:lang w:val="en-GB"/>
        </w:rPr>
        <w:t xml:space="preserve">gineering works </w:t>
      </w:r>
      <w:r w:rsidR="00EA0E07" w:rsidRPr="00AB34D7">
        <w:rPr>
          <w:bCs/>
          <w:lang w:val="en-GB"/>
        </w:rPr>
        <w:t>increased</w:t>
      </w:r>
      <w:r w:rsidR="00E871F0" w:rsidRPr="00AB34D7">
        <w:rPr>
          <w:bCs/>
          <w:lang w:val="en-GB"/>
        </w:rPr>
        <w:t xml:space="preserve"> by </w:t>
      </w:r>
      <w:r w:rsidR="00DE55BD" w:rsidRPr="00AB34D7">
        <w:rPr>
          <w:bCs/>
          <w:lang w:val="en-GB"/>
        </w:rPr>
        <w:t>1</w:t>
      </w:r>
      <w:r w:rsidR="00E871F0" w:rsidRPr="00AB34D7">
        <w:rPr>
          <w:bCs/>
          <w:lang w:val="en-GB"/>
        </w:rPr>
        <w:t>.</w:t>
      </w:r>
      <w:r w:rsidR="00DE55BD" w:rsidRPr="00AB34D7">
        <w:rPr>
          <w:bCs/>
          <w:lang w:val="en-GB"/>
        </w:rPr>
        <w:t>5</w:t>
      </w:r>
      <w:r w:rsidRPr="00AB34D7">
        <w:rPr>
          <w:bCs/>
          <w:lang w:val="en-GB"/>
        </w:rPr>
        <w:t>%.</w:t>
      </w:r>
      <w:r w:rsidR="00BA4FEC" w:rsidRPr="00AB34D7">
        <w:rPr>
          <w:bCs/>
          <w:lang w:val="en-GB"/>
        </w:rPr>
        <w:t xml:space="preserve"> </w:t>
      </w:r>
      <w:r w:rsidRPr="00AB34D7">
        <w:rPr>
          <w:bCs/>
          <w:lang w:val="en-GB"/>
        </w:rPr>
        <w:t xml:space="preserve">According to a preliminary release calendar, Eurostat will release data for </w:t>
      </w:r>
      <w:r w:rsidR="00170437" w:rsidRPr="00AB34D7">
        <w:rPr>
          <w:lang w:val="en-GB"/>
        </w:rPr>
        <w:t>December</w:t>
      </w:r>
      <w:r w:rsidRPr="00AB34D7">
        <w:rPr>
          <w:bCs/>
          <w:lang w:val="en-GB"/>
        </w:rPr>
        <w:t xml:space="preserve"> </w:t>
      </w:r>
      <w:r w:rsidR="00494C20" w:rsidRPr="00AB34D7">
        <w:rPr>
          <w:bCs/>
          <w:lang w:val="en-GB"/>
        </w:rPr>
        <w:t>2021</w:t>
      </w:r>
      <w:r w:rsidR="0081418A" w:rsidRPr="00AB34D7">
        <w:rPr>
          <w:bCs/>
          <w:lang w:val="en-GB"/>
        </w:rPr>
        <w:t xml:space="preserve"> on</w:t>
      </w:r>
      <w:r w:rsidR="00DC47AF" w:rsidRPr="00AB34D7">
        <w:rPr>
          <w:bCs/>
          <w:lang w:val="en-GB"/>
        </w:rPr>
        <w:t xml:space="preserve"> </w:t>
      </w:r>
      <w:r w:rsidR="004A5817" w:rsidRPr="00AB34D7">
        <w:rPr>
          <w:bCs/>
          <w:lang w:val="en-GB"/>
        </w:rPr>
        <w:t>18</w:t>
      </w:r>
      <w:r w:rsidR="00C65815" w:rsidRPr="00AB34D7">
        <w:rPr>
          <w:bCs/>
          <w:lang w:val="en-GB"/>
        </w:rPr>
        <w:t> </w:t>
      </w:r>
      <w:r w:rsidR="004A5817" w:rsidRPr="00AB34D7">
        <w:rPr>
          <w:bCs/>
          <w:lang w:val="en-GB"/>
        </w:rPr>
        <w:t>February</w:t>
      </w:r>
      <w:r w:rsidR="00382A21" w:rsidRPr="00AB34D7">
        <w:rPr>
          <w:bCs/>
          <w:lang w:val="en-GB"/>
        </w:rPr>
        <w:t xml:space="preserve"> </w:t>
      </w:r>
      <w:r w:rsidR="00FE2315" w:rsidRPr="00AB34D7">
        <w:rPr>
          <w:bCs/>
          <w:lang w:val="en-GB"/>
        </w:rPr>
        <w:t>202</w:t>
      </w:r>
      <w:r w:rsidR="00B75DFA" w:rsidRPr="00AB34D7">
        <w:rPr>
          <w:bCs/>
          <w:lang w:val="en-GB"/>
        </w:rPr>
        <w:t>2</w:t>
      </w:r>
      <w:r w:rsidRPr="00AB34D7">
        <w:rPr>
          <w:bCs/>
          <w:lang w:val="en-GB"/>
        </w:rPr>
        <w:t>.</w:t>
      </w:r>
    </w:p>
    <w:p w:rsidR="000C3958" w:rsidRPr="00013615" w:rsidRDefault="000C3958" w:rsidP="00032DA0">
      <w:pPr>
        <w:spacing w:before="120"/>
        <w:rPr>
          <w:b/>
          <w:bCs/>
          <w:lang w:val="en-GB"/>
        </w:rPr>
      </w:pPr>
      <w:r w:rsidRPr="00013615">
        <w:rPr>
          <w:b/>
          <w:bCs/>
          <w:lang w:val="en-GB"/>
        </w:rPr>
        <w:t>Construction in the Q4 2021</w:t>
      </w:r>
    </w:p>
    <w:p w:rsidR="000C3958" w:rsidRPr="00AB34D7" w:rsidRDefault="00F12747" w:rsidP="00032DA0">
      <w:pPr>
        <w:rPr>
          <w:bCs/>
          <w:lang w:val="en-GB"/>
        </w:rPr>
      </w:pPr>
      <w:r w:rsidRPr="00013615">
        <w:rPr>
          <w:bCs/>
          <w:lang w:val="en-GB"/>
        </w:rPr>
        <w:t>In the Q4 2021</w:t>
      </w:r>
      <w:r w:rsidR="000C3958" w:rsidRPr="00013615">
        <w:rPr>
          <w:bCs/>
          <w:lang w:val="en-GB"/>
        </w:rPr>
        <w:t xml:space="preserve">, the </w:t>
      </w:r>
      <w:r w:rsidR="000C3958" w:rsidRPr="00013615">
        <w:rPr>
          <w:b/>
          <w:bCs/>
          <w:lang w:val="en-GB"/>
        </w:rPr>
        <w:t>construction output</w:t>
      </w:r>
      <w:r w:rsidR="000C3958" w:rsidRPr="00013615">
        <w:rPr>
          <w:bCs/>
          <w:lang w:val="en-GB"/>
        </w:rPr>
        <w:t xml:space="preserve"> was by 1.9% </w:t>
      </w:r>
      <w:r w:rsidRPr="00013615">
        <w:rPr>
          <w:bCs/>
          <w:lang w:val="en-GB"/>
        </w:rPr>
        <w:t>higher</w:t>
      </w:r>
      <w:r w:rsidR="000C3958" w:rsidRPr="00013615">
        <w:rPr>
          <w:bCs/>
          <w:lang w:val="en-GB"/>
        </w:rPr>
        <w:t xml:space="preserve"> in re</w:t>
      </w:r>
      <w:r w:rsidRPr="00013615">
        <w:rPr>
          <w:bCs/>
          <w:lang w:val="en-GB"/>
        </w:rPr>
        <w:t>al terms compared to the Q3 2021</w:t>
      </w:r>
      <w:r w:rsidR="000C3958" w:rsidRPr="00013615">
        <w:rPr>
          <w:bCs/>
          <w:lang w:val="en-GB"/>
        </w:rPr>
        <w:t>. In the year-on-year compar</w:t>
      </w:r>
      <w:r w:rsidR="00684F8D" w:rsidRPr="00013615">
        <w:rPr>
          <w:bCs/>
          <w:lang w:val="en-GB"/>
        </w:rPr>
        <w:t>ison, the construction output increased by 4</w:t>
      </w:r>
      <w:r w:rsidR="000C3958" w:rsidRPr="00013615">
        <w:rPr>
          <w:bCs/>
          <w:lang w:val="en-GB"/>
        </w:rPr>
        <w:t>.3%. The produc</w:t>
      </w:r>
      <w:r w:rsidR="008430E7" w:rsidRPr="00013615">
        <w:rPr>
          <w:bCs/>
          <w:lang w:val="en-GB"/>
        </w:rPr>
        <w:t>tion in building construction increased by 7.4</w:t>
      </w:r>
      <w:r w:rsidR="000C3958" w:rsidRPr="00013615">
        <w:rPr>
          <w:bCs/>
          <w:lang w:val="en-GB"/>
        </w:rPr>
        <w:t xml:space="preserve">%, y-o-y (contribution </w:t>
      </w:r>
      <w:r w:rsidR="008430E7" w:rsidRPr="00013615">
        <w:rPr>
          <w:bCs/>
          <w:lang w:val="en-GB"/>
        </w:rPr>
        <w:t>+5.0</w:t>
      </w:r>
      <w:r w:rsidR="000C3958" w:rsidRPr="00013615">
        <w:rPr>
          <w:bCs/>
          <w:lang w:val="en-GB"/>
        </w:rPr>
        <w:t> p. p.) and the production of civil engineeri</w:t>
      </w:r>
      <w:r w:rsidR="008430E7" w:rsidRPr="00013615">
        <w:rPr>
          <w:bCs/>
          <w:lang w:val="en-GB"/>
        </w:rPr>
        <w:t>ng construction decreased by 2.1%, y-o-y (contribution -0.7</w:t>
      </w:r>
      <w:r w:rsidR="000C3958" w:rsidRPr="00013615">
        <w:rPr>
          <w:bCs/>
          <w:lang w:val="en-GB"/>
        </w:rPr>
        <w:t xml:space="preserve"> p. p.). </w:t>
      </w:r>
    </w:p>
    <w:p w:rsidR="000C3958" w:rsidRPr="00013615" w:rsidRDefault="000C3958" w:rsidP="00032DA0">
      <w:pPr>
        <w:spacing w:before="120"/>
        <w:rPr>
          <w:rFonts w:eastAsia="Times New Roman" w:cs="Arial"/>
          <w:szCs w:val="20"/>
          <w:lang w:eastAsia="cs-CZ"/>
        </w:rPr>
      </w:pPr>
      <w:r w:rsidRPr="00013615">
        <w:rPr>
          <w:bCs/>
        </w:rPr>
        <w:t xml:space="preserve">The </w:t>
      </w:r>
      <w:r w:rsidRPr="00013615">
        <w:rPr>
          <w:b/>
          <w:bCs/>
        </w:rPr>
        <w:t>average registered number of employees</w:t>
      </w:r>
      <w:r w:rsidRPr="00013615">
        <w:rPr>
          <w:bCs/>
        </w:rPr>
        <w:t xml:space="preserve"> </w:t>
      </w:r>
      <w:r w:rsidR="00480470" w:rsidRPr="00013615">
        <w:rPr>
          <w:bCs/>
        </w:rPr>
        <w:t>in construction decreased by 1.1%, y-o-y, in the Q4 2021</w:t>
      </w:r>
      <w:r w:rsidRPr="00013615">
        <w:rPr>
          <w:bCs/>
        </w:rPr>
        <w:t xml:space="preserve">. Their </w:t>
      </w:r>
      <w:r w:rsidRPr="000376DE">
        <w:rPr>
          <w:b/>
          <w:bCs/>
        </w:rPr>
        <w:t>average gross monthly nominal wage</w:t>
      </w:r>
      <w:r w:rsidR="00480470" w:rsidRPr="00013615">
        <w:rPr>
          <w:bCs/>
        </w:rPr>
        <w:t xml:space="preserve"> increased by 6.3</w:t>
      </w:r>
      <w:r w:rsidRPr="00013615">
        <w:rPr>
          <w:bCs/>
        </w:rPr>
        <w:t>%, y-o-y, in the Q4 20</w:t>
      </w:r>
      <w:r w:rsidR="00480470" w:rsidRPr="00013615">
        <w:rPr>
          <w:bCs/>
        </w:rPr>
        <w:t>21</w:t>
      </w:r>
      <w:r w:rsidRPr="00013615">
        <w:rPr>
          <w:bCs/>
        </w:rPr>
        <w:t xml:space="preserve">. </w:t>
      </w:r>
      <w:r w:rsidRPr="00013615">
        <w:rPr>
          <w:rFonts w:eastAsia="Times New Roman" w:cs="Arial"/>
          <w:szCs w:val="20"/>
          <w:lang w:val="en-GB" w:eastAsia="cs-CZ"/>
        </w:rPr>
        <w:t> </w:t>
      </w:r>
    </w:p>
    <w:p w:rsidR="000C3958" w:rsidRPr="00AB34D7" w:rsidRDefault="0092392F" w:rsidP="00032DA0">
      <w:pPr>
        <w:spacing w:before="120"/>
        <w:rPr>
          <w:lang w:val="en-GB"/>
        </w:rPr>
      </w:pPr>
      <w:r w:rsidRPr="00AB34D7">
        <w:rPr>
          <w:lang w:val="en-GB"/>
        </w:rPr>
        <w:t>In the Q4 2021</w:t>
      </w:r>
      <w:r w:rsidR="000C3958" w:rsidRPr="00AB34D7">
        <w:rPr>
          <w:lang w:val="en-GB"/>
        </w:rPr>
        <w:t xml:space="preserve">, the number of </w:t>
      </w:r>
      <w:r w:rsidR="000C3958" w:rsidRPr="00AB34D7">
        <w:rPr>
          <w:b/>
          <w:lang w:val="en-GB"/>
        </w:rPr>
        <w:t>construction orders</w:t>
      </w:r>
      <w:r w:rsidR="000C3958" w:rsidRPr="00AB34D7">
        <w:rPr>
          <w:lang w:val="en-GB"/>
        </w:rPr>
        <w:t xml:space="preserve"> of construction enterprises w</w:t>
      </w:r>
      <w:r w:rsidRPr="00AB34D7">
        <w:rPr>
          <w:lang w:val="en-GB"/>
        </w:rPr>
        <w:t>ith 50+ employees increased by 16.4</w:t>
      </w:r>
      <w:r w:rsidR="000C3958" w:rsidRPr="00AB34D7">
        <w:rPr>
          <w:lang w:val="en-GB"/>
        </w:rPr>
        <w:t xml:space="preserve">%, y-o-y; the enterprises received and concluded </w:t>
      </w:r>
      <w:r w:rsidRPr="00AB34D7">
        <w:rPr>
          <w:lang w:val="en-GB"/>
        </w:rPr>
        <w:t>20 812 construction</w:t>
      </w:r>
      <w:r w:rsidR="000C3958" w:rsidRPr="00AB34D7">
        <w:rPr>
          <w:lang w:val="en-GB"/>
        </w:rPr>
        <w:t xml:space="preserve"> orders in the Czech Republic. The </w:t>
      </w:r>
      <w:r w:rsidR="000C3958" w:rsidRPr="00AB34D7">
        <w:rPr>
          <w:b/>
          <w:lang w:val="en-GB"/>
        </w:rPr>
        <w:t>total value</w:t>
      </w:r>
      <w:r w:rsidRPr="00AB34D7">
        <w:rPr>
          <w:lang w:val="en-GB"/>
        </w:rPr>
        <w:t xml:space="preserve"> of the orders increased by 2.1</w:t>
      </w:r>
      <w:r w:rsidR="000C3958" w:rsidRPr="00AB34D7">
        <w:rPr>
          <w:lang w:val="en-GB"/>
        </w:rPr>
        <w:t>%, y-o-y, and amounted to CZK 6</w:t>
      </w:r>
      <w:r w:rsidRPr="00AB34D7">
        <w:rPr>
          <w:lang w:val="en-GB"/>
        </w:rPr>
        <w:t>9.4</w:t>
      </w:r>
      <w:r w:rsidR="000C3958" w:rsidRPr="00AB34D7">
        <w:rPr>
          <w:lang w:val="en-GB"/>
        </w:rPr>
        <w:t> billion. The building con</w:t>
      </w:r>
      <w:r w:rsidR="00F77A7A" w:rsidRPr="00AB34D7">
        <w:rPr>
          <w:lang w:val="en-GB"/>
        </w:rPr>
        <w:t>struction orders were for CZK 31.0 billion (de</w:t>
      </w:r>
      <w:r w:rsidR="000C3958" w:rsidRPr="00AB34D7">
        <w:rPr>
          <w:lang w:val="en-GB"/>
        </w:rPr>
        <w:t xml:space="preserve">crease by </w:t>
      </w:r>
      <w:r w:rsidR="00F77A7A" w:rsidRPr="00AB34D7">
        <w:rPr>
          <w:lang w:val="en-GB"/>
        </w:rPr>
        <w:t>5.1</w:t>
      </w:r>
      <w:r w:rsidR="000C3958" w:rsidRPr="00AB34D7">
        <w:rPr>
          <w:lang w:val="en-GB"/>
        </w:rPr>
        <w:t>%) and those for civil engineeri</w:t>
      </w:r>
      <w:r w:rsidR="00F77A7A" w:rsidRPr="00AB34D7">
        <w:rPr>
          <w:lang w:val="en-GB"/>
        </w:rPr>
        <w:t>ng constructions were for CZK 38.4 billion (increase by 8.6</w:t>
      </w:r>
      <w:r w:rsidR="000C3958" w:rsidRPr="00AB34D7">
        <w:rPr>
          <w:lang w:val="en-GB"/>
        </w:rPr>
        <w:t>%). The average value of a newly concluded construc</w:t>
      </w:r>
      <w:r w:rsidR="00F77A7A" w:rsidRPr="00AB34D7">
        <w:rPr>
          <w:lang w:val="en-GB"/>
        </w:rPr>
        <w:t>tion order amounted to CZK 3.3 million and was by 12.3</w:t>
      </w:r>
      <w:r w:rsidR="000C3958" w:rsidRPr="00AB34D7">
        <w:rPr>
          <w:lang w:val="en-GB"/>
        </w:rPr>
        <w:t xml:space="preserve">% </w:t>
      </w:r>
      <w:r w:rsidR="00F77A7A" w:rsidRPr="00AB34D7">
        <w:rPr>
          <w:lang w:val="en-GB"/>
        </w:rPr>
        <w:t>lower</w:t>
      </w:r>
      <w:r w:rsidR="000C3958" w:rsidRPr="00AB34D7">
        <w:rPr>
          <w:lang w:val="en-GB"/>
        </w:rPr>
        <w:t>, y-o-y.</w:t>
      </w:r>
    </w:p>
    <w:p w:rsidR="000C3958" w:rsidRDefault="00074275" w:rsidP="00032DA0">
      <w:pPr>
        <w:spacing w:before="120"/>
        <w:rPr>
          <w:lang w:val="en-GB"/>
        </w:rPr>
      </w:pPr>
      <w:r w:rsidRPr="00676510">
        <w:rPr>
          <w:lang w:val="en-GB"/>
        </w:rPr>
        <w:t>In the Q4 2021</w:t>
      </w:r>
      <w:r w:rsidR="000C3958" w:rsidRPr="00676510">
        <w:rPr>
          <w:lang w:val="en-GB"/>
        </w:rPr>
        <w:t>, the numbe</w:t>
      </w:r>
      <w:r w:rsidR="00D03360" w:rsidRPr="00676510">
        <w:rPr>
          <w:lang w:val="en-GB"/>
        </w:rPr>
        <w:t>r of building permits granted increased by 6.8</w:t>
      </w:r>
      <w:r w:rsidR="000C3958" w:rsidRPr="00676510">
        <w:rPr>
          <w:lang w:val="en-GB"/>
        </w:rPr>
        <w:t xml:space="preserve">%, y-o-y; the planning and building control authorities granted </w:t>
      </w:r>
      <w:r w:rsidR="00D03360" w:rsidRPr="00676510">
        <w:rPr>
          <w:lang w:val="en-GB"/>
        </w:rPr>
        <w:t>23</w:t>
      </w:r>
      <w:r w:rsidR="000C3958" w:rsidRPr="00676510">
        <w:rPr>
          <w:lang w:val="en-GB"/>
        </w:rPr>
        <w:t> </w:t>
      </w:r>
      <w:r w:rsidR="00D03360" w:rsidRPr="00676510">
        <w:rPr>
          <w:lang w:val="en-GB"/>
        </w:rPr>
        <w:t>036</w:t>
      </w:r>
      <w:r w:rsidR="000C3958" w:rsidRPr="00676510">
        <w:rPr>
          <w:lang w:val="en-GB"/>
        </w:rPr>
        <w:t xml:space="preserve"> </w:t>
      </w:r>
      <w:r w:rsidR="000C3958" w:rsidRPr="00676510">
        <w:rPr>
          <w:b/>
          <w:lang w:val="en-GB"/>
        </w:rPr>
        <w:t>building permits</w:t>
      </w:r>
      <w:r w:rsidR="000C3958" w:rsidRPr="00676510">
        <w:rPr>
          <w:lang w:val="en-GB"/>
        </w:rPr>
        <w:t xml:space="preserve">. The </w:t>
      </w:r>
      <w:r w:rsidR="000C3958" w:rsidRPr="00676510">
        <w:rPr>
          <w:b/>
          <w:lang w:val="en-GB"/>
        </w:rPr>
        <w:t>approximate value</w:t>
      </w:r>
      <w:r w:rsidR="000C3958" w:rsidRPr="00676510">
        <w:rPr>
          <w:lang w:val="en-GB"/>
        </w:rPr>
        <w:t xml:space="preserve"> of constr</w:t>
      </w:r>
      <w:r w:rsidR="00D03360" w:rsidRPr="00676510">
        <w:rPr>
          <w:lang w:val="en-GB"/>
        </w:rPr>
        <w:t>uctions permitted in the Q4 2021 was CZK 1</w:t>
      </w:r>
      <w:r w:rsidR="000C3958" w:rsidRPr="00676510">
        <w:rPr>
          <w:lang w:val="en-GB"/>
        </w:rPr>
        <w:t>3</w:t>
      </w:r>
      <w:r w:rsidR="00D03360" w:rsidRPr="00676510">
        <w:rPr>
          <w:lang w:val="en-GB"/>
        </w:rPr>
        <w:t>7.8</w:t>
      </w:r>
      <w:r w:rsidR="000C3958" w:rsidRPr="00676510">
        <w:rPr>
          <w:lang w:val="en-GB"/>
        </w:rPr>
        <w:t xml:space="preserve"> billion; compared to </w:t>
      </w:r>
      <w:r w:rsidR="00D03360" w:rsidRPr="00676510">
        <w:rPr>
          <w:lang w:val="en-GB"/>
        </w:rPr>
        <w:t>the corresponding period of 2020 it increased by 33.5</w:t>
      </w:r>
      <w:r w:rsidR="000C3958" w:rsidRPr="00676510">
        <w:rPr>
          <w:lang w:val="en-GB"/>
        </w:rPr>
        <w:t>%.</w:t>
      </w:r>
    </w:p>
    <w:p w:rsidR="000C3958" w:rsidRDefault="000C3958" w:rsidP="00032DA0">
      <w:pPr>
        <w:spacing w:before="120"/>
        <w:rPr>
          <w:lang w:val="en-GB"/>
        </w:rPr>
      </w:pPr>
      <w:r w:rsidRPr="0004604B">
        <w:rPr>
          <w:lang w:val="en-GB"/>
        </w:rPr>
        <w:t xml:space="preserve">The </w:t>
      </w:r>
      <w:r w:rsidRPr="0004604B">
        <w:rPr>
          <w:b/>
          <w:lang w:val="en-GB"/>
        </w:rPr>
        <w:t>number of dwellings started</w:t>
      </w:r>
      <w:r w:rsidR="00934F48" w:rsidRPr="0004604B">
        <w:rPr>
          <w:lang w:val="en-GB"/>
        </w:rPr>
        <w:t xml:space="preserve"> in the Q4 2021 increased by </w:t>
      </w:r>
      <w:r w:rsidRPr="0004604B">
        <w:rPr>
          <w:lang w:val="en-GB"/>
        </w:rPr>
        <w:t>5</w:t>
      </w:r>
      <w:r w:rsidR="00934F48" w:rsidRPr="0004604B">
        <w:rPr>
          <w:lang w:val="en-GB"/>
        </w:rPr>
        <w:t>8</w:t>
      </w:r>
      <w:r w:rsidRPr="0004604B">
        <w:rPr>
          <w:lang w:val="en-GB"/>
        </w:rPr>
        <w:t xml:space="preserve">.1%, y-o-y, and amounted to </w:t>
      </w:r>
      <w:r w:rsidR="00934F48" w:rsidRPr="0004604B">
        <w:rPr>
          <w:lang w:val="en-GB"/>
        </w:rPr>
        <w:t>12</w:t>
      </w:r>
      <w:r w:rsidRPr="0004604B">
        <w:rPr>
          <w:lang w:val="en-GB"/>
        </w:rPr>
        <w:t> </w:t>
      </w:r>
      <w:r w:rsidR="00934F48" w:rsidRPr="0004604B">
        <w:rPr>
          <w:lang w:val="en-GB"/>
        </w:rPr>
        <w:t>809</w:t>
      </w:r>
      <w:r w:rsidRPr="0004604B">
        <w:rPr>
          <w:lang w:val="en-GB"/>
        </w:rPr>
        <w:t xml:space="preserve"> dwellings. The number of dwell</w:t>
      </w:r>
      <w:r w:rsidR="00934F48" w:rsidRPr="0004604B">
        <w:rPr>
          <w:lang w:val="en-GB"/>
        </w:rPr>
        <w:t>ings started in family houses increased by 29.0</w:t>
      </w:r>
      <w:r w:rsidRPr="0004604B">
        <w:rPr>
          <w:lang w:val="en-GB"/>
        </w:rPr>
        <w:t>% and the number of dwellings starte</w:t>
      </w:r>
      <w:r w:rsidR="00934F48" w:rsidRPr="0004604B">
        <w:rPr>
          <w:lang w:val="en-GB"/>
        </w:rPr>
        <w:t>d in multi-dwelling buildings increased by 157.8</w:t>
      </w:r>
      <w:r w:rsidRPr="0004604B">
        <w:rPr>
          <w:lang w:val="en-GB"/>
        </w:rPr>
        <w:t>%.</w:t>
      </w:r>
    </w:p>
    <w:p w:rsidR="00032DA0" w:rsidRDefault="000C3958" w:rsidP="00032DA0">
      <w:pPr>
        <w:spacing w:before="120"/>
        <w:rPr>
          <w:lang w:val="en-GB"/>
        </w:rPr>
      </w:pPr>
      <w:r w:rsidRPr="001B1668">
        <w:rPr>
          <w:lang w:val="en-GB"/>
        </w:rPr>
        <w:t xml:space="preserve">The </w:t>
      </w:r>
      <w:r w:rsidRPr="001B1668">
        <w:rPr>
          <w:b/>
          <w:lang w:val="en-GB"/>
        </w:rPr>
        <w:t>number of completed dwellings</w:t>
      </w:r>
      <w:r w:rsidR="0025481B" w:rsidRPr="001B1668">
        <w:rPr>
          <w:lang w:val="en-GB"/>
        </w:rPr>
        <w:t xml:space="preserve"> in the Q4 2021 decreased by 6.7</w:t>
      </w:r>
      <w:r w:rsidRPr="001B1668">
        <w:rPr>
          <w:lang w:val="en-GB"/>
        </w:rPr>
        <w:t xml:space="preserve">%, y-o-y, and amounted </w:t>
      </w:r>
      <w:bookmarkStart w:id="0" w:name="_GoBack"/>
      <w:bookmarkEnd w:id="0"/>
      <w:r w:rsidRPr="001B1668">
        <w:rPr>
          <w:lang w:val="en-GB"/>
        </w:rPr>
        <w:t xml:space="preserve">to </w:t>
      </w:r>
      <w:r w:rsidR="0025481B" w:rsidRPr="001B1668">
        <w:rPr>
          <w:lang w:val="en-GB"/>
        </w:rPr>
        <w:t>10</w:t>
      </w:r>
      <w:r w:rsidRPr="001B1668">
        <w:rPr>
          <w:lang w:val="en-GB"/>
        </w:rPr>
        <w:t> 3</w:t>
      </w:r>
      <w:r w:rsidR="0025481B" w:rsidRPr="001B1668">
        <w:rPr>
          <w:lang w:val="en-GB"/>
        </w:rPr>
        <w:t>68</w:t>
      </w:r>
      <w:r w:rsidRPr="001B1668">
        <w:rPr>
          <w:lang w:val="en-GB"/>
        </w:rPr>
        <w:t xml:space="preserve"> dwellings. The number of completed dwellings in family houses decreased by </w:t>
      </w:r>
      <w:r w:rsidR="0025481B" w:rsidRPr="001B1668">
        <w:rPr>
          <w:lang w:val="en-GB"/>
        </w:rPr>
        <w:t>0.9</w:t>
      </w:r>
      <w:r w:rsidRPr="001B1668">
        <w:rPr>
          <w:lang w:val="en-GB"/>
        </w:rPr>
        <w:t>%, y-o-y, and the number of completed dwelling</w:t>
      </w:r>
      <w:r w:rsidR="0025481B" w:rsidRPr="001B1668">
        <w:rPr>
          <w:lang w:val="en-GB"/>
        </w:rPr>
        <w:t>s in multi-dwelling buildings decreased by 23.1</w:t>
      </w:r>
      <w:r w:rsidR="00032DA0">
        <w:rPr>
          <w:lang w:val="en-GB"/>
        </w:rPr>
        <w:t>%.</w:t>
      </w:r>
    </w:p>
    <w:p w:rsidR="000C3958" w:rsidRPr="00B55233" w:rsidRDefault="000C3958" w:rsidP="00032DA0">
      <w:pPr>
        <w:spacing w:before="120"/>
        <w:rPr>
          <w:b/>
          <w:bCs/>
          <w:lang w:val="en-GB"/>
        </w:rPr>
      </w:pPr>
      <w:r w:rsidRPr="00B55233">
        <w:rPr>
          <w:b/>
          <w:bCs/>
          <w:lang w:val="en-GB"/>
        </w:rPr>
        <w:t>Construction in 2021</w:t>
      </w:r>
    </w:p>
    <w:p w:rsidR="00816A9F" w:rsidRPr="00AB34D7" w:rsidRDefault="002C15D5" w:rsidP="00032DA0">
      <w:pPr>
        <w:rPr>
          <w:bCs/>
          <w:lang w:val="en-GB"/>
        </w:rPr>
      </w:pPr>
      <w:r w:rsidRPr="00AB34D7">
        <w:rPr>
          <w:bCs/>
          <w:lang w:val="en-GB"/>
        </w:rPr>
        <w:t>In 2021</w:t>
      </w:r>
      <w:r w:rsidR="000C3958" w:rsidRPr="00AB34D7">
        <w:rPr>
          <w:bCs/>
          <w:lang w:val="en-GB"/>
        </w:rPr>
        <w:t xml:space="preserve">, the </w:t>
      </w:r>
      <w:r w:rsidR="000C3958" w:rsidRPr="00AB34D7">
        <w:rPr>
          <w:b/>
          <w:bCs/>
          <w:lang w:val="en-GB"/>
        </w:rPr>
        <w:t>construction output</w:t>
      </w:r>
      <w:r w:rsidRPr="00AB34D7">
        <w:rPr>
          <w:bCs/>
          <w:lang w:val="en-GB"/>
        </w:rPr>
        <w:t xml:space="preserve"> increased by 1.4</w:t>
      </w:r>
      <w:r w:rsidR="000C3958" w:rsidRPr="00AB34D7">
        <w:rPr>
          <w:bCs/>
          <w:lang w:val="en-GB"/>
        </w:rPr>
        <w:t>%, y-o-y, in real terms. The produc</w:t>
      </w:r>
      <w:r w:rsidRPr="00AB34D7">
        <w:rPr>
          <w:bCs/>
          <w:lang w:val="en-GB"/>
        </w:rPr>
        <w:t xml:space="preserve">tion in building construction increased by 1.5%, y-o-y (contribution </w:t>
      </w:r>
      <w:r w:rsidR="00DB5654" w:rsidRPr="00AB34D7">
        <w:rPr>
          <w:bCs/>
          <w:lang w:val="en-GB"/>
        </w:rPr>
        <w:t>+</w:t>
      </w:r>
      <w:r w:rsidRPr="00AB34D7">
        <w:rPr>
          <w:bCs/>
          <w:lang w:val="en-GB"/>
        </w:rPr>
        <w:t>1.1</w:t>
      </w:r>
      <w:r w:rsidR="000C3958" w:rsidRPr="00AB34D7">
        <w:rPr>
          <w:bCs/>
          <w:lang w:val="en-GB"/>
        </w:rPr>
        <w:t> p. p.) and the production of c</w:t>
      </w:r>
      <w:r w:rsidR="00DB5654" w:rsidRPr="00AB34D7">
        <w:rPr>
          <w:bCs/>
          <w:lang w:val="en-GB"/>
        </w:rPr>
        <w:t>ivil engineering construction in</w:t>
      </w:r>
      <w:r w:rsidR="000C3958" w:rsidRPr="00AB34D7">
        <w:rPr>
          <w:bCs/>
          <w:lang w:val="en-GB"/>
        </w:rPr>
        <w:t>crease</w:t>
      </w:r>
      <w:r w:rsidR="00DB5654" w:rsidRPr="00AB34D7">
        <w:rPr>
          <w:bCs/>
          <w:lang w:val="en-GB"/>
        </w:rPr>
        <w:t>d by 1.0%, y-o-y (contribution +</w:t>
      </w:r>
      <w:r w:rsidR="000C3958" w:rsidRPr="00AB34D7">
        <w:rPr>
          <w:bCs/>
          <w:lang w:val="en-GB"/>
        </w:rPr>
        <w:t>0.3 p. p.).</w:t>
      </w:r>
    </w:p>
    <w:p w:rsidR="000C3958" w:rsidRDefault="000C3958" w:rsidP="00032DA0">
      <w:pPr>
        <w:spacing w:before="120"/>
        <w:rPr>
          <w:bCs/>
          <w:lang w:val="en-GB"/>
        </w:rPr>
      </w:pPr>
      <w:r w:rsidRPr="00ED6B50">
        <w:rPr>
          <w:bCs/>
          <w:lang w:val="en-GB"/>
        </w:rPr>
        <w:t xml:space="preserve">The </w:t>
      </w:r>
      <w:r w:rsidRPr="00ED6B50">
        <w:rPr>
          <w:b/>
          <w:bCs/>
          <w:lang w:val="en-GB"/>
        </w:rPr>
        <w:t>average registered number of employees</w:t>
      </w:r>
      <w:r w:rsidRPr="00ED6B50">
        <w:rPr>
          <w:bCs/>
          <w:lang w:val="en-GB"/>
        </w:rPr>
        <w:t xml:space="preserve"> in construction decre</w:t>
      </w:r>
      <w:r w:rsidR="00A271CD" w:rsidRPr="00ED6B50">
        <w:rPr>
          <w:bCs/>
          <w:lang w:val="en-GB"/>
        </w:rPr>
        <w:t>ased by 1.1%, y-o-y, in 2021</w:t>
      </w:r>
      <w:r w:rsidRPr="00ED6B50">
        <w:rPr>
          <w:bCs/>
          <w:lang w:val="en-GB"/>
        </w:rPr>
        <w:t xml:space="preserve">. Their </w:t>
      </w:r>
      <w:r w:rsidRPr="00ED6B50">
        <w:rPr>
          <w:b/>
          <w:bCs/>
          <w:lang w:val="en-GB"/>
        </w:rPr>
        <w:t>average gross monthly nominal wage</w:t>
      </w:r>
      <w:r w:rsidR="00A271CD" w:rsidRPr="00ED6B50">
        <w:rPr>
          <w:bCs/>
          <w:lang w:val="en-GB"/>
        </w:rPr>
        <w:t xml:space="preserve"> increased by 5.1%, y-o-y, in 2021</w:t>
      </w:r>
      <w:r w:rsidRPr="00ED6B50">
        <w:rPr>
          <w:bCs/>
          <w:lang w:val="en-GB"/>
        </w:rPr>
        <w:t xml:space="preserve">. </w:t>
      </w:r>
    </w:p>
    <w:p w:rsidR="000C3958" w:rsidRDefault="00562372" w:rsidP="00032DA0">
      <w:pPr>
        <w:spacing w:before="120"/>
        <w:rPr>
          <w:bCs/>
          <w:lang w:val="en-GB"/>
        </w:rPr>
      </w:pPr>
      <w:r w:rsidRPr="003D3ED7">
        <w:rPr>
          <w:bCs/>
          <w:lang w:val="en-GB"/>
        </w:rPr>
        <w:t>In 2021</w:t>
      </w:r>
      <w:r w:rsidR="000C3958" w:rsidRPr="003D3ED7">
        <w:rPr>
          <w:bCs/>
          <w:lang w:val="en-GB"/>
        </w:rPr>
        <w:t xml:space="preserve">, the number of </w:t>
      </w:r>
      <w:r w:rsidR="000C3958" w:rsidRPr="003D3ED7">
        <w:rPr>
          <w:b/>
          <w:bCs/>
          <w:lang w:val="en-GB"/>
        </w:rPr>
        <w:t>construction orders</w:t>
      </w:r>
      <w:r w:rsidR="000C3958" w:rsidRPr="003D3ED7">
        <w:rPr>
          <w:bCs/>
          <w:lang w:val="en-GB"/>
        </w:rPr>
        <w:t xml:space="preserve"> of construction enterprises with 50+ employees increased by 1</w:t>
      </w:r>
      <w:r w:rsidRPr="003D3ED7">
        <w:rPr>
          <w:bCs/>
          <w:lang w:val="en-GB"/>
        </w:rPr>
        <w:t>5.3</w:t>
      </w:r>
      <w:r w:rsidR="000C3958" w:rsidRPr="003D3ED7">
        <w:rPr>
          <w:bCs/>
          <w:lang w:val="en-GB"/>
        </w:rPr>
        <w:t xml:space="preserve">%, y-o-y; the enterprises received and concluded </w:t>
      </w:r>
      <w:r w:rsidR="007756FD" w:rsidRPr="003D3ED7">
        <w:rPr>
          <w:bCs/>
          <w:lang w:val="en-GB"/>
        </w:rPr>
        <w:t>78 </w:t>
      </w:r>
      <w:r w:rsidR="000C3958" w:rsidRPr="003D3ED7">
        <w:rPr>
          <w:bCs/>
          <w:lang w:val="en-GB"/>
        </w:rPr>
        <w:t>5</w:t>
      </w:r>
      <w:r w:rsidR="007756FD" w:rsidRPr="003D3ED7">
        <w:rPr>
          <w:bCs/>
          <w:lang w:val="en-GB"/>
        </w:rPr>
        <w:t>17 construction</w:t>
      </w:r>
      <w:r w:rsidR="000C3958" w:rsidRPr="003D3ED7">
        <w:rPr>
          <w:bCs/>
          <w:lang w:val="en-GB"/>
        </w:rPr>
        <w:t xml:space="preserve"> orders in the Czech Republic. The </w:t>
      </w:r>
      <w:r w:rsidR="000C3958" w:rsidRPr="003D3ED7">
        <w:rPr>
          <w:b/>
          <w:bCs/>
          <w:lang w:val="en-GB"/>
        </w:rPr>
        <w:t>total value</w:t>
      </w:r>
      <w:r w:rsidR="000C3958" w:rsidRPr="003D3ED7">
        <w:rPr>
          <w:bCs/>
          <w:lang w:val="en-GB"/>
        </w:rPr>
        <w:t xml:space="preserve"> of the</w:t>
      </w:r>
      <w:r w:rsidR="002019D2" w:rsidRPr="003D3ED7">
        <w:rPr>
          <w:bCs/>
          <w:lang w:val="en-GB"/>
        </w:rPr>
        <w:t>se</w:t>
      </w:r>
      <w:r w:rsidR="000C3958" w:rsidRPr="003D3ED7">
        <w:rPr>
          <w:bCs/>
          <w:lang w:val="en-GB"/>
        </w:rPr>
        <w:t xml:space="preserve"> orders increased by 1</w:t>
      </w:r>
      <w:r w:rsidR="00044FD2" w:rsidRPr="003D3ED7">
        <w:rPr>
          <w:bCs/>
          <w:lang w:val="en-GB"/>
        </w:rPr>
        <w:t>4.7</w:t>
      </w:r>
      <w:r w:rsidR="000C3958" w:rsidRPr="003D3ED7">
        <w:rPr>
          <w:bCs/>
          <w:lang w:val="en-GB"/>
        </w:rPr>
        <w:t>%</w:t>
      </w:r>
      <w:r w:rsidR="00044FD2" w:rsidRPr="003D3ED7">
        <w:rPr>
          <w:bCs/>
          <w:lang w:val="en-GB"/>
        </w:rPr>
        <w:t>, y-o-y, and amounted to CZK 290.2</w:t>
      </w:r>
      <w:r w:rsidR="000C3958" w:rsidRPr="003D3ED7">
        <w:rPr>
          <w:bCs/>
          <w:lang w:val="en-GB"/>
        </w:rPr>
        <w:t> billion. The building construction orders were for CZK 1</w:t>
      </w:r>
      <w:r w:rsidR="009C5526" w:rsidRPr="003D3ED7">
        <w:rPr>
          <w:bCs/>
          <w:lang w:val="en-GB"/>
        </w:rPr>
        <w:t>27</w:t>
      </w:r>
      <w:r w:rsidR="000C3958" w:rsidRPr="003D3ED7">
        <w:rPr>
          <w:bCs/>
          <w:lang w:val="en-GB"/>
        </w:rPr>
        <w:t xml:space="preserve">.2 billion (increase by </w:t>
      </w:r>
      <w:r w:rsidR="009C5526" w:rsidRPr="003D3ED7">
        <w:rPr>
          <w:bCs/>
          <w:lang w:val="en-GB"/>
        </w:rPr>
        <w:t>10.2</w:t>
      </w:r>
      <w:r w:rsidR="000C3958" w:rsidRPr="003D3ED7">
        <w:rPr>
          <w:bCs/>
          <w:lang w:val="en-GB"/>
        </w:rPr>
        <w:t>%) and those for civil engineering constructio</w:t>
      </w:r>
      <w:r w:rsidR="009C5526" w:rsidRPr="003D3ED7">
        <w:rPr>
          <w:bCs/>
          <w:lang w:val="en-GB"/>
        </w:rPr>
        <w:t xml:space="preserve">ns were for CZK 163.0 billion (increase by </w:t>
      </w:r>
      <w:r w:rsidR="009C5526" w:rsidRPr="003D3ED7">
        <w:rPr>
          <w:bCs/>
          <w:lang w:val="en-GB"/>
        </w:rPr>
        <w:lastRenderedPageBreak/>
        <w:t>18.4</w:t>
      </w:r>
      <w:r w:rsidR="000C3958" w:rsidRPr="003D3ED7">
        <w:rPr>
          <w:bCs/>
          <w:lang w:val="en-GB"/>
        </w:rPr>
        <w:t>%). The average value of a newly concluded cons</w:t>
      </w:r>
      <w:r w:rsidR="00360C16" w:rsidRPr="003D3ED7">
        <w:rPr>
          <w:bCs/>
          <w:lang w:val="en-GB"/>
        </w:rPr>
        <w:t>truction order amounted to CZK 3.7</w:t>
      </w:r>
      <w:r w:rsidR="000C3958" w:rsidRPr="003D3ED7">
        <w:rPr>
          <w:bCs/>
          <w:lang w:val="en-GB"/>
        </w:rPr>
        <w:t xml:space="preserve"> million and </w:t>
      </w:r>
      <w:r w:rsidR="00360C16" w:rsidRPr="003D3ED7">
        <w:rPr>
          <w:bCs/>
          <w:lang w:val="en-GB"/>
        </w:rPr>
        <w:t>was by 0.5% lower</w:t>
      </w:r>
      <w:r w:rsidR="000C3958" w:rsidRPr="003D3ED7">
        <w:rPr>
          <w:bCs/>
          <w:lang w:val="en-GB"/>
        </w:rPr>
        <w:t xml:space="preserve">, y-o-y. </w:t>
      </w:r>
    </w:p>
    <w:p w:rsidR="000C3958" w:rsidRDefault="00665C90" w:rsidP="00032DA0">
      <w:pPr>
        <w:spacing w:before="120"/>
        <w:rPr>
          <w:bCs/>
          <w:lang w:val="en-GB"/>
        </w:rPr>
      </w:pPr>
      <w:r>
        <w:rPr>
          <w:bCs/>
          <w:lang w:val="en-GB"/>
        </w:rPr>
        <w:t>By</w:t>
      </w:r>
      <w:r w:rsidR="00CA2580" w:rsidRPr="0023691C">
        <w:rPr>
          <w:bCs/>
          <w:lang w:val="en-GB"/>
        </w:rPr>
        <w:t xml:space="preserve"> the end of 2021</w:t>
      </w:r>
      <w:r w:rsidR="000C3958" w:rsidRPr="0023691C">
        <w:rPr>
          <w:bCs/>
          <w:lang w:val="en-GB"/>
        </w:rPr>
        <w:t>, construction enter</w:t>
      </w:r>
      <w:r w:rsidR="00CA2580" w:rsidRPr="0023691C">
        <w:rPr>
          <w:bCs/>
          <w:lang w:val="en-GB"/>
        </w:rPr>
        <w:t>prises with 50+ employees had 19.0</w:t>
      </w:r>
      <w:r w:rsidR="000C3958" w:rsidRPr="0023691C">
        <w:rPr>
          <w:bCs/>
          <w:lang w:val="en-GB"/>
        </w:rPr>
        <w:t> thousand orders</w:t>
      </w:r>
      <w:r w:rsidR="00CA2580" w:rsidRPr="0023691C">
        <w:rPr>
          <w:bCs/>
          <w:lang w:val="en-GB"/>
        </w:rPr>
        <w:t xml:space="preserve"> contracted (increase by 4.8</w:t>
      </w:r>
      <w:r w:rsidR="000C3958" w:rsidRPr="0023691C">
        <w:rPr>
          <w:bCs/>
          <w:lang w:val="en-GB"/>
        </w:rPr>
        <w:t>%) and these orders represented the inventory of still unperformed construction works of the total value of CZK </w:t>
      </w:r>
      <w:r w:rsidR="00CA2580" w:rsidRPr="0023691C">
        <w:rPr>
          <w:bCs/>
          <w:lang w:val="en-GB"/>
        </w:rPr>
        <w:t>225.7 billion (increase by 13.2</w:t>
      </w:r>
      <w:r w:rsidR="000C3958" w:rsidRPr="0023691C">
        <w:rPr>
          <w:bCs/>
          <w:lang w:val="en-GB"/>
        </w:rPr>
        <w:t xml:space="preserve">%). </w:t>
      </w:r>
    </w:p>
    <w:p w:rsidR="000C3958" w:rsidRPr="00BE5FEC" w:rsidRDefault="00D52087" w:rsidP="00032DA0">
      <w:pPr>
        <w:spacing w:before="120"/>
        <w:rPr>
          <w:bCs/>
          <w:lang w:val="en-GB"/>
        </w:rPr>
      </w:pPr>
      <w:r w:rsidRPr="00BE5FEC">
        <w:rPr>
          <w:bCs/>
          <w:lang w:val="en-GB"/>
        </w:rPr>
        <w:t>In 2021</w:t>
      </w:r>
      <w:r w:rsidR="000C3958" w:rsidRPr="00BE5FEC">
        <w:rPr>
          <w:bCs/>
          <w:lang w:val="en-GB"/>
        </w:rPr>
        <w:t xml:space="preserve">, the </w:t>
      </w:r>
      <w:r w:rsidR="000C3958" w:rsidRPr="00BE5FEC">
        <w:rPr>
          <w:b/>
          <w:bCs/>
          <w:lang w:val="en-GB"/>
        </w:rPr>
        <w:t>number of building permits granted</w:t>
      </w:r>
      <w:r w:rsidRPr="00BE5FEC">
        <w:rPr>
          <w:bCs/>
          <w:lang w:val="en-GB"/>
        </w:rPr>
        <w:t xml:space="preserve"> increased by 5.8</w:t>
      </w:r>
      <w:r w:rsidR="000C3958" w:rsidRPr="00BE5FEC">
        <w:rPr>
          <w:bCs/>
          <w:lang w:val="en-GB"/>
        </w:rPr>
        <w:t xml:space="preserve">%, y-o-y; the planning and building control authorities granted </w:t>
      </w:r>
      <w:r w:rsidRPr="00BE5FEC">
        <w:rPr>
          <w:bCs/>
          <w:lang w:val="en-GB"/>
        </w:rPr>
        <w:t>90 960</w:t>
      </w:r>
      <w:r w:rsidR="000C3958" w:rsidRPr="00BE5FEC">
        <w:rPr>
          <w:bCs/>
          <w:lang w:val="en-GB"/>
        </w:rPr>
        <w:t xml:space="preserve"> building permits. The </w:t>
      </w:r>
      <w:r w:rsidR="000C3958" w:rsidRPr="00BE5FEC">
        <w:rPr>
          <w:b/>
          <w:bCs/>
          <w:lang w:val="en-GB"/>
        </w:rPr>
        <w:t>approximate value</w:t>
      </w:r>
      <w:r w:rsidR="000C3958" w:rsidRPr="00BE5FEC">
        <w:rPr>
          <w:bCs/>
          <w:lang w:val="en-GB"/>
        </w:rPr>
        <w:t xml:space="preserve"> of constructions permitted in 202</w:t>
      </w:r>
      <w:r w:rsidRPr="00BE5FEC">
        <w:rPr>
          <w:bCs/>
          <w:lang w:val="en-GB"/>
        </w:rPr>
        <w:t>1 was CZK 521.9 billion and increased by 33.9% compared to that of 2020</w:t>
      </w:r>
      <w:r w:rsidR="000C3958" w:rsidRPr="00BE5FEC">
        <w:rPr>
          <w:bCs/>
          <w:lang w:val="en-GB"/>
        </w:rPr>
        <w:t xml:space="preserve">. </w:t>
      </w:r>
    </w:p>
    <w:p w:rsidR="00605F2F" w:rsidRDefault="000C3958" w:rsidP="00032DA0">
      <w:pPr>
        <w:spacing w:before="120"/>
        <w:rPr>
          <w:bCs/>
          <w:lang w:val="en-GB"/>
        </w:rPr>
      </w:pPr>
      <w:r w:rsidRPr="00605F2F">
        <w:rPr>
          <w:bCs/>
          <w:lang w:val="en-GB"/>
        </w:rPr>
        <w:t xml:space="preserve">The </w:t>
      </w:r>
      <w:r w:rsidRPr="00605F2F">
        <w:rPr>
          <w:b/>
          <w:bCs/>
          <w:lang w:val="en-GB"/>
        </w:rPr>
        <w:t>number of dwellings started</w:t>
      </w:r>
      <w:r w:rsidR="00784E70" w:rsidRPr="00605F2F">
        <w:rPr>
          <w:bCs/>
          <w:lang w:val="en-GB"/>
        </w:rPr>
        <w:t xml:space="preserve"> in 2021 in</w:t>
      </w:r>
      <w:r w:rsidRPr="00605F2F">
        <w:rPr>
          <w:bCs/>
          <w:lang w:val="en-GB"/>
        </w:rPr>
        <w:t xml:space="preserve">creased by </w:t>
      </w:r>
      <w:r w:rsidR="00784E70" w:rsidRPr="00605F2F">
        <w:rPr>
          <w:bCs/>
          <w:lang w:val="en-GB"/>
        </w:rPr>
        <w:t>2</w:t>
      </w:r>
      <w:r w:rsidRPr="00605F2F">
        <w:rPr>
          <w:bCs/>
          <w:lang w:val="en-GB"/>
        </w:rPr>
        <w:t>8.</w:t>
      </w:r>
      <w:r w:rsidR="00784E70" w:rsidRPr="00605F2F">
        <w:rPr>
          <w:bCs/>
          <w:lang w:val="en-GB"/>
        </w:rPr>
        <w:t>3</w:t>
      </w:r>
      <w:r w:rsidRPr="00605F2F">
        <w:rPr>
          <w:bCs/>
          <w:lang w:val="en-GB"/>
        </w:rPr>
        <w:t xml:space="preserve">%, y-o-y, and was </w:t>
      </w:r>
      <w:r w:rsidR="00784E70" w:rsidRPr="00605F2F">
        <w:rPr>
          <w:bCs/>
          <w:lang w:val="en-GB"/>
        </w:rPr>
        <w:t>4</w:t>
      </w:r>
      <w:r w:rsidRPr="00605F2F">
        <w:rPr>
          <w:bCs/>
          <w:lang w:val="en-GB"/>
        </w:rPr>
        <w:t>5 2</w:t>
      </w:r>
      <w:r w:rsidR="00784E70" w:rsidRPr="00605F2F">
        <w:rPr>
          <w:bCs/>
          <w:lang w:val="en-GB"/>
        </w:rPr>
        <w:t>44</w:t>
      </w:r>
      <w:r w:rsidRPr="00605F2F">
        <w:rPr>
          <w:bCs/>
          <w:lang w:val="en-GB"/>
        </w:rPr>
        <w:t xml:space="preserve"> dwellings. The number of dwell</w:t>
      </w:r>
      <w:r w:rsidR="00784E70" w:rsidRPr="00605F2F">
        <w:rPr>
          <w:bCs/>
          <w:lang w:val="en-GB"/>
        </w:rPr>
        <w:t>ings started in family houses increased by 9.4</w:t>
      </w:r>
      <w:r w:rsidRPr="00605F2F">
        <w:rPr>
          <w:bCs/>
          <w:lang w:val="en-GB"/>
        </w:rPr>
        <w:t xml:space="preserve">% and the number of dwellings started in multi-dwelling buildings </w:t>
      </w:r>
      <w:r w:rsidR="00784E70" w:rsidRPr="00605F2F">
        <w:rPr>
          <w:bCs/>
          <w:lang w:val="en-GB"/>
        </w:rPr>
        <w:t>increased by 84.1</w:t>
      </w:r>
      <w:r w:rsidRPr="00605F2F">
        <w:rPr>
          <w:bCs/>
          <w:lang w:val="en-GB"/>
        </w:rPr>
        <w:t xml:space="preserve">%. </w:t>
      </w:r>
    </w:p>
    <w:p w:rsidR="000C3958" w:rsidRDefault="000C3958" w:rsidP="00032DA0">
      <w:pPr>
        <w:spacing w:before="120" w:after="120"/>
        <w:rPr>
          <w:bCs/>
          <w:lang w:val="en-GB"/>
        </w:rPr>
      </w:pPr>
      <w:r w:rsidRPr="00605F2F">
        <w:rPr>
          <w:bCs/>
          <w:lang w:val="en-GB"/>
        </w:rPr>
        <w:t xml:space="preserve">The </w:t>
      </w:r>
      <w:r w:rsidRPr="00605F2F">
        <w:rPr>
          <w:b/>
          <w:bCs/>
          <w:lang w:val="en-GB"/>
        </w:rPr>
        <w:t>number of completed dwellings</w:t>
      </w:r>
      <w:r w:rsidR="00A60515" w:rsidRPr="00605F2F">
        <w:rPr>
          <w:bCs/>
          <w:lang w:val="en-GB"/>
        </w:rPr>
        <w:t xml:space="preserve"> in 2021 increased by 0.7</w:t>
      </w:r>
      <w:r w:rsidRPr="00605F2F">
        <w:rPr>
          <w:bCs/>
          <w:lang w:val="en-GB"/>
        </w:rPr>
        <w:t>%, y-o-y, and amounted to 34 </w:t>
      </w:r>
      <w:r w:rsidR="00A60515" w:rsidRPr="00605F2F">
        <w:rPr>
          <w:bCs/>
          <w:lang w:val="en-GB"/>
        </w:rPr>
        <w:t>641</w:t>
      </w:r>
      <w:r w:rsidRPr="00605F2F">
        <w:rPr>
          <w:bCs/>
          <w:lang w:val="en-GB"/>
        </w:rPr>
        <w:t xml:space="preserve"> dwellings. The number of complet</w:t>
      </w:r>
      <w:r w:rsidR="00A60515" w:rsidRPr="00605F2F">
        <w:rPr>
          <w:bCs/>
          <w:lang w:val="en-GB"/>
        </w:rPr>
        <w:t>ed dwellings in family houses decreased by 1.0</w:t>
      </w:r>
      <w:r w:rsidRPr="00605F2F">
        <w:rPr>
          <w:bCs/>
          <w:lang w:val="en-GB"/>
        </w:rPr>
        <w:t>%, y-o-y, and the number of completed dwellings in multi-dw</w:t>
      </w:r>
      <w:r w:rsidR="00A60515" w:rsidRPr="00605F2F">
        <w:rPr>
          <w:bCs/>
          <w:lang w:val="en-GB"/>
        </w:rPr>
        <w:t>elling buildings decreased by 0.4</w:t>
      </w:r>
      <w:r w:rsidRPr="00605F2F">
        <w:rPr>
          <w:bCs/>
          <w:lang w:val="en-GB"/>
        </w:rPr>
        <w:t>%.</w:t>
      </w:r>
    </w:p>
    <w:p w:rsidR="003F5A89" w:rsidRPr="00AB34D7" w:rsidRDefault="003F5A89" w:rsidP="00032DA0">
      <w:pPr>
        <w:pStyle w:val="Poznmky"/>
        <w:pBdr>
          <w:top w:val="single" w:sz="4" w:space="1" w:color="auto"/>
        </w:pBdr>
        <w:spacing w:before="0" w:line="240" w:lineRule="auto"/>
        <w:rPr>
          <w:i/>
          <w:lang w:val="en-GB"/>
        </w:rPr>
      </w:pPr>
      <w:r w:rsidRPr="00AB34D7">
        <w:rPr>
          <w:i/>
          <w:iCs/>
          <w:lang w:val="en-GB"/>
        </w:rPr>
        <w:t>Notes</w:t>
      </w:r>
      <w:r w:rsidRPr="00AB34D7">
        <w:rPr>
          <w:i/>
          <w:lang w:val="en-GB"/>
        </w:rPr>
        <w:t>:</w:t>
      </w:r>
    </w:p>
    <w:p w:rsidR="003F5A89" w:rsidRPr="00AB34D7" w:rsidRDefault="003F5A89" w:rsidP="00032DA0">
      <w:pPr>
        <w:pStyle w:val="Poznmky0"/>
        <w:pBdr>
          <w:top w:val="none" w:sz="0" w:space="0" w:color="auto"/>
        </w:pBdr>
        <w:spacing w:before="0" w:line="240" w:lineRule="auto"/>
      </w:pPr>
      <w:r w:rsidRPr="00AB34D7">
        <w:rPr>
          <w:iCs/>
          <w:vertAlign w:val="superscript"/>
        </w:rPr>
        <w:t>1</w:t>
      </w:r>
      <w:r w:rsidRPr="00AB34D7">
        <w:rPr>
          <w:iCs/>
        </w:rPr>
        <w:t> The year-on-year develo</w:t>
      </w:r>
      <w:r w:rsidR="004E6198" w:rsidRPr="00AB34D7">
        <w:rPr>
          <w:iCs/>
        </w:rPr>
        <w:t>pment of construction output (production)</w:t>
      </w:r>
      <w:r w:rsidR="00D75E2D" w:rsidRPr="00AB34D7">
        <w:rPr>
          <w:iCs/>
        </w:rPr>
        <w:t xml:space="preserve"> has been</w:t>
      </w:r>
      <w:r w:rsidRPr="00AB34D7">
        <w:rPr>
          <w:iCs/>
        </w:rPr>
        <w:t xml:space="preserve"> adjusted for working days unless otherwise stated. Month-on-month or quarter-on-quarter rates are also seasonally adjusted. Contributions to an increase or to a decrease are calculated from data adjusted for working days.</w:t>
      </w:r>
    </w:p>
    <w:p w:rsidR="003F3D8B" w:rsidRPr="00AB34D7" w:rsidRDefault="003F5A89" w:rsidP="00032DA0">
      <w:pPr>
        <w:pStyle w:val="Poznmky0"/>
        <w:pBdr>
          <w:top w:val="none" w:sz="0" w:space="0" w:color="auto"/>
        </w:pBdr>
        <w:spacing w:before="0" w:line="240" w:lineRule="auto"/>
        <w:rPr>
          <w:iCs/>
        </w:rPr>
      </w:pPr>
      <w:r w:rsidRPr="00AB34D7">
        <w:rPr>
          <w:iCs/>
          <w:vertAlign w:val="superscript"/>
        </w:rPr>
        <w:t>2</w:t>
      </w:r>
      <w:r w:rsidRPr="00AB34D7">
        <w:rPr>
          <w:iCs/>
        </w:rPr>
        <w:t xml:space="preserve"> Indicators related to employment in construction apply to the </w:t>
      </w:r>
      <w:r w:rsidR="00764C1A" w:rsidRPr="00AB34D7">
        <w:rPr>
          <w:iCs/>
        </w:rPr>
        <w:t>whole</w:t>
      </w:r>
      <w:r w:rsidRPr="00AB34D7">
        <w:rPr>
          <w:iCs/>
        </w:rPr>
        <w:t xml:space="preserve"> population of enterprises the principal (prevailing) activity of which is construction. The indicator of</w:t>
      </w:r>
      <w:r w:rsidR="002077F8" w:rsidRPr="00AB34D7">
        <w:rPr>
          <w:iCs/>
        </w:rPr>
        <w:t xml:space="preserve"> the</w:t>
      </w:r>
      <w:r w:rsidRPr="00AB34D7">
        <w:rPr>
          <w:iCs/>
        </w:rPr>
        <w:t xml:space="preserve"> registered number of employees </w:t>
      </w:r>
      <w:r w:rsidR="00E066BF" w:rsidRPr="00AB34D7">
        <w:rPr>
          <w:iCs/>
        </w:rPr>
        <w:t>doesn’t</w:t>
      </w:r>
      <w:r w:rsidRPr="00AB34D7">
        <w:rPr>
          <w:iCs/>
        </w:rPr>
        <w:t xml:space="preserve"> include persons working under </w:t>
      </w:r>
      <w:r w:rsidR="00C6205F" w:rsidRPr="00AB34D7">
        <w:rPr>
          <w:rFonts w:cs="Arial"/>
          <w:iCs/>
        </w:rPr>
        <w:t>an agreement on work performance and an agreement on work activity</w:t>
      </w:r>
      <w:r w:rsidRPr="00AB34D7">
        <w:rPr>
          <w:iCs/>
        </w:rPr>
        <w:t>, working owners of enterprises</w:t>
      </w:r>
      <w:r w:rsidR="00273D84" w:rsidRPr="00AB34D7">
        <w:rPr>
          <w:iCs/>
        </w:rPr>
        <w:t>,</w:t>
      </w:r>
      <w:r w:rsidRPr="00AB34D7">
        <w:rPr>
          <w:iCs/>
        </w:rPr>
        <w:t xml:space="preserve"> an</w:t>
      </w:r>
      <w:r w:rsidR="00697A09" w:rsidRPr="00AB34D7">
        <w:rPr>
          <w:iCs/>
        </w:rPr>
        <w:t>d</w:t>
      </w:r>
      <w:r w:rsidR="002764E5" w:rsidRPr="00AB34D7">
        <w:rPr>
          <w:iCs/>
        </w:rPr>
        <w:t xml:space="preserve"> contributing family workers</w:t>
      </w:r>
      <w:r w:rsidR="00697A09" w:rsidRPr="00AB34D7">
        <w:rPr>
          <w:iCs/>
        </w:rPr>
        <w:t xml:space="preserve"> </w:t>
      </w:r>
      <w:r w:rsidR="002764E5" w:rsidRPr="00AB34D7">
        <w:rPr>
          <w:iCs/>
        </w:rPr>
        <w:t>(</w:t>
      </w:r>
      <w:r w:rsidR="00697A09" w:rsidRPr="00AB34D7">
        <w:rPr>
          <w:iCs/>
        </w:rPr>
        <w:t>cooperating household members</w:t>
      </w:r>
      <w:r w:rsidR="002764E5" w:rsidRPr="00AB34D7">
        <w:rPr>
          <w:iCs/>
        </w:rPr>
        <w:t>)</w:t>
      </w:r>
      <w:r w:rsidRPr="00AB34D7">
        <w:rPr>
          <w:iCs/>
        </w:rPr>
        <w:t xml:space="preserve"> who do not have contracts of employment. The piece of data on the registered number of employees in construction also excludes agency workers who have contracts of employment within economic activities of services (CZ-NACE 78.2).</w:t>
      </w:r>
    </w:p>
    <w:p w:rsidR="003F5A89" w:rsidRPr="00AB34D7" w:rsidRDefault="003F5A89" w:rsidP="00032DA0">
      <w:pPr>
        <w:pStyle w:val="Poznmky"/>
        <w:pBdr>
          <w:top w:val="none" w:sz="0" w:space="0" w:color="auto"/>
        </w:pBdr>
        <w:spacing w:before="0" w:line="240" w:lineRule="auto"/>
        <w:ind w:left="3544" w:hanging="3544"/>
        <w:rPr>
          <w:i/>
          <w:color w:val="auto"/>
          <w:lang w:val="en-GB"/>
        </w:rPr>
      </w:pPr>
      <w:r w:rsidRPr="00AB34D7">
        <w:rPr>
          <w:i/>
          <w:color w:val="auto"/>
          <w:lang w:val="en-GB"/>
        </w:rPr>
        <w:t xml:space="preserve">Responsible head at the CZSO: </w:t>
      </w:r>
      <w:r w:rsidRPr="00AB34D7">
        <w:rPr>
          <w:i/>
          <w:color w:val="auto"/>
          <w:lang w:val="en-GB"/>
        </w:rPr>
        <w:tab/>
        <w:t>Radek Matějka, Director of the Agricultural and Forestry, Industrial, Construction, and Energy Statistics Department, phone</w:t>
      </w:r>
      <w:r w:rsidR="00663A53" w:rsidRPr="00AB34D7">
        <w:rPr>
          <w:i/>
          <w:color w:val="auto"/>
          <w:lang w:val="en-GB"/>
        </w:rPr>
        <w:t xml:space="preserve"> number</w:t>
      </w:r>
      <w:r w:rsidRPr="00AB34D7">
        <w:rPr>
          <w:i/>
          <w:color w:val="auto"/>
          <w:lang w:val="en-GB"/>
        </w:rPr>
        <w:t xml:space="preserve">: (+420) </w:t>
      </w:r>
      <w:r w:rsidR="006511F5" w:rsidRPr="00AB34D7">
        <w:rPr>
          <w:i/>
        </w:rPr>
        <w:t>736 168 543</w:t>
      </w:r>
      <w:r w:rsidRPr="00AB34D7">
        <w:rPr>
          <w:i/>
          <w:color w:val="auto"/>
          <w:lang w:val="en-GB"/>
        </w:rPr>
        <w:t xml:space="preserve">, </w:t>
      </w:r>
      <w:r w:rsidRPr="00AB34D7">
        <w:rPr>
          <w:i/>
          <w:color w:val="auto"/>
          <w:lang w:val="en-GB"/>
        </w:rPr>
        <w:br/>
        <w:t xml:space="preserve">e-mail: </w:t>
      </w:r>
      <w:hyperlink r:id="rId7" w:history="1">
        <w:r w:rsidR="00663A53" w:rsidRPr="00AB34D7">
          <w:rPr>
            <w:rStyle w:val="Hypertextovodkaz"/>
            <w:rFonts w:cs="Arial"/>
            <w:i/>
            <w:color w:val="auto"/>
          </w:rPr>
          <w:t>radek.matejka@czso.cz</w:t>
        </w:r>
      </w:hyperlink>
    </w:p>
    <w:p w:rsidR="005C50E2" w:rsidRPr="00AB34D7" w:rsidRDefault="003F5A89" w:rsidP="00032DA0">
      <w:pPr>
        <w:pStyle w:val="Poznmky"/>
        <w:pBdr>
          <w:top w:val="none" w:sz="0" w:space="0" w:color="auto"/>
        </w:pBdr>
        <w:spacing w:before="0" w:line="240" w:lineRule="auto"/>
        <w:ind w:left="3544" w:hanging="3544"/>
        <w:rPr>
          <w:i/>
          <w:color w:val="auto"/>
          <w:lang w:val="en-GB"/>
        </w:rPr>
      </w:pPr>
      <w:r w:rsidRPr="00AB34D7">
        <w:rPr>
          <w:i/>
          <w:color w:val="auto"/>
          <w:lang w:val="en-GB"/>
        </w:rPr>
        <w:t>Contact person:</w:t>
      </w:r>
      <w:r w:rsidRPr="00AB34D7">
        <w:rPr>
          <w:i/>
          <w:color w:val="auto"/>
          <w:lang w:val="en-GB"/>
        </w:rPr>
        <w:tab/>
        <w:t>Petra Cuřínová, Head of the Construction Statistics Unit, phone</w:t>
      </w:r>
      <w:r w:rsidR="004738DF" w:rsidRPr="00AB34D7">
        <w:rPr>
          <w:i/>
          <w:color w:val="auto"/>
          <w:lang w:val="en-GB"/>
        </w:rPr>
        <w:t xml:space="preserve"> number</w:t>
      </w:r>
      <w:r w:rsidRPr="00AB34D7">
        <w:rPr>
          <w:i/>
          <w:color w:val="auto"/>
          <w:lang w:val="en-GB"/>
        </w:rPr>
        <w:t xml:space="preserve">: (+420) </w:t>
      </w:r>
      <w:r w:rsidR="006511F5" w:rsidRPr="00AB34D7">
        <w:rPr>
          <w:i/>
        </w:rPr>
        <w:t>737 280 494</w:t>
      </w:r>
      <w:r w:rsidRPr="00AB34D7">
        <w:rPr>
          <w:i/>
          <w:color w:val="auto"/>
          <w:lang w:val="en-GB"/>
        </w:rPr>
        <w:t xml:space="preserve">, </w:t>
      </w:r>
    </w:p>
    <w:p w:rsidR="003F5A89" w:rsidRPr="00AB34D7" w:rsidRDefault="003F5A89" w:rsidP="00032DA0">
      <w:pPr>
        <w:pStyle w:val="Poznmky"/>
        <w:pBdr>
          <w:top w:val="none" w:sz="0" w:space="0" w:color="auto"/>
        </w:pBdr>
        <w:spacing w:before="0" w:line="240" w:lineRule="auto"/>
        <w:ind w:left="3544"/>
        <w:rPr>
          <w:i/>
          <w:color w:val="auto"/>
          <w:lang w:val="fr-FR"/>
        </w:rPr>
      </w:pPr>
      <w:r w:rsidRPr="00AB34D7">
        <w:rPr>
          <w:i/>
          <w:color w:val="auto"/>
          <w:lang w:val="fr-FR"/>
        </w:rPr>
        <w:t xml:space="preserve">e- mail: </w:t>
      </w:r>
      <w:hyperlink r:id="rId8" w:history="1">
        <w:r w:rsidR="004738DF" w:rsidRPr="00AB34D7">
          <w:rPr>
            <w:rStyle w:val="Hypertextovodkaz"/>
            <w:rFonts w:cs="Arial"/>
            <w:i/>
            <w:color w:val="auto"/>
          </w:rPr>
          <w:t>petra.curinova@czso.cz</w:t>
        </w:r>
      </w:hyperlink>
    </w:p>
    <w:p w:rsidR="003F5A89" w:rsidRPr="00AB34D7" w:rsidRDefault="003F5A89" w:rsidP="00032DA0">
      <w:pPr>
        <w:pStyle w:val="Poznmky"/>
        <w:pBdr>
          <w:top w:val="none" w:sz="0" w:space="0" w:color="auto"/>
        </w:pBdr>
        <w:spacing w:before="0" w:line="240" w:lineRule="auto"/>
        <w:ind w:left="3544" w:hanging="3544"/>
        <w:rPr>
          <w:i/>
          <w:color w:val="auto"/>
          <w:lang w:val="en-GB"/>
        </w:rPr>
      </w:pPr>
      <w:r w:rsidRPr="00AB34D7">
        <w:rPr>
          <w:i/>
          <w:color w:val="auto"/>
          <w:lang w:val="en-GB"/>
        </w:rPr>
        <w:t>Method of data acquisition:</w:t>
      </w:r>
      <w:r w:rsidRPr="00AB34D7">
        <w:rPr>
          <w:i/>
          <w:color w:val="auto"/>
          <w:lang w:val="en-GB"/>
        </w:rPr>
        <w:tab/>
        <w:t>direct surveys of the CZSO (</w:t>
      </w:r>
      <w:r w:rsidRPr="00AB34D7">
        <w:rPr>
          <w:color w:val="auto"/>
          <w:lang w:val="en-GB"/>
        </w:rPr>
        <w:t>Stav 1–12</w:t>
      </w:r>
      <w:r w:rsidRPr="00AB34D7">
        <w:rPr>
          <w:i/>
          <w:color w:val="auto"/>
          <w:lang w:val="en-GB"/>
        </w:rPr>
        <w:t xml:space="preserve"> and </w:t>
      </w:r>
      <w:r w:rsidRPr="00AB34D7">
        <w:rPr>
          <w:color w:val="auto"/>
          <w:lang w:val="en-GB"/>
        </w:rPr>
        <w:t>Stav 2–12</w:t>
      </w:r>
      <w:r w:rsidRPr="00AB34D7">
        <w:rPr>
          <w:i/>
          <w:color w:val="auto"/>
          <w:lang w:val="en-GB"/>
        </w:rPr>
        <w:t>)</w:t>
      </w:r>
    </w:p>
    <w:p w:rsidR="003F5A89" w:rsidRPr="00AB34D7" w:rsidRDefault="003F5A89" w:rsidP="00032DA0">
      <w:pPr>
        <w:pStyle w:val="Poznmky"/>
        <w:pBdr>
          <w:top w:val="none" w:sz="0" w:space="0" w:color="auto"/>
        </w:pBdr>
        <w:spacing w:before="0" w:line="240" w:lineRule="auto"/>
        <w:ind w:left="3544" w:hanging="3544"/>
        <w:rPr>
          <w:i/>
          <w:color w:val="auto"/>
          <w:lang w:val="en-GB"/>
        </w:rPr>
      </w:pPr>
      <w:r w:rsidRPr="00AB34D7">
        <w:rPr>
          <w:i/>
          <w:color w:val="auto"/>
          <w:lang w:val="en-GB"/>
        </w:rPr>
        <w:t>End of data collection:</w:t>
      </w:r>
      <w:r w:rsidRPr="00AB34D7">
        <w:rPr>
          <w:i/>
          <w:color w:val="auto"/>
          <w:lang w:val="en-GB"/>
        </w:rPr>
        <w:tab/>
      </w:r>
      <w:r w:rsidR="00596C11" w:rsidRPr="00AB34D7">
        <w:rPr>
          <w:i/>
          <w:color w:val="auto"/>
          <w:lang w:val="en-GB"/>
        </w:rPr>
        <w:t>1</w:t>
      </w:r>
      <w:r w:rsidR="00AE33C7" w:rsidRPr="00AB34D7">
        <w:rPr>
          <w:i/>
          <w:color w:val="auto"/>
          <w:lang w:val="en-GB"/>
        </w:rPr>
        <w:t xml:space="preserve"> </w:t>
      </w:r>
      <w:r w:rsidR="00596C11" w:rsidRPr="00AB34D7">
        <w:rPr>
          <w:i/>
          <w:color w:val="auto"/>
          <w:lang w:val="en-GB"/>
        </w:rPr>
        <w:t>February</w:t>
      </w:r>
      <w:r w:rsidR="00876621" w:rsidRPr="00AB34D7">
        <w:rPr>
          <w:i/>
          <w:color w:val="auto"/>
          <w:lang w:val="en-GB"/>
        </w:rPr>
        <w:t xml:space="preserve"> 202</w:t>
      </w:r>
      <w:r w:rsidR="00276A53" w:rsidRPr="00AB34D7">
        <w:rPr>
          <w:i/>
          <w:color w:val="auto"/>
          <w:lang w:val="en-GB"/>
        </w:rPr>
        <w:t>2</w:t>
      </w:r>
    </w:p>
    <w:p w:rsidR="00FE57F7" w:rsidRPr="00AB34D7" w:rsidRDefault="003F5A89" w:rsidP="00032DA0">
      <w:pPr>
        <w:pStyle w:val="Poznmky"/>
        <w:pBdr>
          <w:top w:val="none" w:sz="0" w:space="0" w:color="auto"/>
        </w:pBdr>
        <w:spacing w:before="0" w:line="240" w:lineRule="auto"/>
        <w:ind w:left="3544" w:hanging="3544"/>
        <w:rPr>
          <w:i/>
        </w:rPr>
      </w:pPr>
      <w:r w:rsidRPr="00AB34D7">
        <w:rPr>
          <w:i/>
          <w:color w:val="auto"/>
          <w:lang w:val="en-GB"/>
        </w:rPr>
        <w:t>Related outputs:</w:t>
      </w:r>
      <w:r w:rsidRPr="00AB34D7">
        <w:rPr>
          <w:i/>
          <w:color w:val="auto"/>
          <w:lang w:val="en-GB"/>
        </w:rPr>
        <w:tab/>
      </w:r>
      <w:hyperlink r:id="rId9" w:history="1">
        <w:r w:rsidRPr="00AB34D7">
          <w:rPr>
            <w:rStyle w:val="Hypertextovodkaz"/>
            <w:i/>
          </w:rPr>
          <w:t>https://www.czso.cz/csu/czso/sta_ts</w:t>
        </w:r>
      </w:hyperlink>
    </w:p>
    <w:p w:rsidR="00FE57F7" w:rsidRPr="00AB34D7" w:rsidRDefault="0068509C" w:rsidP="00032DA0">
      <w:pPr>
        <w:pStyle w:val="Poznmky"/>
        <w:pBdr>
          <w:top w:val="none" w:sz="0" w:space="0" w:color="auto"/>
        </w:pBdr>
        <w:spacing w:before="0" w:line="240" w:lineRule="auto"/>
        <w:ind w:left="3544"/>
      </w:pPr>
      <w:hyperlink r:id="rId10" w:history="1">
        <w:r w:rsidR="00FE57F7" w:rsidRPr="00AB34D7">
          <w:rPr>
            <w:rStyle w:val="Hypertextovodkaz"/>
            <w:i/>
          </w:rPr>
          <w:t>https://www.czso.cz/csu/czso/bvz_ts</w:t>
        </w:r>
      </w:hyperlink>
    </w:p>
    <w:p w:rsidR="003F5A89" w:rsidRPr="00AB34D7" w:rsidRDefault="003F5A89" w:rsidP="00032DA0">
      <w:pPr>
        <w:pStyle w:val="Poznmky"/>
        <w:pBdr>
          <w:top w:val="none" w:sz="0" w:space="0" w:color="auto"/>
        </w:pBdr>
        <w:spacing w:before="0" w:line="240" w:lineRule="auto"/>
        <w:ind w:left="3544" w:hanging="3544"/>
        <w:rPr>
          <w:i/>
          <w:color w:val="auto"/>
          <w:lang w:val="en-GB"/>
        </w:rPr>
      </w:pPr>
      <w:r w:rsidRPr="00AB34D7">
        <w:rPr>
          <w:i/>
          <w:color w:val="auto"/>
          <w:lang w:val="en-GB"/>
        </w:rPr>
        <w:t>Next News</w:t>
      </w:r>
      <w:r w:rsidR="003E65C6" w:rsidRPr="00AB34D7">
        <w:rPr>
          <w:i/>
          <w:color w:val="auto"/>
          <w:lang w:val="en-GB"/>
        </w:rPr>
        <w:t xml:space="preserve"> Release will be published on:</w:t>
      </w:r>
      <w:r w:rsidR="003E65C6" w:rsidRPr="00AB34D7">
        <w:rPr>
          <w:i/>
          <w:color w:val="auto"/>
          <w:lang w:val="en-GB"/>
        </w:rPr>
        <w:tab/>
      </w:r>
      <w:r w:rsidR="00170437" w:rsidRPr="00AB34D7">
        <w:rPr>
          <w:i/>
          <w:color w:val="auto"/>
          <w:lang w:val="en-GB"/>
        </w:rPr>
        <w:t>11</w:t>
      </w:r>
      <w:r w:rsidR="00BD504F" w:rsidRPr="00AB34D7">
        <w:rPr>
          <w:i/>
          <w:color w:val="auto"/>
          <w:lang w:val="en-GB"/>
        </w:rPr>
        <w:t> </w:t>
      </w:r>
      <w:r w:rsidR="00170437" w:rsidRPr="00AB34D7">
        <w:rPr>
          <w:i/>
          <w:color w:val="auto"/>
          <w:lang w:val="en-GB"/>
        </w:rPr>
        <w:t>March</w:t>
      </w:r>
      <w:r w:rsidR="00331431" w:rsidRPr="00AB34D7">
        <w:rPr>
          <w:i/>
          <w:iCs/>
          <w:lang w:val="en-GB"/>
        </w:rPr>
        <w:t xml:space="preserve"> 2022</w:t>
      </w:r>
    </w:p>
    <w:p w:rsidR="003F5A89" w:rsidRPr="00AB34D7" w:rsidRDefault="003F5A89" w:rsidP="00032DA0">
      <w:pPr>
        <w:pStyle w:val="Poznmky"/>
        <w:pBdr>
          <w:top w:val="none" w:sz="0" w:space="0" w:color="auto"/>
        </w:pBdr>
        <w:spacing w:before="0" w:line="240" w:lineRule="auto"/>
        <w:ind w:left="3544" w:hanging="3544"/>
        <w:rPr>
          <w:i/>
          <w:color w:val="auto"/>
          <w:lang w:val="en-GB"/>
        </w:rPr>
      </w:pPr>
    </w:p>
    <w:p w:rsidR="003F5A89" w:rsidRPr="00AB34D7" w:rsidRDefault="003F5A89" w:rsidP="00032DA0">
      <w:pPr>
        <w:pStyle w:val="Poznmkykontaktytext"/>
        <w:spacing w:line="240" w:lineRule="auto"/>
        <w:rPr>
          <w:i w:val="0"/>
          <w:iCs w:val="0"/>
          <w:color w:val="auto"/>
          <w:sz w:val="20"/>
          <w:szCs w:val="20"/>
          <w:lang w:val="en-GB"/>
        </w:rPr>
      </w:pPr>
      <w:r w:rsidRPr="00AB34D7">
        <w:rPr>
          <w:i w:val="0"/>
          <w:iCs w:val="0"/>
          <w:color w:val="auto"/>
          <w:sz w:val="20"/>
          <w:szCs w:val="20"/>
          <w:lang w:val="en-GB"/>
        </w:rPr>
        <w:t>Annexes:</w:t>
      </w:r>
    </w:p>
    <w:p w:rsidR="007F127B" w:rsidRPr="00AB34D7" w:rsidRDefault="003F5A89" w:rsidP="00032DA0">
      <w:pPr>
        <w:pStyle w:val="Zkladntext3"/>
        <w:ind w:left="851" w:hanging="851"/>
        <w:rPr>
          <w:lang w:val="en-GB"/>
        </w:rPr>
      </w:pPr>
      <w:r w:rsidRPr="00AB34D7">
        <w:rPr>
          <w:lang w:val="en-GB"/>
        </w:rPr>
        <w:t xml:space="preserve">Table 1 </w:t>
      </w:r>
      <w:r w:rsidRPr="00AB34D7">
        <w:rPr>
          <w:lang w:val="en-GB"/>
        </w:rPr>
        <w:tab/>
        <w:t>Construction production ind</w:t>
      </w:r>
      <w:r w:rsidR="00637716" w:rsidRPr="00AB34D7">
        <w:rPr>
          <w:lang w:val="en-GB"/>
        </w:rPr>
        <w:t>ices</w:t>
      </w:r>
      <w:r w:rsidRPr="00AB34D7">
        <w:rPr>
          <w:lang w:val="en-GB"/>
        </w:rPr>
        <w:t xml:space="preserve">, </w:t>
      </w:r>
      <w:r w:rsidR="0008404D" w:rsidRPr="00AB34D7">
        <w:rPr>
          <w:lang w:val="en-GB"/>
        </w:rPr>
        <w:t>building</w:t>
      </w:r>
      <w:r w:rsidRPr="00AB34D7">
        <w:rPr>
          <w:lang w:val="en-GB"/>
        </w:rPr>
        <w:t xml:space="preserve"> permits granted, and housing construction (year-on-year indices for the month)</w:t>
      </w:r>
    </w:p>
    <w:p w:rsidR="00596C11" w:rsidRPr="00AB34D7" w:rsidRDefault="00596C11" w:rsidP="00032DA0">
      <w:pPr>
        <w:pStyle w:val="Zkladntext3"/>
        <w:ind w:left="851" w:hanging="851"/>
        <w:rPr>
          <w:lang w:val="en-GB"/>
        </w:rPr>
      </w:pPr>
      <w:r w:rsidRPr="00AB34D7">
        <w:rPr>
          <w:lang w:val="en-GB"/>
        </w:rPr>
        <w:t xml:space="preserve">Table 2 </w:t>
      </w:r>
      <w:r w:rsidRPr="00AB34D7">
        <w:rPr>
          <w:lang w:val="en-GB"/>
        </w:rPr>
        <w:tab/>
      </w:r>
      <w:r w:rsidR="007E73D8" w:rsidRPr="00AB34D7">
        <w:rPr>
          <w:rStyle w:val="odkaz-style-wrapper"/>
          <w:lang w:val="en-GB"/>
        </w:rPr>
        <w:t xml:space="preserve">Construction production index, construction orders, </w:t>
      </w:r>
      <w:r w:rsidR="00AB34D7" w:rsidRPr="00AB34D7">
        <w:rPr>
          <w:lang w:val="en-GB"/>
        </w:rPr>
        <w:t>building</w:t>
      </w:r>
      <w:r w:rsidR="007E73D8" w:rsidRPr="00AB34D7">
        <w:rPr>
          <w:rStyle w:val="odkaz-style-wrapper"/>
          <w:lang w:val="en-GB"/>
        </w:rPr>
        <w:t xml:space="preserve"> permits granted, and housing construction (year-on year indices for a quarter of the year)</w:t>
      </w:r>
    </w:p>
    <w:p w:rsidR="007A7D09" w:rsidRPr="00AB34D7" w:rsidRDefault="007A7D09" w:rsidP="00032DA0">
      <w:pPr>
        <w:pStyle w:val="Zkladntext3"/>
        <w:ind w:left="851" w:hanging="851"/>
        <w:rPr>
          <w:lang w:val="en-GB"/>
        </w:rPr>
      </w:pPr>
      <w:r w:rsidRPr="00AB34D7">
        <w:rPr>
          <w:lang w:val="en-GB"/>
        </w:rPr>
        <w:t>Table 3</w:t>
      </w:r>
      <w:r w:rsidRPr="00AB34D7">
        <w:rPr>
          <w:lang w:val="en-GB"/>
        </w:rPr>
        <w:tab/>
      </w:r>
      <w:r w:rsidR="001D5CF0" w:rsidRPr="00AB34D7">
        <w:rPr>
          <w:rStyle w:val="odkaz-style-wrapper"/>
          <w:lang w:val="en-GB"/>
        </w:rPr>
        <w:t xml:space="preserve">Construction production index, construction orders, </w:t>
      </w:r>
      <w:r w:rsidR="00AB34D7" w:rsidRPr="00AB34D7">
        <w:rPr>
          <w:lang w:val="en-GB"/>
        </w:rPr>
        <w:t>building</w:t>
      </w:r>
      <w:r w:rsidR="001D5CF0" w:rsidRPr="00AB34D7">
        <w:rPr>
          <w:rStyle w:val="odkaz-style-wrapper"/>
          <w:lang w:val="en-GB"/>
        </w:rPr>
        <w:t xml:space="preserve"> permits granted, and housing construction (year-on year indices for the year)</w:t>
      </w:r>
    </w:p>
    <w:p w:rsidR="003F5A89" w:rsidRPr="00AB34D7" w:rsidRDefault="003F5A89" w:rsidP="00032DA0">
      <w:pPr>
        <w:pStyle w:val="Zkladntext3"/>
        <w:ind w:left="851" w:hanging="851"/>
        <w:rPr>
          <w:lang w:val="en-GB"/>
        </w:rPr>
      </w:pPr>
      <w:r w:rsidRPr="00AB34D7">
        <w:rPr>
          <w:lang w:val="en-GB"/>
        </w:rPr>
        <w:t>Chart 1</w:t>
      </w:r>
      <w:r w:rsidRPr="00AB34D7">
        <w:rPr>
          <w:lang w:val="en-GB"/>
        </w:rPr>
        <w:tab/>
        <w:t>Construction production indices (year-on-year indices for the month)</w:t>
      </w:r>
    </w:p>
    <w:p w:rsidR="003F5A89" w:rsidRPr="00AB34D7" w:rsidRDefault="003F5A89" w:rsidP="00032DA0">
      <w:pPr>
        <w:pStyle w:val="Zkladntext3"/>
        <w:ind w:left="851" w:hanging="851"/>
        <w:rPr>
          <w:lang w:val="en-GB"/>
        </w:rPr>
      </w:pPr>
      <w:r w:rsidRPr="00AB34D7">
        <w:rPr>
          <w:lang w:val="en-GB"/>
        </w:rPr>
        <w:t>Chart 2</w:t>
      </w:r>
      <w:r w:rsidRPr="00AB34D7">
        <w:rPr>
          <w:lang w:val="en-GB"/>
        </w:rPr>
        <w:tab/>
        <w:t>Construction production indices (base indices)</w:t>
      </w:r>
    </w:p>
    <w:p w:rsidR="00D209A7" w:rsidRPr="007D4D20" w:rsidRDefault="003F5A89" w:rsidP="00032DA0">
      <w:pPr>
        <w:spacing w:line="240" w:lineRule="auto"/>
        <w:ind w:left="851" w:hanging="851"/>
        <w:rPr>
          <w:lang w:val="en-GB"/>
        </w:rPr>
      </w:pPr>
      <w:r w:rsidRPr="00AB34D7">
        <w:rPr>
          <w:lang w:val="en-GB"/>
        </w:rPr>
        <w:t>Chart 3</w:t>
      </w:r>
      <w:r w:rsidRPr="00AB34D7">
        <w:rPr>
          <w:lang w:val="en-GB"/>
        </w:rPr>
        <w:tab/>
        <w:t>Construction production indices, international comparison</w:t>
      </w:r>
      <w:r w:rsidR="0095758C" w:rsidRPr="00AB34D7">
        <w:rPr>
          <w:lang w:val="en-GB"/>
        </w:rPr>
        <w:t xml:space="preserve"> (base indices)</w:t>
      </w:r>
    </w:p>
    <w:sectPr w:rsidR="00D209A7" w:rsidRPr="007D4D20"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9C" w:rsidRDefault="0068509C" w:rsidP="00BA6370">
      <w:r>
        <w:separator/>
      </w:r>
    </w:p>
  </w:endnote>
  <w:endnote w:type="continuationSeparator" w:id="0">
    <w:p w:rsidR="0068509C" w:rsidRDefault="0068509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1" w:rsidRDefault="00543701">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543701" w:rsidRPr="00D52A09" w:rsidRDefault="00543701" w:rsidP="00380178">
                          <w:pPr>
                            <w:spacing w:line="220" w:lineRule="atLeast"/>
                            <w:rPr>
                              <w:rFonts w:cs="Arial"/>
                              <w:b/>
                              <w:bCs/>
                              <w:sz w:val="15"/>
                              <w:szCs w:val="15"/>
                            </w:rPr>
                          </w:pPr>
                          <w:r w:rsidRPr="00D52A09">
                            <w:rPr>
                              <w:rFonts w:cs="Arial"/>
                              <w:b/>
                              <w:bCs/>
                              <w:sz w:val="15"/>
                              <w:szCs w:val="15"/>
                            </w:rPr>
                            <w:t>Information Services Unit – Headquarters</w:t>
                          </w:r>
                        </w:p>
                        <w:p w:rsidR="00543701" w:rsidRDefault="0054370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543701" w:rsidRPr="00D52A09" w:rsidRDefault="0054370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543701" w:rsidRPr="000172E7" w:rsidRDefault="00543701"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32DA0">
                            <w:rPr>
                              <w:rFonts w:cs="Arial"/>
                              <w:noProof/>
                              <w:szCs w:val="15"/>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543701" w:rsidRPr="00D52A09" w:rsidRDefault="00543701" w:rsidP="00380178">
                    <w:pPr>
                      <w:spacing w:line="220" w:lineRule="atLeast"/>
                      <w:rPr>
                        <w:rFonts w:cs="Arial"/>
                        <w:b/>
                        <w:bCs/>
                        <w:sz w:val="15"/>
                        <w:szCs w:val="15"/>
                      </w:rPr>
                    </w:pPr>
                    <w:r w:rsidRPr="00D52A09">
                      <w:rPr>
                        <w:rFonts w:cs="Arial"/>
                        <w:b/>
                        <w:bCs/>
                        <w:sz w:val="15"/>
                        <w:szCs w:val="15"/>
                      </w:rPr>
                      <w:t>Information Services Unit – Headquarters</w:t>
                    </w:r>
                  </w:p>
                  <w:p w:rsidR="00543701" w:rsidRDefault="0054370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543701" w:rsidRPr="00D52A09" w:rsidRDefault="0054370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543701" w:rsidRPr="000172E7" w:rsidRDefault="00543701"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32DA0">
                      <w:rPr>
                        <w:rFonts w:cs="Arial"/>
                        <w:noProof/>
                        <w:szCs w:val="15"/>
                      </w:rPr>
                      <w:t>3</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9C" w:rsidRDefault="0068509C" w:rsidP="00BA6370">
      <w:r>
        <w:separator/>
      </w:r>
    </w:p>
  </w:footnote>
  <w:footnote w:type="continuationSeparator" w:id="0">
    <w:p w:rsidR="0068509C" w:rsidRDefault="0068509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1" w:rsidRDefault="00543701">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23A1"/>
    <w:rsid w:val="00002C47"/>
    <w:rsid w:val="0000300C"/>
    <w:rsid w:val="000053FC"/>
    <w:rsid w:val="000079C6"/>
    <w:rsid w:val="00007F36"/>
    <w:rsid w:val="0001212B"/>
    <w:rsid w:val="00013615"/>
    <w:rsid w:val="00014C8C"/>
    <w:rsid w:val="00015F2E"/>
    <w:rsid w:val="0001631D"/>
    <w:rsid w:val="00016A44"/>
    <w:rsid w:val="00017C67"/>
    <w:rsid w:val="00020A22"/>
    <w:rsid w:val="000226D8"/>
    <w:rsid w:val="0002639A"/>
    <w:rsid w:val="000265DF"/>
    <w:rsid w:val="00026CBE"/>
    <w:rsid w:val="00030372"/>
    <w:rsid w:val="00030F4E"/>
    <w:rsid w:val="00031AF7"/>
    <w:rsid w:val="000322C8"/>
    <w:rsid w:val="00032454"/>
    <w:rsid w:val="00032DA0"/>
    <w:rsid w:val="00035344"/>
    <w:rsid w:val="000376DE"/>
    <w:rsid w:val="00040C17"/>
    <w:rsid w:val="00043BF4"/>
    <w:rsid w:val="00044FD2"/>
    <w:rsid w:val="000459CA"/>
    <w:rsid w:val="00045ACB"/>
    <w:rsid w:val="0004604B"/>
    <w:rsid w:val="000525DD"/>
    <w:rsid w:val="00054B31"/>
    <w:rsid w:val="000554C6"/>
    <w:rsid w:val="000614D9"/>
    <w:rsid w:val="0006190C"/>
    <w:rsid w:val="00062132"/>
    <w:rsid w:val="00062753"/>
    <w:rsid w:val="00062F41"/>
    <w:rsid w:val="00064F30"/>
    <w:rsid w:val="00067170"/>
    <w:rsid w:val="00070615"/>
    <w:rsid w:val="00074275"/>
    <w:rsid w:val="000747DE"/>
    <w:rsid w:val="000774FB"/>
    <w:rsid w:val="00077CAD"/>
    <w:rsid w:val="00080D66"/>
    <w:rsid w:val="0008404D"/>
    <w:rsid w:val="000843A5"/>
    <w:rsid w:val="000875EF"/>
    <w:rsid w:val="00090808"/>
    <w:rsid w:val="0009098D"/>
    <w:rsid w:val="00091722"/>
    <w:rsid w:val="0009345F"/>
    <w:rsid w:val="00094C4D"/>
    <w:rsid w:val="00094D93"/>
    <w:rsid w:val="000953BB"/>
    <w:rsid w:val="00095EA1"/>
    <w:rsid w:val="000A0F3A"/>
    <w:rsid w:val="000A175B"/>
    <w:rsid w:val="000A1E3A"/>
    <w:rsid w:val="000A1E7B"/>
    <w:rsid w:val="000A25FA"/>
    <w:rsid w:val="000A3D49"/>
    <w:rsid w:val="000A59BF"/>
    <w:rsid w:val="000A7E50"/>
    <w:rsid w:val="000B1CFB"/>
    <w:rsid w:val="000B27C3"/>
    <w:rsid w:val="000B27F8"/>
    <w:rsid w:val="000B284A"/>
    <w:rsid w:val="000B334F"/>
    <w:rsid w:val="000B4842"/>
    <w:rsid w:val="000B602F"/>
    <w:rsid w:val="000B6F63"/>
    <w:rsid w:val="000C0196"/>
    <w:rsid w:val="000C04A3"/>
    <w:rsid w:val="000C3958"/>
    <w:rsid w:val="000C428A"/>
    <w:rsid w:val="000D018D"/>
    <w:rsid w:val="000D1F60"/>
    <w:rsid w:val="000D342C"/>
    <w:rsid w:val="000D4170"/>
    <w:rsid w:val="000D5131"/>
    <w:rsid w:val="000D5503"/>
    <w:rsid w:val="000D75D4"/>
    <w:rsid w:val="000E06BD"/>
    <w:rsid w:val="000E11FA"/>
    <w:rsid w:val="000E1647"/>
    <w:rsid w:val="000E28CE"/>
    <w:rsid w:val="000E4946"/>
    <w:rsid w:val="000E57F9"/>
    <w:rsid w:val="000E72D7"/>
    <w:rsid w:val="000E7A90"/>
    <w:rsid w:val="000F0C17"/>
    <w:rsid w:val="000F0CAF"/>
    <w:rsid w:val="000F127C"/>
    <w:rsid w:val="000F339B"/>
    <w:rsid w:val="000F6E6D"/>
    <w:rsid w:val="001007DA"/>
    <w:rsid w:val="001026E4"/>
    <w:rsid w:val="00102B5E"/>
    <w:rsid w:val="0010558D"/>
    <w:rsid w:val="00105BE3"/>
    <w:rsid w:val="001068F6"/>
    <w:rsid w:val="00107459"/>
    <w:rsid w:val="00111EE5"/>
    <w:rsid w:val="00112964"/>
    <w:rsid w:val="001133D1"/>
    <w:rsid w:val="00114275"/>
    <w:rsid w:val="0011622C"/>
    <w:rsid w:val="00116802"/>
    <w:rsid w:val="00116B8D"/>
    <w:rsid w:val="00116ED1"/>
    <w:rsid w:val="00117338"/>
    <w:rsid w:val="00120154"/>
    <w:rsid w:val="00120195"/>
    <w:rsid w:val="001209D3"/>
    <w:rsid w:val="001215AC"/>
    <w:rsid w:val="00123849"/>
    <w:rsid w:val="00124D4A"/>
    <w:rsid w:val="00127EF2"/>
    <w:rsid w:val="00130437"/>
    <w:rsid w:val="0013242C"/>
    <w:rsid w:val="00133CFC"/>
    <w:rsid w:val="001364BA"/>
    <w:rsid w:val="001404AB"/>
    <w:rsid w:val="0014073B"/>
    <w:rsid w:val="00142862"/>
    <w:rsid w:val="00144185"/>
    <w:rsid w:val="00144D2F"/>
    <w:rsid w:val="001451D4"/>
    <w:rsid w:val="001470BB"/>
    <w:rsid w:val="001550F6"/>
    <w:rsid w:val="00156E44"/>
    <w:rsid w:val="001608C6"/>
    <w:rsid w:val="00161A8A"/>
    <w:rsid w:val="00165BA1"/>
    <w:rsid w:val="0016748D"/>
    <w:rsid w:val="00170437"/>
    <w:rsid w:val="0017231D"/>
    <w:rsid w:val="00176E26"/>
    <w:rsid w:val="0018061F"/>
    <w:rsid w:val="001810DC"/>
    <w:rsid w:val="001815F8"/>
    <w:rsid w:val="00182B0D"/>
    <w:rsid w:val="00183BDC"/>
    <w:rsid w:val="001854E7"/>
    <w:rsid w:val="00193084"/>
    <w:rsid w:val="001947C5"/>
    <w:rsid w:val="00196649"/>
    <w:rsid w:val="001A133E"/>
    <w:rsid w:val="001A3B30"/>
    <w:rsid w:val="001A6046"/>
    <w:rsid w:val="001A614C"/>
    <w:rsid w:val="001A7182"/>
    <w:rsid w:val="001B095F"/>
    <w:rsid w:val="001B1668"/>
    <w:rsid w:val="001B5BD4"/>
    <w:rsid w:val="001B607F"/>
    <w:rsid w:val="001B78E3"/>
    <w:rsid w:val="001C0B0A"/>
    <w:rsid w:val="001C40CE"/>
    <w:rsid w:val="001C6D2B"/>
    <w:rsid w:val="001C71FD"/>
    <w:rsid w:val="001D0EB4"/>
    <w:rsid w:val="001D1B74"/>
    <w:rsid w:val="001D3014"/>
    <w:rsid w:val="001D369A"/>
    <w:rsid w:val="001D4AF9"/>
    <w:rsid w:val="001D4EA0"/>
    <w:rsid w:val="001D5CF0"/>
    <w:rsid w:val="001D6AF5"/>
    <w:rsid w:val="001D7023"/>
    <w:rsid w:val="001D76F6"/>
    <w:rsid w:val="001E099D"/>
    <w:rsid w:val="001E0C2D"/>
    <w:rsid w:val="001E3081"/>
    <w:rsid w:val="001E44EC"/>
    <w:rsid w:val="001E67B7"/>
    <w:rsid w:val="001E6A86"/>
    <w:rsid w:val="001E7032"/>
    <w:rsid w:val="001F0141"/>
    <w:rsid w:val="001F061A"/>
    <w:rsid w:val="001F0728"/>
    <w:rsid w:val="001F08B3"/>
    <w:rsid w:val="001F1697"/>
    <w:rsid w:val="001F1B68"/>
    <w:rsid w:val="001F2C2F"/>
    <w:rsid w:val="001F4649"/>
    <w:rsid w:val="001F4A63"/>
    <w:rsid w:val="001F7ED4"/>
    <w:rsid w:val="0020054F"/>
    <w:rsid w:val="00200FF5"/>
    <w:rsid w:val="002019D2"/>
    <w:rsid w:val="00202EA9"/>
    <w:rsid w:val="002039C4"/>
    <w:rsid w:val="0020537B"/>
    <w:rsid w:val="002070FB"/>
    <w:rsid w:val="002077F8"/>
    <w:rsid w:val="00211144"/>
    <w:rsid w:val="002135E1"/>
    <w:rsid w:val="00213729"/>
    <w:rsid w:val="00213A84"/>
    <w:rsid w:val="00214CC8"/>
    <w:rsid w:val="00215F1A"/>
    <w:rsid w:val="0022016A"/>
    <w:rsid w:val="00220213"/>
    <w:rsid w:val="00220F08"/>
    <w:rsid w:val="00221193"/>
    <w:rsid w:val="00221DA0"/>
    <w:rsid w:val="00221F22"/>
    <w:rsid w:val="002222C8"/>
    <w:rsid w:val="00223602"/>
    <w:rsid w:val="0022666B"/>
    <w:rsid w:val="00227496"/>
    <w:rsid w:val="002306AD"/>
    <w:rsid w:val="00230DDC"/>
    <w:rsid w:val="0023232F"/>
    <w:rsid w:val="0023691C"/>
    <w:rsid w:val="002406FA"/>
    <w:rsid w:val="002439C9"/>
    <w:rsid w:val="002439DD"/>
    <w:rsid w:val="00246D8C"/>
    <w:rsid w:val="00250BB8"/>
    <w:rsid w:val="00251D2A"/>
    <w:rsid w:val="00252439"/>
    <w:rsid w:val="00254440"/>
    <w:rsid w:val="0025481B"/>
    <w:rsid w:val="0025657A"/>
    <w:rsid w:val="00260457"/>
    <w:rsid w:val="002624C9"/>
    <w:rsid w:val="00264CA1"/>
    <w:rsid w:val="00265C6D"/>
    <w:rsid w:val="0027052A"/>
    <w:rsid w:val="00271C36"/>
    <w:rsid w:val="002720BF"/>
    <w:rsid w:val="002735E6"/>
    <w:rsid w:val="00273D84"/>
    <w:rsid w:val="002745AB"/>
    <w:rsid w:val="00275A2A"/>
    <w:rsid w:val="002764E5"/>
    <w:rsid w:val="00276A53"/>
    <w:rsid w:val="002909D0"/>
    <w:rsid w:val="00290C2F"/>
    <w:rsid w:val="00292E30"/>
    <w:rsid w:val="0029504D"/>
    <w:rsid w:val="002955CA"/>
    <w:rsid w:val="0029621F"/>
    <w:rsid w:val="0029677C"/>
    <w:rsid w:val="00296B34"/>
    <w:rsid w:val="00297900"/>
    <w:rsid w:val="00297A58"/>
    <w:rsid w:val="00297DA5"/>
    <w:rsid w:val="002A16B8"/>
    <w:rsid w:val="002A1937"/>
    <w:rsid w:val="002A1FC1"/>
    <w:rsid w:val="002A5180"/>
    <w:rsid w:val="002A5670"/>
    <w:rsid w:val="002A634D"/>
    <w:rsid w:val="002A65B2"/>
    <w:rsid w:val="002A726E"/>
    <w:rsid w:val="002B1965"/>
    <w:rsid w:val="002B2C94"/>
    <w:rsid w:val="002B2E47"/>
    <w:rsid w:val="002B4C03"/>
    <w:rsid w:val="002C0463"/>
    <w:rsid w:val="002C15D5"/>
    <w:rsid w:val="002C25C1"/>
    <w:rsid w:val="002C359B"/>
    <w:rsid w:val="002C62AC"/>
    <w:rsid w:val="002D1B4C"/>
    <w:rsid w:val="002D1F66"/>
    <w:rsid w:val="002D290C"/>
    <w:rsid w:val="002D37F5"/>
    <w:rsid w:val="002D5DC5"/>
    <w:rsid w:val="002D6476"/>
    <w:rsid w:val="002E0A84"/>
    <w:rsid w:val="002E14E0"/>
    <w:rsid w:val="002E15F8"/>
    <w:rsid w:val="002E33AB"/>
    <w:rsid w:val="002E4DE9"/>
    <w:rsid w:val="002E4F6B"/>
    <w:rsid w:val="002E58E7"/>
    <w:rsid w:val="002E7EB1"/>
    <w:rsid w:val="002F213F"/>
    <w:rsid w:val="002F2C8E"/>
    <w:rsid w:val="002F7BA1"/>
    <w:rsid w:val="0030334C"/>
    <w:rsid w:val="003038FB"/>
    <w:rsid w:val="00305029"/>
    <w:rsid w:val="00305E09"/>
    <w:rsid w:val="00307906"/>
    <w:rsid w:val="00313DA6"/>
    <w:rsid w:val="00317F0C"/>
    <w:rsid w:val="00321F68"/>
    <w:rsid w:val="0032256D"/>
    <w:rsid w:val="003232DC"/>
    <w:rsid w:val="0032398D"/>
    <w:rsid w:val="00324D3A"/>
    <w:rsid w:val="00325CA8"/>
    <w:rsid w:val="00326504"/>
    <w:rsid w:val="00326540"/>
    <w:rsid w:val="003301A3"/>
    <w:rsid w:val="00331431"/>
    <w:rsid w:val="00331905"/>
    <w:rsid w:val="00331ADC"/>
    <w:rsid w:val="003367AF"/>
    <w:rsid w:val="00340805"/>
    <w:rsid w:val="00342998"/>
    <w:rsid w:val="00343115"/>
    <w:rsid w:val="00343287"/>
    <w:rsid w:val="00343EAD"/>
    <w:rsid w:val="0034766C"/>
    <w:rsid w:val="003557A1"/>
    <w:rsid w:val="003600C4"/>
    <w:rsid w:val="0036073B"/>
    <w:rsid w:val="00360C16"/>
    <w:rsid w:val="00360D49"/>
    <w:rsid w:val="00364CB4"/>
    <w:rsid w:val="00365258"/>
    <w:rsid w:val="00365924"/>
    <w:rsid w:val="00365C66"/>
    <w:rsid w:val="0036777B"/>
    <w:rsid w:val="00371146"/>
    <w:rsid w:val="00371873"/>
    <w:rsid w:val="00371B18"/>
    <w:rsid w:val="00373112"/>
    <w:rsid w:val="00376008"/>
    <w:rsid w:val="00376025"/>
    <w:rsid w:val="00380178"/>
    <w:rsid w:val="00380246"/>
    <w:rsid w:val="0038158B"/>
    <w:rsid w:val="00382381"/>
    <w:rsid w:val="0038282A"/>
    <w:rsid w:val="003829C3"/>
    <w:rsid w:val="00382A21"/>
    <w:rsid w:val="00385C8E"/>
    <w:rsid w:val="003918EC"/>
    <w:rsid w:val="00391A33"/>
    <w:rsid w:val="00392C87"/>
    <w:rsid w:val="00393294"/>
    <w:rsid w:val="00393C6E"/>
    <w:rsid w:val="00397580"/>
    <w:rsid w:val="003A3CC1"/>
    <w:rsid w:val="003A3D44"/>
    <w:rsid w:val="003A41A1"/>
    <w:rsid w:val="003A45C8"/>
    <w:rsid w:val="003A5BAB"/>
    <w:rsid w:val="003B2D4A"/>
    <w:rsid w:val="003B3A60"/>
    <w:rsid w:val="003B55BD"/>
    <w:rsid w:val="003B5CAC"/>
    <w:rsid w:val="003B61FD"/>
    <w:rsid w:val="003B7F07"/>
    <w:rsid w:val="003B7F42"/>
    <w:rsid w:val="003C0DFF"/>
    <w:rsid w:val="003C1841"/>
    <w:rsid w:val="003C2DCF"/>
    <w:rsid w:val="003C3372"/>
    <w:rsid w:val="003C7280"/>
    <w:rsid w:val="003C7E8B"/>
    <w:rsid w:val="003C7FE7"/>
    <w:rsid w:val="003D00A0"/>
    <w:rsid w:val="003D0499"/>
    <w:rsid w:val="003D059E"/>
    <w:rsid w:val="003D3576"/>
    <w:rsid w:val="003D3ED7"/>
    <w:rsid w:val="003D50EE"/>
    <w:rsid w:val="003E036E"/>
    <w:rsid w:val="003E0465"/>
    <w:rsid w:val="003E3B44"/>
    <w:rsid w:val="003E3D8D"/>
    <w:rsid w:val="003E4613"/>
    <w:rsid w:val="003E6520"/>
    <w:rsid w:val="003E65C6"/>
    <w:rsid w:val="003F2665"/>
    <w:rsid w:val="003F3608"/>
    <w:rsid w:val="003F3D8B"/>
    <w:rsid w:val="003F526A"/>
    <w:rsid w:val="003F5A89"/>
    <w:rsid w:val="00400745"/>
    <w:rsid w:val="004032BD"/>
    <w:rsid w:val="00403DCE"/>
    <w:rsid w:val="00404563"/>
    <w:rsid w:val="00405244"/>
    <w:rsid w:val="00415123"/>
    <w:rsid w:val="00416BA6"/>
    <w:rsid w:val="0042009D"/>
    <w:rsid w:val="00420D77"/>
    <w:rsid w:val="00422AC0"/>
    <w:rsid w:val="0042382E"/>
    <w:rsid w:val="004262B2"/>
    <w:rsid w:val="00426440"/>
    <w:rsid w:val="00427B80"/>
    <w:rsid w:val="004318F7"/>
    <w:rsid w:val="00432582"/>
    <w:rsid w:val="00434F98"/>
    <w:rsid w:val="00435957"/>
    <w:rsid w:val="00435C61"/>
    <w:rsid w:val="00436D82"/>
    <w:rsid w:val="004376DC"/>
    <w:rsid w:val="00441A33"/>
    <w:rsid w:val="004427A8"/>
    <w:rsid w:val="0044339F"/>
    <w:rsid w:val="004436EE"/>
    <w:rsid w:val="004448DE"/>
    <w:rsid w:val="00447247"/>
    <w:rsid w:val="0045547F"/>
    <w:rsid w:val="004625F4"/>
    <w:rsid w:val="00462FEB"/>
    <w:rsid w:val="00463B58"/>
    <w:rsid w:val="00463D03"/>
    <w:rsid w:val="00466542"/>
    <w:rsid w:val="004677CE"/>
    <w:rsid w:val="00472244"/>
    <w:rsid w:val="004738DF"/>
    <w:rsid w:val="00474209"/>
    <w:rsid w:val="00476CEE"/>
    <w:rsid w:val="0047728B"/>
    <w:rsid w:val="00477912"/>
    <w:rsid w:val="00480470"/>
    <w:rsid w:val="00480786"/>
    <w:rsid w:val="004813D9"/>
    <w:rsid w:val="00481E5E"/>
    <w:rsid w:val="00483BA4"/>
    <w:rsid w:val="004856DE"/>
    <w:rsid w:val="0048700D"/>
    <w:rsid w:val="004879CB"/>
    <w:rsid w:val="00490486"/>
    <w:rsid w:val="00491BCA"/>
    <w:rsid w:val="004920AD"/>
    <w:rsid w:val="00494C20"/>
    <w:rsid w:val="00495086"/>
    <w:rsid w:val="00495A80"/>
    <w:rsid w:val="00496877"/>
    <w:rsid w:val="00496BE7"/>
    <w:rsid w:val="004A0B99"/>
    <w:rsid w:val="004A0CED"/>
    <w:rsid w:val="004A154C"/>
    <w:rsid w:val="004A1A6D"/>
    <w:rsid w:val="004A1C70"/>
    <w:rsid w:val="004A3AC5"/>
    <w:rsid w:val="004A3C66"/>
    <w:rsid w:val="004A492F"/>
    <w:rsid w:val="004A4FB3"/>
    <w:rsid w:val="004A5817"/>
    <w:rsid w:val="004B01DA"/>
    <w:rsid w:val="004B186B"/>
    <w:rsid w:val="004B2842"/>
    <w:rsid w:val="004B352B"/>
    <w:rsid w:val="004B6FB1"/>
    <w:rsid w:val="004B7656"/>
    <w:rsid w:val="004C1315"/>
    <w:rsid w:val="004C2649"/>
    <w:rsid w:val="004C2CB4"/>
    <w:rsid w:val="004C3498"/>
    <w:rsid w:val="004C37E2"/>
    <w:rsid w:val="004D05B3"/>
    <w:rsid w:val="004D1813"/>
    <w:rsid w:val="004D2480"/>
    <w:rsid w:val="004D3225"/>
    <w:rsid w:val="004D3ADA"/>
    <w:rsid w:val="004D3B6B"/>
    <w:rsid w:val="004D49DB"/>
    <w:rsid w:val="004D774B"/>
    <w:rsid w:val="004E0EAF"/>
    <w:rsid w:val="004E1111"/>
    <w:rsid w:val="004E1559"/>
    <w:rsid w:val="004E1C9D"/>
    <w:rsid w:val="004E2055"/>
    <w:rsid w:val="004E341A"/>
    <w:rsid w:val="004E3910"/>
    <w:rsid w:val="004E3A73"/>
    <w:rsid w:val="004E420F"/>
    <w:rsid w:val="004E479E"/>
    <w:rsid w:val="004E6198"/>
    <w:rsid w:val="004E6BF9"/>
    <w:rsid w:val="004F0A41"/>
    <w:rsid w:val="004F0E03"/>
    <w:rsid w:val="004F0EF4"/>
    <w:rsid w:val="004F4198"/>
    <w:rsid w:val="004F78E6"/>
    <w:rsid w:val="00501D52"/>
    <w:rsid w:val="00503596"/>
    <w:rsid w:val="00505C63"/>
    <w:rsid w:val="00506329"/>
    <w:rsid w:val="00510107"/>
    <w:rsid w:val="00510E03"/>
    <w:rsid w:val="00511E0A"/>
    <w:rsid w:val="00512D99"/>
    <w:rsid w:val="00520899"/>
    <w:rsid w:val="005226EA"/>
    <w:rsid w:val="005227C3"/>
    <w:rsid w:val="00522FC1"/>
    <w:rsid w:val="005243AA"/>
    <w:rsid w:val="00525026"/>
    <w:rsid w:val="005251A1"/>
    <w:rsid w:val="005269FD"/>
    <w:rsid w:val="00530CA9"/>
    <w:rsid w:val="0053120D"/>
    <w:rsid w:val="00531DBB"/>
    <w:rsid w:val="005325AC"/>
    <w:rsid w:val="005343C6"/>
    <w:rsid w:val="005349BF"/>
    <w:rsid w:val="00540D43"/>
    <w:rsid w:val="00541F11"/>
    <w:rsid w:val="005422FF"/>
    <w:rsid w:val="00543701"/>
    <w:rsid w:val="00545C97"/>
    <w:rsid w:val="00546FB4"/>
    <w:rsid w:val="005479D3"/>
    <w:rsid w:val="00547A91"/>
    <w:rsid w:val="00547D28"/>
    <w:rsid w:val="00550A68"/>
    <w:rsid w:val="005514A9"/>
    <w:rsid w:val="00552DB8"/>
    <w:rsid w:val="00553839"/>
    <w:rsid w:val="0055436A"/>
    <w:rsid w:val="005543D9"/>
    <w:rsid w:val="00554849"/>
    <w:rsid w:val="0055585A"/>
    <w:rsid w:val="00555D86"/>
    <w:rsid w:val="005614BC"/>
    <w:rsid w:val="00562372"/>
    <w:rsid w:val="00564213"/>
    <w:rsid w:val="0056445F"/>
    <w:rsid w:val="00566559"/>
    <w:rsid w:val="00573423"/>
    <w:rsid w:val="0057394D"/>
    <w:rsid w:val="00574F85"/>
    <w:rsid w:val="005751BE"/>
    <w:rsid w:val="0057608E"/>
    <w:rsid w:val="00577187"/>
    <w:rsid w:val="005802CC"/>
    <w:rsid w:val="005813BD"/>
    <w:rsid w:val="005821B6"/>
    <w:rsid w:val="00582FB4"/>
    <w:rsid w:val="0058533B"/>
    <w:rsid w:val="0059021B"/>
    <w:rsid w:val="005915E9"/>
    <w:rsid w:val="00596AFC"/>
    <w:rsid w:val="00596C11"/>
    <w:rsid w:val="00597A61"/>
    <w:rsid w:val="005A0C79"/>
    <w:rsid w:val="005A1C14"/>
    <w:rsid w:val="005A1C85"/>
    <w:rsid w:val="005A244F"/>
    <w:rsid w:val="005A2CAE"/>
    <w:rsid w:val="005A321C"/>
    <w:rsid w:val="005A4C30"/>
    <w:rsid w:val="005A63CF"/>
    <w:rsid w:val="005B0AC6"/>
    <w:rsid w:val="005B4DC6"/>
    <w:rsid w:val="005B5721"/>
    <w:rsid w:val="005B6574"/>
    <w:rsid w:val="005B7B57"/>
    <w:rsid w:val="005C1B68"/>
    <w:rsid w:val="005C347C"/>
    <w:rsid w:val="005C50E2"/>
    <w:rsid w:val="005C5CF8"/>
    <w:rsid w:val="005C5F7A"/>
    <w:rsid w:val="005C6AF3"/>
    <w:rsid w:val="005C7AD6"/>
    <w:rsid w:val="005D1293"/>
    <w:rsid w:val="005D30ED"/>
    <w:rsid w:val="005D5029"/>
    <w:rsid w:val="005D5E25"/>
    <w:rsid w:val="005D7CEB"/>
    <w:rsid w:val="005E36B4"/>
    <w:rsid w:val="005E50AB"/>
    <w:rsid w:val="005E5437"/>
    <w:rsid w:val="005E66D8"/>
    <w:rsid w:val="005F1738"/>
    <w:rsid w:val="005F3074"/>
    <w:rsid w:val="005F4883"/>
    <w:rsid w:val="005F4982"/>
    <w:rsid w:val="005F79FB"/>
    <w:rsid w:val="00601791"/>
    <w:rsid w:val="00602BBD"/>
    <w:rsid w:val="00602DCE"/>
    <w:rsid w:val="0060373F"/>
    <w:rsid w:val="00604406"/>
    <w:rsid w:val="006044D2"/>
    <w:rsid w:val="006052FE"/>
    <w:rsid w:val="00605F2F"/>
    <w:rsid w:val="00605F4A"/>
    <w:rsid w:val="0060744E"/>
    <w:rsid w:val="00607822"/>
    <w:rsid w:val="006103AA"/>
    <w:rsid w:val="00612724"/>
    <w:rsid w:val="00613BBF"/>
    <w:rsid w:val="00620346"/>
    <w:rsid w:val="0062043E"/>
    <w:rsid w:val="00621B4A"/>
    <w:rsid w:val="00622054"/>
    <w:rsid w:val="006226FB"/>
    <w:rsid w:val="00622B80"/>
    <w:rsid w:val="00624EBE"/>
    <w:rsid w:val="00626A02"/>
    <w:rsid w:val="00630F68"/>
    <w:rsid w:val="00631083"/>
    <w:rsid w:val="00632AFC"/>
    <w:rsid w:val="00635514"/>
    <w:rsid w:val="006363BC"/>
    <w:rsid w:val="00637716"/>
    <w:rsid w:val="006411C0"/>
    <w:rsid w:val="0064139A"/>
    <w:rsid w:val="00644920"/>
    <w:rsid w:val="0064591B"/>
    <w:rsid w:val="00645D80"/>
    <w:rsid w:val="0064765B"/>
    <w:rsid w:val="006511F5"/>
    <w:rsid w:val="00651265"/>
    <w:rsid w:val="00651AAE"/>
    <w:rsid w:val="006534C1"/>
    <w:rsid w:val="00653953"/>
    <w:rsid w:val="006604E8"/>
    <w:rsid w:val="00661420"/>
    <w:rsid w:val="00663A53"/>
    <w:rsid w:val="00664614"/>
    <w:rsid w:val="00665C90"/>
    <w:rsid w:val="00666EF1"/>
    <w:rsid w:val="006674BB"/>
    <w:rsid w:val="00671C46"/>
    <w:rsid w:val="006731C4"/>
    <w:rsid w:val="00673A8E"/>
    <w:rsid w:val="006743CF"/>
    <w:rsid w:val="0067484A"/>
    <w:rsid w:val="00676510"/>
    <w:rsid w:val="006776F8"/>
    <w:rsid w:val="00681D16"/>
    <w:rsid w:val="00683F57"/>
    <w:rsid w:val="00684F8D"/>
    <w:rsid w:val="0068509C"/>
    <w:rsid w:val="0068593F"/>
    <w:rsid w:val="00686715"/>
    <w:rsid w:val="00686DA5"/>
    <w:rsid w:val="00686F3F"/>
    <w:rsid w:val="0068777D"/>
    <w:rsid w:val="0069064C"/>
    <w:rsid w:val="006914DC"/>
    <w:rsid w:val="006916BC"/>
    <w:rsid w:val="006923EF"/>
    <w:rsid w:val="00692F8A"/>
    <w:rsid w:val="0069439E"/>
    <w:rsid w:val="00694780"/>
    <w:rsid w:val="00697A09"/>
    <w:rsid w:val="006A06B5"/>
    <w:rsid w:val="006A4328"/>
    <w:rsid w:val="006A4393"/>
    <w:rsid w:val="006A57E5"/>
    <w:rsid w:val="006A5F6C"/>
    <w:rsid w:val="006A60C1"/>
    <w:rsid w:val="006A6CC9"/>
    <w:rsid w:val="006A73B8"/>
    <w:rsid w:val="006B07AD"/>
    <w:rsid w:val="006B2809"/>
    <w:rsid w:val="006B3B4C"/>
    <w:rsid w:val="006B4FC2"/>
    <w:rsid w:val="006B6336"/>
    <w:rsid w:val="006C08C7"/>
    <w:rsid w:val="006C1AEC"/>
    <w:rsid w:val="006C40DA"/>
    <w:rsid w:val="006C4D03"/>
    <w:rsid w:val="006C5075"/>
    <w:rsid w:val="006C583D"/>
    <w:rsid w:val="006C6478"/>
    <w:rsid w:val="006D11E3"/>
    <w:rsid w:val="006D1C55"/>
    <w:rsid w:val="006D5A5B"/>
    <w:rsid w:val="006D5C60"/>
    <w:rsid w:val="006D6F81"/>
    <w:rsid w:val="006E024F"/>
    <w:rsid w:val="006E17C4"/>
    <w:rsid w:val="006E35A0"/>
    <w:rsid w:val="006E3F79"/>
    <w:rsid w:val="006E4528"/>
    <w:rsid w:val="006E4E81"/>
    <w:rsid w:val="006E4F07"/>
    <w:rsid w:val="006E5033"/>
    <w:rsid w:val="006E6570"/>
    <w:rsid w:val="006E78AD"/>
    <w:rsid w:val="006E7FF7"/>
    <w:rsid w:val="006F0CD5"/>
    <w:rsid w:val="006F1E9A"/>
    <w:rsid w:val="006F3F16"/>
    <w:rsid w:val="006F686E"/>
    <w:rsid w:val="006F6AD9"/>
    <w:rsid w:val="00700F23"/>
    <w:rsid w:val="007028CD"/>
    <w:rsid w:val="00702C7C"/>
    <w:rsid w:val="00707919"/>
    <w:rsid w:val="00707F7D"/>
    <w:rsid w:val="007100A4"/>
    <w:rsid w:val="007111A7"/>
    <w:rsid w:val="00712318"/>
    <w:rsid w:val="00717674"/>
    <w:rsid w:val="00717EC5"/>
    <w:rsid w:val="00720685"/>
    <w:rsid w:val="007224A8"/>
    <w:rsid w:val="007229B5"/>
    <w:rsid w:val="007229DB"/>
    <w:rsid w:val="00723964"/>
    <w:rsid w:val="0073063C"/>
    <w:rsid w:val="00731005"/>
    <w:rsid w:val="007312C7"/>
    <w:rsid w:val="007317F6"/>
    <w:rsid w:val="00732318"/>
    <w:rsid w:val="007326B0"/>
    <w:rsid w:val="00732B9A"/>
    <w:rsid w:val="00733048"/>
    <w:rsid w:val="0073336B"/>
    <w:rsid w:val="00733FAA"/>
    <w:rsid w:val="0073490B"/>
    <w:rsid w:val="00734C81"/>
    <w:rsid w:val="007377D7"/>
    <w:rsid w:val="0074510C"/>
    <w:rsid w:val="0074672D"/>
    <w:rsid w:val="007468E1"/>
    <w:rsid w:val="00753AA5"/>
    <w:rsid w:val="007541CA"/>
    <w:rsid w:val="00755191"/>
    <w:rsid w:val="00755D8B"/>
    <w:rsid w:val="00762B02"/>
    <w:rsid w:val="00763787"/>
    <w:rsid w:val="00764533"/>
    <w:rsid w:val="00764C1A"/>
    <w:rsid w:val="007659B2"/>
    <w:rsid w:val="00765E6D"/>
    <w:rsid w:val="00767580"/>
    <w:rsid w:val="00770CAD"/>
    <w:rsid w:val="00770D77"/>
    <w:rsid w:val="00771AF9"/>
    <w:rsid w:val="00771DC6"/>
    <w:rsid w:val="00773687"/>
    <w:rsid w:val="00775121"/>
    <w:rsid w:val="007756FD"/>
    <w:rsid w:val="007757F4"/>
    <w:rsid w:val="0077693C"/>
    <w:rsid w:val="00776A4B"/>
    <w:rsid w:val="00776CF0"/>
    <w:rsid w:val="00777B7E"/>
    <w:rsid w:val="00780139"/>
    <w:rsid w:val="007803B5"/>
    <w:rsid w:val="00780741"/>
    <w:rsid w:val="00782F3E"/>
    <w:rsid w:val="0078440F"/>
    <w:rsid w:val="00784E70"/>
    <w:rsid w:val="0078574B"/>
    <w:rsid w:val="0078606D"/>
    <w:rsid w:val="00786FA2"/>
    <w:rsid w:val="00787824"/>
    <w:rsid w:val="0078792B"/>
    <w:rsid w:val="00787F42"/>
    <w:rsid w:val="0079111D"/>
    <w:rsid w:val="007929A4"/>
    <w:rsid w:val="00794703"/>
    <w:rsid w:val="00795D6F"/>
    <w:rsid w:val="007A032F"/>
    <w:rsid w:val="007A04EE"/>
    <w:rsid w:val="007A0525"/>
    <w:rsid w:val="007A0CA5"/>
    <w:rsid w:val="007A2A1B"/>
    <w:rsid w:val="007A3C9F"/>
    <w:rsid w:val="007A57F2"/>
    <w:rsid w:val="007A5A79"/>
    <w:rsid w:val="007A6455"/>
    <w:rsid w:val="007A7D09"/>
    <w:rsid w:val="007B067A"/>
    <w:rsid w:val="007B08FA"/>
    <w:rsid w:val="007B1333"/>
    <w:rsid w:val="007B452F"/>
    <w:rsid w:val="007C091A"/>
    <w:rsid w:val="007C3905"/>
    <w:rsid w:val="007C59A0"/>
    <w:rsid w:val="007C5D50"/>
    <w:rsid w:val="007C62A6"/>
    <w:rsid w:val="007C6E78"/>
    <w:rsid w:val="007C7AB1"/>
    <w:rsid w:val="007D08E6"/>
    <w:rsid w:val="007D2CCF"/>
    <w:rsid w:val="007D4D20"/>
    <w:rsid w:val="007E0D43"/>
    <w:rsid w:val="007E30E3"/>
    <w:rsid w:val="007E72EB"/>
    <w:rsid w:val="007E73D8"/>
    <w:rsid w:val="007F127B"/>
    <w:rsid w:val="007F1666"/>
    <w:rsid w:val="007F3623"/>
    <w:rsid w:val="007F4AEB"/>
    <w:rsid w:val="007F75B2"/>
    <w:rsid w:val="00800545"/>
    <w:rsid w:val="008043C4"/>
    <w:rsid w:val="00804804"/>
    <w:rsid w:val="00804D6B"/>
    <w:rsid w:val="00813E86"/>
    <w:rsid w:val="0081418A"/>
    <w:rsid w:val="00816400"/>
    <w:rsid w:val="00816A9F"/>
    <w:rsid w:val="00823A83"/>
    <w:rsid w:val="00823DAD"/>
    <w:rsid w:val="008251BA"/>
    <w:rsid w:val="0082693C"/>
    <w:rsid w:val="00826FDC"/>
    <w:rsid w:val="008270F2"/>
    <w:rsid w:val="00830205"/>
    <w:rsid w:val="00830DD4"/>
    <w:rsid w:val="00831B1B"/>
    <w:rsid w:val="008333FD"/>
    <w:rsid w:val="008339BE"/>
    <w:rsid w:val="00834E38"/>
    <w:rsid w:val="00837FB9"/>
    <w:rsid w:val="0084066E"/>
    <w:rsid w:val="00842F33"/>
    <w:rsid w:val="008430E7"/>
    <w:rsid w:val="008436BD"/>
    <w:rsid w:val="00843804"/>
    <w:rsid w:val="00847B13"/>
    <w:rsid w:val="008504D9"/>
    <w:rsid w:val="008511AD"/>
    <w:rsid w:val="00853F14"/>
    <w:rsid w:val="0085446F"/>
    <w:rsid w:val="0085490A"/>
    <w:rsid w:val="00855FB3"/>
    <w:rsid w:val="008618A0"/>
    <w:rsid w:val="00861D0E"/>
    <w:rsid w:val="00863EDD"/>
    <w:rsid w:val="0086612F"/>
    <w:rsid w:val="008665BD"/>
    <w:rsid w:val="00867569"/>
    <w:rsid w:val="00867935"/>
    <w:rsid w:val="00873300"/>
    <w:rsid w:val="00876621"/>
    <w:rsid w:val="0087756A"/>
    <w:rsid w:val="00877577"/>
    <w:rsid w:val="00882D59"/>
    <w:rsid w:val="00883D34"/>
    <w:rsid w:val="00885C0D"/>
    <w:rsid w:val="00885FE2"/>
    <w:rsid w:val="00890340"/>
    <w:rsid w:val="00890404"/>
    <w:rsid w:val="008954B0"/>
    <w:rsid w:val="008954B8"/>
    <w:rsid w:val="00895C7C"/>
    <w:rsid w:val="00896440"/>
    <w:rsid w:val="008966E3"/>
    <w:rsid w:val="008A293A"/>
    <w:rsid w:val="008A2D6F"/>
    <w:rsid w:val="008A3C31"/>
    <w:rsid w:val="008A457E"/>
    <w:rsid w:val="008A750A"/>
    <w:rsid w:val="008B086F"/>
    <w:rsid w:val="008B253D"/>
    <w:rsid w:val="008B2DB0"/>
    <w:rsid w:val="008B3970"/>
    <w:rsid w:val="008B3B23"/>
    <w:rsid w:val="008B563B"/>
    <w:rsid w:val="008B746C"/>
    <w:rsid w:val="008B7493"/>
    <w:rsid w:val="008C1AD4"/>
    <w:rsid w:val="008C20FF"/>
    <w:rsid w:val="008C384C"/>
    <w:rsid w:val="008C77DB"/>
    <w:rsid w:val="008D0F11"/>
    <w:rsid w:val="008D1AC8"/>
    <w:rsid w:val="008D1F68"/>
    <w:rsid w:val="008D2A94"/>
    <w:rsid w:val="008E42C1"/>
    <w:rsid w:val="008E63C2"/>
    <w:rsid w:val="008E76FB"/>
    <w:rsid w:val="008E775F"/>
    <w:rsid w:val="008F2ACA"/>
    <w:rsid w:val="008F5946"/>
    <w:rsid w:val="008F5D62"/>
    <w:rsid w:val="008F6773"/>
    <w:rsid w:val="008F73B4"/>
    <w:rsid w:val="0090248A"/>
    <w:rsid w:val="009035E8"/>
    <w:rsid w:val="00904841"/>
    <w:rsid w:val="00905B7C"/>
    <w:rsid w:val="009062F3"/>
    <w:rsid w:val="00906E09"/>
    <w:rsid w:val="00911216"/>
    <w:rsid w:val="00911405"/>
    <w:rsid w:val="00911776"/>
    <w:rsid w:val="00912025"/>
    <w:rsid w:val="00912916"/>
    <w:rsid w:val="0092012B"/>
    <w:rsid w:val="00920F30"/>
    <w:rsid w:val="009230E2"/>
    <w:rsid w:val="0092392F"/>
    <w:rsid w:val="0092563E"/>
    <w:rsid w:val="00925DB9"/>
    <w:rsid w:val="00926AE1"/>
    <w:rsid w:val="009337B3"/>
    <w:rsid w:val="00933B40"/>
    <w:rsid w:val="00934F48"/>
    <w:rsid w:val="00936938"/>
    <w:rsid w:val="009405AB"/>
    <w:rsid w:val="0094269A"/>
    <w:rsid w:val="00943515"/>
    <w:rsid w:val="009457B5"/>
    <w:rsid w:val="00946C83"/>
    <w:rsid w:val="009507FA"/>
    <w:rsid w:val="00950A7B"/>
    <w:rsid w:val="0095179A"/>
    <w:rsid w:val="00951BED"/>
    <w:rsid w:val="00952276"/>
    <w:rsid w:val="00952598"/>
    <w:rsid w:val="00952875"/>
    <w:rsid w:val="00952B40"/>
    <w:rsid w:val="009543D2"/>
    <w:rsid w:val="0095758C"/>
    <w:rsid w:val="009605E1"/>
    <w:rsid w:val="0096137B"/>
    <w:rsid w:val="00963B03"/>
    <w:rsid w:val="00963E21"/>
    <w:rsid w:val="0096689B"/>
    <w:rsid w:val="00967485"/>
    <w:rsid w:val="00971374"/>
    <w:rsid w:val="00972012"/>
    <w:rsid w:val="00976F89"/>
    <w:rsid w:val="009801CC"/>
    <w:rsid w:val="009806DE"/>
    <w:rsid w:val="00982125"/>
    <w:rsid w:val="0098469E"/>
    <w:rsid w:val="00984C78"/>
    <w:rsid w:val="009853DC"/>
    <w:rsid w:val="00985D14"/>
    <w:rsid w:val="00986A8D"/>
    <w:rsid w:val="00987756"/>
    <w:rsid w:val="00990BF1"/>
    <w:rsid w:val="009916C0"/>
    <w:rsid w:val="0099555A"/>
    <w:rsid w:val="009A06F0"/>
    <w:rsid w:val="009A137B"/>
    <w:rsid w:val="009A1553"/>
    <w:rsid w:val="009A48FB"/>
    <w:rsid w:val="009A708D"/>
    <w:rsid w:val="009B034E"/>
    <w:rsid w:val="009B062A"/>
    <w:rsid w:val="009B28A8"/>
    <w:rsid w:val="009B2D74"/>
    <w:rsid w:val="009B3696"/>
    <w:rsid w:val="009B39BB"/>
    <w:rsid w:val="009B433E"/>
    <w:rsid w:val="009B4AAA"/>
    <w:rsid w:val="009B55B1"/>
    <w:rsid w:val="009B57D7"/>
    <w:rsid w:val="009B58D4"/>
    <w:rsid w:val="009B63A9"/>
    <w:rsid w:val="009C0AF6"/>
    <w:rsid w:val="009C0D0A"/>
    <w:rsid w:val="009C5526"/>
    <w:rsid w:val="009C5F7F"/>
    <w:rsid w:val="009C6AE1"/>
    <w:rsid w:val="009C7367"/>
    <w:rsid w:val="009D1F95"/>
    <w:rsid w:val="009D4E60"/>
    <w:rsid w:val="009D6185"/>
    <w:rsid w:val="009D7568"/>
    <w:rsid w:val="009E0BED"/>
    <w:rsid w:val="009E179A"/>
    <w:rsid w:val="009E1A45"/>
    <w:rsid w:val="009E39C5"/>
    <w:rsid w:val="009E423F"/>
    <w:rsid w:val="009F36A9"/>
    <w:rsid w:val="009F3A48"/>
    <w:rsid w:val="009F7B8D"/>
    <w:rsid w:val="00A0097B"/>
    <w:rsid w:val="00A02D3D"/>
    <w:rsid w:val="00A040AF"/>
    <w:rsid w:val="00A06495"/>
    <w:rsid w:val="00A06D57"/>
    <w:rsid w:val="00A06EFB"/>
    <w:rsid w:val="00A07BA7"/>
    <w:rsid w:val="00A10FCE"/>
    <w:rsid w:val="00A12855"/>
    <w:rsid w:val="00A12886"/>
    <w:rsid w:val="00A12D59"/>
    <w:rsid w:val="00A13080"/>
    <w:rsid w:val="00A13688"/>
    <w:rsid w:val="00A158E2"/>
    <w:rsid w:val="00A16F25"/>
    <w:rsid w:val="00A204A3"/>
    <w:rsid w:val="00A22780"/>
    <w:rsid w:val="00A271CD"/>
    <w:rsid w:val="00A2746D"/>
    <w:rsid w:val="00A27B86"/>
    <w:rsid w:val="00A30F87"/>
    <w:rsid w:val="00A33122"/>
    <w:rsid w:val="00A33C7D"/>
    <w:rsid w:val="00A34795"/>
    <w:rsid w:val="00A35F0D"/>
    <w:rsid w:val="00A4130B"/>
    <w:rsid w:val="00A414E8"/>
    <w:rsid w:val="00A41FBE"/>
    <w:rsid w:val="00A4343D"/>
    <w:rsid w:val="00A46F57"/>
    <w:rsid w:val="00A47694"/>
    <w:rsid w:val="00A502F1"/>
    <w:rsid w:val="00A53C03"/>
    <w:rsid w:val="00A54930"/>
    <w:rsid w:val="00A5636F"/>
    <w:rsid w:val="00A56D5A"/>
    <w:rsid w:val="00A57864"/>
    <w:rsid w:val="00A57AA3"/>
    <w:rsid w:val="00A60515"/>
    <w:rsid w:val="00A61244"/>
    <w:rsid w:val="00A63574"/>
    <w:rsid w:val="00A66175"/>
    <w:rsid w:val="00A67584"/>
    <w:rsid w:val="00A67D32"/>
    <w:rsid w:val="00A70A83"/>
    <w:rsid w:val="00A7160D"/>
    <w:rsid w:val="00A72E70"/>
    <w:rsid w:val="00A75327"/>
    <w:rsid w:val="00A7569C"/>
    <w:rsid w:val="00A81EB3"/>
    <w:rsid w:val="00A86A24"/>
    <w:rsid w:val="00A87490"/>
    <w:rsid w:val="00A928D3"/>
    <w:rsid w:val="00A9360A"/>
    <w:rsid w:val="00A93FCC"/>
    <w:rsid w:val="00A97289"/>
    <w:rsid w:val="00A97895"/>
    <w:rsid w:val="00A97E3F"/>
    <w:rsid w:val="00AA0786"/>
    <w:rsid w:val="00AA1CBF"/>
    <w:rsid w:val="00AA6465"/>
    <w:rsid w:val="00AA71FA"/>
    <w:rsid w:val="00AA778E"/>
    <w:rsid w:val="00AA7B9C"/>
    <w:rsid w:val="00AB0501"/>
    <w:rsid w:val="00AB0B36"/>
    <w:rsid w:val="00AB1C74"/>
    <w:rsid w:val="00AB34D7"/>
    <w:rsid w:val="00AB39DE"/>
    <w:rsid w:val="00AB4259"/>
    <w:rsid w:val="00AB4360"/>
    <w:rsid w:val="00AB46FE"/>
    <w:rsid w:val="00AB56D2"/>
    <w:rsid w:val="00AB6196"/>
    <w:rsid w:val="00AB687B"/>
    <w:rsid w:val="00AB6EB3"/>
    <w:rsid w:val="00AB7FF3"/>
    <w:rsid w:val="00AC0552"/>
    <w:rsid w:val="00AC3140"/>
    <w:rsid w:val="00AC3837"/>
    <w:rsid w:val="00AC4FB6"/>
    <w:rsid w:val="00AC749A"/>
    <w:rsid w:val="00AC7EDA"/>
    <w:rsid w:val="00AD20A0"/>
    <w:rsid w:val="00AD2429"/>
    <w:rsid w:val="00AD53B1"/>
    <w:rsid w:val="00AD6090"/>
    <w:rsid w:val="00AD6C23"/>
    <w:rsid w:val="00AE09FB"/>
    <w:rsid w:val="00AE10CC"/>
    <w:rsid w:val="00AE1462"/>
    <w:rsid w:val="00AE33C7"/>
    <w:rsid w:val="00AE383B"/>
    <w:rsid w:val="00AF0204"/>
    <w:rsid w:val="00AF4D11"/>
    <w:rsid w:val="00AF64C8"/>
    <w:rsid w:val="00AF66A5"/>
    <w:rsid w:val="00AF7CE3"/>
    <w:rsid w:val="00B00C1D"/>
    <w:rsid w:val="00B02462"/>
    <w:rsid w:val="00B02C38"/>
    <w:rsid w:val="00B04C5C"/>
    <w:rsid w:val="00B0604E"/>
    <w:rsid w:val="00B07B09"/>
    <w:rsid w:val="00B161DC"/>
    <w:rsid w:val="00B17907"/>
    <w:rsid w:val="00B209EB"/>
    <w:rsid w:val="00B20DCB"/>
    <w:rsid w:val="00B25A80"/>
    <w:rsid w:val="00B324DD"/>
    <w:rsid w:val="00B32AA7"/>
    <w:rsid w:val="00B341D0"/>
    <w:rsid w:val="00B34799"/>
    <w:rsid w:val="00B37B74"/>
    <w:rsid w:val="00B42943"/>
    <w:rsid w:val="00B43CE3"/>
    <w:rsid w:val="00B447C0"/>
    <w:rsid w:val="00B53587"/>
    <w:rsid w:val="00B55233"/>
    <w:rsid w:val="00B56BDB"/>
    <w:rsid w:val="00B61CA3"/>
    <w:rsid w:val="00B632CC"/>
    <w:rsid w:val="00B633E8"/>
    <w:rsid w:val="00B63ADA"/>
    <w:rsid w:val="00B64724"/>
    <w:rsid w:val="00B64EF9"/>
    <w:rsid w:val="00B71087"/>
    <w:rsid w:val="00B7288F"/>
    <w:rsid w:val="00B75DFA"/>
    <w:rsid w:val="00B7728A"/>
    <w:rsid w:val="00B77CDF"/>
    <w:rsid w:val="00B806CF"/>
    <w:rsid w:val="00B8076B"/>
    <w:rsid w:val="00B80AAD"/>
    <w:rsid w:val="00B80DF7"/>
    <w:rsid w:val="00B8312C"/>
    <w:rsid w:val="00B85E82"/>
    <w:rsid w:val="00B86B68"/>
    <w:rsid w:val="00B87CC8"/>
    <w:rsid w:val="00B91D2B"/>
    <w:rsid w:val="00B93A03"/>
    <w:rsid w:val="00B94D11"/>
    <w:rsid w:val="00B95BF4"/>
    <w:rsid w:val="00B95EB6"/>
    <w:rsid w:val="00B97233"/>
    <w:rsid w:val="00B97779"/>
    <w:rsid w:val="00B97A4E"/>
    <w:rsid w:val="00BA12F1"/>
    <w:rsid w:val="00BA14B5"/>
    <w:rsid w:val="00BA15AB"/>
    <w:rsid w:val="00BA38C3"/>
    <w:rsid w:val="00BA439F"/>
    <w:rsid w:val="00BA4E43"/>
    <w:rsid w:val="00BA4FEC"/>
    <w:rsid w:val="00BA6370"/>
    <w:rsid w:val="00BA654B"/>
    <w:rsid w:val="00BB14C5"/>
    <w:rsid w:val="00BB31CF"/>
    <w:rsid w:val="00BB55EA"/>
    <w:rsid w:val="00BB6731"/>
    <w:rsid w:val="00BB6E18"/>
    <w:rsid w:val="00BC0630"/>
    <w:rsid w:val="00BC2D1A"/>
    <w:rsid w:val="00BC2F49"/>
    <w:rsid w:val="00BC434E"/>
    <w:rsid w:val="00BC580B"/>
    <w:rsid w:val="00BC7AFA"/>
    <w:rsid w:val="00BD504F"/>
    <w:rsid w:val="00BD51C7"/>
    <w:rsid w:val="00BD5B36"/>
    <w:rsid w:val="00BD7DB1"/>
    <w:rsid w:val="00BE05E5"/>
    <w:rsid w:val="00BE2895"/>
    <w:rsid w:val="00BE2A01"/>
    <w:rsid w:val="00BE31F2"/>
    <w:rsid w:val="00BE5FEC"/>
    <w:rsid w:val="00BF06FB"/>
    <w:rsid w:val="00BF17BF"/>
    <w:rsid w:val="00BF1F85"/>
    <w:rsid w:val="00BF5F8A"/>
    <w:rsid w:val="00C000B4"/>
    <w:rsid w:val="00C03098"/>
    <w:rsid w:val="00C058DC"/>
    <w:rsid w:val="00C10300"/>
    <w:rsid w:val="00C11DC6"/>
    <w:rsid w:val="00C12804"/>
    <w:rsid w:val="00C1353F"/>
    <w:rsid w:val="00C16913"/>
    <w:rsid w:val="00C1742C"/>
    <w:rsid w:val="00C224C9"/>
    <w:rsid w:val="00C23CB3"/>
    <w:rsid w:val="00C24C1B"/>
    <w:rsid w:val="00C269D4"/>
    <w:rsid w:val="00C2781E"/>
    <w:rsid w:val="00C310C1"/>
    <w:rsid w:val="00C325F7"/>
    <w:rsid w:val="00C34124"/>
    <w:rsid w:val="00C3464F"/>
    <w:rsid w:val="00C36AE4"/>
    <w:rsid w:val="00C36FE4"/>
    <w:rsid w:val="00C37946"/>
    <w:rsid w:val="00C37F55"/>
    <w:rsid w:val="00C4160D"/>
    <w:rsid w:val="00C43457"/>
    <w:rsid w:val="00C465DB"/>
    <w:rsid w:val="00C5215E"/>
    <w:rsid w:val="00C53A8B"/>
    <w:rsid w:val="00C54A35"/>
    <w:rsid w:val="00C54C8D"/>
    <w:rsid w:val="00C5751F"/>
    <w:rsid w:val="00C60DF4"/>
    <w:rsid w:val="00C61308"/>
    <w:rsid w:val="00C61C1A"/>
    <w:rsid w:val="00C6205F"/>
    <w:rsid w:val="00C632DB"/>
    <w:rsid w:val="00C65815"/>
    <w:rsid w:val="00C662EC"/>
    <w:rsid w:val="00C67340"/>
    <w:rsid w:val="00C70828"/>
    <w:rsid w:val="00C708CA"/>
    <w:rsid w:val="00C708D4"/>
    <w:rsid w:val="00C70E70"/>
    <w:rsid w:val="00C70FEE"/>
    <w:rsid w:val="00C71593"/>
    <w:rsid w:val="00C71A44"/>
    <w:rsid w:val="00C73285"/>
    <w:rsid w:val="00C743E4"/>
    <w:rsid w:val="00C75C95"/>
    <w:rsid w:val="00C767EB"/>
    <w:rsid w:val="00C772AC"/>
    <w:rsid w:val="00C77B60"/>
    <w:rsid w:val="00C809A1"/>
    <w:rsid w:val="00C82B70"/>
    <w:rsid w:val="00C83237"/>
    <w:rsid w:val="00C8374A"/>
    <w:rsid w:val="00C8406E"/>
    <w:rsid w:val="00C84CB6"/>
    <w:rsid w:val="00C850F0"/>
    <w:rsid w:val="00C86988"/>
    <w:rsid w:val="00C86BE4"/>
    <w:rsid w:val="00C90960"/>
    <w:rsid w:val="00C9149A"/>
    <w:rsid w:val="00C931FA"/>
    <w:rsid w:val="00C96586"/>
    <w:rsid w:val="00CA1F05"/>
    <w:rsid w:val="00CA2580"/>
    <w:rsid w:val="00CA2D45"/>
    <w:rsid w:val="00CA2F90"/>
    <w:rsid w:val="00CA5760"/>
    <w:rsid w:val="00CA6E6B"/>
    <w:rsid w:val="00CA7D1B"/>
    <w:rsid w:val="00CA7EEB"/>
    <w:rsid w:val="00CB2709"/>
    <w:rsid w:val="00CB6504"/>
    <w:rsid w:val="00CB6699"/>
    <w:rsid w:val="00CB6D77"/>
    <w:rsid w:val="00CB6F89"/>
    <w:rsid w:val="00CC6A87"/>
    <w:rsid w:val="00CD1545"/>
    <w:rsid w:val="00CD17D0"/>
    <w:rsid w:val="00CD1836"/>
    <w:rsid w:val="00CD1CD3"/>
    <w:rsid w:val="00CD507F"/>
    <w:rsid w:val="00CD645F"/>
    <w:rsid w:val="00CD6498"/>
    <w:rsid w:val="00CE228C"/>
    <w:rsid w:val="00CE2CA1"/>
    <w:rsid w:val="00CE4F5C"/>
    <w:rsid w:val="00CE620F"/>
    <w:rsid w:val="00CE694B"/>
    <w:rsid w:val="00CE71D9"/>
    <w:rsid w:val="00CE75C8"/>
    <w:rsid w:val="00CF14FB"/>
    <w:rsid w:val="00CF306A"/>
    <w:rsid w:val="00CF545B"/>
    <w:rsid w:val="00CF61B2"/>
    <w:rsid w:val="00CF6FE3"/>
    <w:rsid w:val="00D009DD"/>
    <w:rsid w:val="00D03360"/>
    <w:rsid w:val="00D04F87"/>
    <w:rsid w:val="00D06CF1"/>
    <w:rsid w:val="00D07BCD"/>
    <w:rsid w:val="00D10EBD"/>
    <w:rsid w:val="00D1137E"/>
    <w:rsid w:val="00D11D48"/>
    <w:rsid w:val="00D12D7A"/>
    <w:rsid w:val="00D209A7"/>
    <w:rsid w:val="00D20A98"/>
    <w:rsid w:val="00D20FC5"/>
    <w:rsid w:val="00D232C6"/>
    <w:rsid w:val="00D24B2B"/>
    <w:rsid w:val="00D2518D"/>
    <w:rsid w:val="00D27C4B"/>
    <w:rsid w:val="00D27D69"/>
    <w:rsid w:val="00D302C9"/>
    <w:rsid w:val="00D32206"/>
    <w:rsid w:val="00D323E4"/>
    <w:rsid w:val="00D33CAD"/>
    <w:rsid w:val="00D342E2"/>
    <w:rsid w:val="00D40D19"/>
    <w:rsid w:val="00D422B2"/>
    <w:rsid w:val="00D42794"/>
    <w:rsid w:val="00D43D1C"/>
    <w:rsid w:val="00D448C2"/>
    <w:rsid w:val="00D503B7"/>
    <w:rsid w:val="00D50FBF"/>
    <w:rsid w:val="00D51CA4"/>
    <w:rsid w:val="00D52087"/>
    <w:rsid w:val="00D52B3A"/>
    <w:rsid w:val="00D5380A"/>
    <w:rsid w:val="00D539A3"/>
    <w:rsid w:val="00D5436C"/>
    <w:rsid w:val="00D548D0"/>
    <w:rsid w:val="00D549B2"/>
    <w:rsid w:val="00D54E15"/>
    <w:rsid w:val="00D55ADC"/>
    <w:rsid w:val="00D5639D"/>
    <w:rsid w:val="00D631D1"/>
    <w:rsid w:val="00D666C3"/>
    <w:rsid w:val="00D667ED"/>
    <w:rsid w:val="00D704CE"/>
    <w:rsid w:val="00D73A30"/>
    <w:rsid w:val="00D73ED6"/>
    <w:rsid w:val="00D74E4D"/>
    <w:rsid w:val="00D75E2D"/>
    <w:rsid w:val="00D76240"/>
    <w:rsid w:val="00D7777C"/>
    <w:rsid w:val="00D77B6E"/>
    <w:rsid w:val="00D80722"/>
    <w:rsid w:val="00D80BBC"/>
    <w:rsid w:val="00D811AB"/>
    <w:rsid w:val="00D81A62"/>
    <w:rsid w:val="00D82AC1"/>
    <w:rsid w:val="00D8627C"/>
    <w:rsid w:val="00D9296F"/>
    <w:rsid w:val="00D93A2E"/>
    <w:rsid w:val="00D93C42"/>
    <w:rsid w:val="00D93D56"/>
    <w:rsid w:val="00D94A61"/>
    <w:rsid w:val="00D94D3C"/>
    <w:rsid w:val="00DA02E5"/>
    <w:rsid w:val="00DA1B33"/>
    <w:rsid w:val="00DA2DBD"/>
    <w:rsid w:val="00DA3B92"/>
    <w:rsid w:val="00DA7D6E"/>
    <w:rsid w:val="00DB35F2"/>
    <w:rsid w:val="00DB3CA2"/>
    <w:rsid w:val="00DB4A88"/>
    <w:rsid w:val="00DB4EE4"/>
    <w:rsid w:val="00DB5191"/>
    <w:rsid w:val="00DB5654"/>
    <w:rsid w:val="00DB6790"/>
    <w:rsid w:val="00DC10CA"/>
    <w:rsid w:val="00DC3026"/>
    <w:rsid w:val="00DC47AF"/>
    <w:rsid w:val="00DC62FC"/>
    <w:rsid w:val="00DD12B8"/>
    <w:rsid w:val="00DE1F2E"/>
    <w:rsid w:val="00DE4FB9"/>
    <w:rsid w:val="00DE55BD"/>
    <w:rsid w:val="00DE67EF"/>
    <w:rsid w:val="00DE6CF0"/>
    <w:rsid w:val="00DE7053"/>
    <w:rsid w:val="00DE70DE"/>
    <w:rsid w:val="00DE783D"/>
    <w:rsid w:val="00DF035D"/>
    <w:rsid w:val="00DF08C1"/>
    <w:rsid w:val="00DF3699"/>
    <w:rsid w:val="00DF47FE"/>
    <w:rsid w:val="00DF532D"/>
    <w:rsid w:val="00DF757F"/>
    <w:rsid w:val="00E0049C"/>
    <w:rsid w:val="00E00E9F"/>
    <w:rsid w:val="00E0156A"/>
    <w:rsid w:val="00E015F3"/>
    <w:rsid w:val="00E018E4"/>
    <w:rsid w:val="00E039D2"/>
    <w:rsid w:val="00E04B4B"/>
    <w:rsid w:val="00E04D3F"/>
    <w:rsid w:val="00E05AE2"/>
    <w:rsid w:val="00E06078"/>
    <w:rsid w:val="00E066BF"/>
    <w:rsid w:val="00E06961"/>
    <w:rsid w:val="00E10350"/>
    <w:rsid w:val="00E129B0"/>
    <w:rsid w:val="00E16432"/>
    <w:rsid w:val="00E16B02"/>
    <w:rsid w:val="00E1750E"/>
    <w:rsid w:val="00E202ED"/>
    <w:rsid w:val="00E21109"/>
    <w:rsid w:val="00E21FE3"/>
    <w:rsid w:val="00E22F3A"/>
    <w:rsid w:val="00E255F3"/>
    <w:rsid w:val="00E260F8"/>
    <w:rsid w:val="00E26704"/>
    <w:rsid w:val="00E269CD"/>
    <w:rsid w:val="00E27009"/>
    <w:rsid w:val="00E271AC"/>
    <w:rsid w:val="00E31980"/>
    <w:rsid w:val="00E32C3D"/>
    <w:rsid w:val="00E32F82"/>
    <w:rsid w:val="00E374CD"/>
    <w:rsid w:val="00E419A6"/>
    <w:rsid w:val="00E42F15"/>
    <w:rsid w:val="00E43268"/>
    <w:rsid w:val="00E43EB8"/>
    <w:rsid w:val="00E465C2"/>
    <w:rsid w:val="00E479CC"/>
    <w:rsid w:val="00E51AEA"/>
    <w:rsid w:val="00E53424"/>
    <w:rsid w:val="00E5481A"/>
    <w:rsid w:val="00E55170"/>
    <w:rsid w:val="00E56A71"/>
    <w:rsid w:val="00E56DF5"/>
    <w:rsid w:val="00E63547"/>
    <w:rsid w:val="00E6423C"/>
    <w:rsid w:val="00E66977"/>
    <w:rsid w:val="00E66A2B"/>
    <w:rsid w:val="00E70B61"/>
    <w:rsid w:val="00E71483"/>
    <w:rsid w:val="00E72603"/>
    <w:rsid w:val="00E734F8"/>
    <w:rsid w:val="00E74CC4"/>
    <w:rsid w:val="00E806BD"/>
    <w:rsid w:val="00E81036"/>
    <w:rsid w:val="00E8104D"/>
    <w:rsid w:val="00E811F5"/>
    <w:rsid w:val="00E82597"/>
    <w:rsid w:val="00E871F0"/>
    <w:rsid w:val="00E87757"/>
    <w:rsid w:val="00E87B80"/>
    <w:rsid w:val="00E93830"/>
    <w:rsid w:val="00E93E0E"/>
    <w:rsid w:val="00E946F7"/>
    <w:rsid w:val="00E9698F"/>
    <w:rsid w:val="00E970DF"/>
    <w:rsid w:val="00EA0429"/>
    <w:rsid w:val="00EA0E07"/>
    <w:rsid w:val="00EA2BD0"/>
    <w:rsid w:val="00EA62FB"/>
    <w:rsid w:val="00EA77AA"/>
    <w:rsid w:val="00EB0E6C"/>
    <w:rsid w:val="00EB1A25"/>
    <w:rsid w:val="00EB1ED3"/>
    <w:rsid w:val="00EB38BC"/>
    <w:rsid w:val="00EB602D"/>
    <w:rsid w:val="00EB68C9"/>
    <w:rsid w:val="00EB7A0E"/>
    <w:rsid w:val="00EC0528"/>
    <w:rsid w:val="00EC5490"/>
    <w:rsid w:val="00EC55F1"/>
    <w:rsid w:val="00EC5BC1"/>
    <w:rsid w:val="00EC6862"/>
    <w:rsid w:val="00ED1350"/>
    <w:rsid w:val="00ED1BC7"/>
    <w:rsid w:val="00ED33E8"/>
    <w:rsid w:val="00ED4524"/>
    <w:rsid w:val="00ED5390"/>
    <w:rsid w:val="00ED5B3C"/>
    <w:rsid w:val="00ED5E81"/>
    <w:rsid w:val="00ED6B50"/>
    <w:rsid w:val="00ED701E"/>
    <w:rsid w:val="00ED7597"/>
    <w:rsid w:val="00EE2E4C"/>
    <w:rsid w:val="00EE70B7"/>
    <w:rsid w:val="00EE7A1F"/>
    <w:rsid w:val="00EE7D05"/>
    <w:rsid w:val="00EF05B1"/>
    <w:rsid w:val="00EF1692"/>
    <w:rsid w:val="00EF202F"/>
    <w:rsid w:val="00EF2343"/>
    <w:rsid w:val="00EF3443"/>
    <w:rsid w:val="00EF3615"/>
    <w:rsid w:val="00EF3962"/>
    <w:rsid w:val="00EF697F"/>
    <w:rsid w:val="00F00FBD"/>
    <w:rsid w:val="00F0355C"/>
    <w:rsid w:val="00F065B9"/>
    <w:rsid w:val="00F07D12"/>
    <w:rsid w:val="00F10005"/>
    <w:rsid w:val="00F10AB9"/>
    <w:rsid w:val="00F113DB"/>
    <w:rsid w:val="00F12747"/>
    <w:rsid w:val="00F13238"/>
    <w:rsid w:val="00F13505"/>
    <w:rsid w:val="00F145E5"/>
    <w:rsid w:val="00F14CCD"/>
    <w:rsid w:val="00F156B7"/>
    <w:rsid w:val="00F217BA"/>
    <w:rsid w:val="00F23A94"/>
    <w:rsid w:val="00F25124"/>
    <w:rsid w:val="00F30954"/>
    <w:rsid w:val="00F30BDA"/>
    <w:rsid w:val="00F30F29"/>
    <w:rsid w:val="00F314B7"/>
    <w:rsid w:val="00F31BC7"/>
    <w:rsid w:val="00F36D13"/>
    <w:rsid w:val="00F3744C"/>
    <w:rsid w:val="00F40BC1"/>
    <w:rsid w:val="00F422F9"/>
    <w:rsid w:val="00F45B2B"/>
    <w:rsid w:val="00F46B77"/>
    <w:rsid w:val="00F478A0"/>
    <w:rsid w:val="00F513A9"/>
    <w:rsid w:val="00F549BE"/>
    <w:rsid w:val="00F54A87"/>
    <w:rsid w:val="00F6035B"/>
    <w:rsid w:val="00F62E23"/>
    <w:rsid w:val="00F65A30"/>
    <w:rsid w:val="00F66B8E"/>
    <w:rsid w:val="00F66B9A"/>
    <w:rsid w:val="00F7081C"/>
    <w:rsid w:val="00F709B9"/>
    <w:rsid w:val="00F718E1"/>
    <w:rsid w:val="00F737CD"/>
    <w:rsid w:val="00F75AD0"/>
    <w:rsid w:val="00F773EE"/>
    <w:rsid w:val="00F77734"/>
    <w:rsid w:val="00F77A7A"/>
    <w:rsid w:val="00F804AB"/>
    <w:rsid w:val="00F817CB"/>
    <w:rsid w:val="00F835F8"/>
    <w:rsid w:val="00F83C49"/>
    <w:rsid w:val="00F84E88"/>
    <w:rsid w:val="00F90782"/>
    <w:rsid w:val="00F90C09"/>
    <w:rsid w:val="00F932EE"/>
    <w:rsid w:val="00F9468A"/>
    <w:rsid w:val="00F94DFC"/>
    <w:rsid w:val="00F95EBF"/>
    <w:rsid w:val="00F96A16"/>
    <w:rsid w:val="00F979A8"/>
    <w:rsid w:val="00F97D3D"/>
    <w:rsid w:val="00FA0E9A"/>
    <w:rsid w:val="00FA2974"/>
    <w:rsid w:val="00FA3695"/>
    <w:rsid w:val="00FA5C77"/>
    <w:rsid w:val="00FB349F"/>
    <w:rsid w:val="00FB38FD"/>
    <w:rsid w:val="00FB446D"/>
    <w:rsid w:val="00FB4AF0"/>
    <w:rsid w:val="00FB687C"/>
    <w:rsid w:val="00FC1271"/>
    <w:rsid w:val="00FC3B7E"/>
    <w:rsid w:val="00FC4694"/>
    <w:rsid w:val="00FC63B8"/>
    <w:rsid w:val="00FD09A9"/>
    <w:rsid w:val="00FD1B9A"/>
    <w:rsid w:val="00FD2DB1"/>
    <w:rsid w:val="00FD700D"/>
    <w:rsid w:val="00FE0BA2"/>
    <w:rsid w:val="00FE0C69"/>
    <w:rsid w:val="00FE114D"/>
    <w:rsid w:val="00FE2315"/>
    <w:rsid w:val="00FE536F"/>
    <w:rsid w:val="00FE5706"/>
    <w:rsid w:val="00FE57F7"/>
    <w:rsid w:val="00FE69B5"/>
    <w:rsid w:val="00FE7F98"/>
    <w:rsid w:val="00FF06DF"/>
    <w:rsid w:val="00FF0991"/>
    <w:rsid w:val="00FF1A89"/>
    <w:rsid w:val="00FF25C8"/>
    <w:rsid w:val="00FF2720"/>
    <w:rsid w:val="00FF5144"/>
    <w:rsid w:val="00FF60A6"/>
    <w:rsid w:val="00FF79E3"/>
    <w:rsid w:val="00FF7BF1"/>
    <w:rsid w:val="00FF7F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7D66307D"/>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uiPriority w:val="20"/>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509223793">
      <w:bodyDiv w:val="1"/>
      <w:marLeft w:val="0"/>
      <w:marRight w:val="0"/>
      <w:marTop w:val="0"/>
      <w:marBottom w:val="0"/>
      <w:divBdr>
        <w:top w:val="none" w:sz="0" w:space="0" w:color="auto"/>
        <w:left w:val="none" w:sz="0" w:space="0" w:color="auto"/>
        <w:bottom w:val="none" w:sz="0" w:space="0" w:color="auto"/>
        <w:right w:val="none" w:sz="0" w:space="0" w:color="auto"/>
      </w:divBdr>
    </w:div>
    <w:div w:id="516696647">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33903388">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 w:id="19691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6520-1389-4719-8ACD-1F9C3876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3</Pages>
  <Words>1415</Words>
  <Characters>8355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9751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Cuřínová Petra</cp:lastModifiedBy>
  <cp:revision>2</cp:revision>
  <cp:lastPrinted>2020-09-03T12:00:00Z</cp:lastPrinted>
  <dcterms:created xsi:type="dcterms:W3CDTF">2022-02-04T06:35:00Z</dcterms:created>
  <dcterms:modified xsi:type="dcterms:W3CDTF">2022-02-04T06:35:00Z</dcterms:modified>
</cp:coreProperties>
</file>