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7741FA34" w:rsidR="001F35EB" w:rsidRDefault="00182944" w:rsidP="001F35EB">
      <w:pPr>
        <w:pStyle w:val="Datum"/>
        <w:rPr>
          <w:lang w:val="en-US"/>
        </w:rPr>
      </w:pPr>
      <w:r>
        <w:rPr>
          <w:lang w:val="en-US"/>
        </w:rPr>
        <w:t>September</w:t>
      </w:r>
      <w:r w:rsidR="001A64F5">
        <w:rPr>
          <w:lang w:val="en-US"/>
        </w:rPr>
        <w:t xml:space="preserve"> 24</w:t>
      </w:r>
      <w:r w:rsidR="001F35EB">
        <w:rPr>
          <w:lang w:val="en-US"/>
        </w:rPr>
        <w:t>, 20</w:t>
      </w:r>
      <w:r w:rsidR="00C228B7">
        <w:rPr>
          <w:lang w:val="en-US"/>
        </w:rPr>
        <w:t>20</w:t>
      </w:r>
    </w:p>
    <w:p w14:paraId="4AA64175" w14:textId="74B5C91F" w:rsidR="003E1CB2" w:rsidRPr="0096305F" w:rsidRDefault="00097815" w:rsidP="003E1CB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Business </w:t>
      </w:r>
      <w:r w:rsidR="00F05B86">
        <w:rPr>
          <w:rFonts w:eastAsia="Times New Roman"/>
          <w:b/>
          <w:bCs/>
          <w:color w:val="BD1B21"/>
          <w:sz w:val="32"/>
          <w:szCs w:val="32"/>
        </w:rPr>
        <w:t xml:space="preserve">and consumer </w:t>
      </w:r>
      <w:r>
        <w:rPr>
          <w:rFonts w:eastAsia="Times New Roman"/>
          <w:b/>
          <w:bCs/>
          <w:color w:val="BD1B21"/>
          <w:sz w:val="32"/>
          <w:szCs w:val="32"/>
        </w:rPr>
        <w:t>c</w:t>
      </w:r>
      <w:r w:rsidR="003E1CB2">
        <w:rPr>
          <w:rFonts w:eastAsia="Times New Roman"/>
          <w:b/>
          <w:bCs/>
          <w:color w:val="BD1B21"/>
          <w:sz w:val="32"/>
          <w:szCs w:val="32"/>
        </w:rPr>
        <w:t xml:space="preserve">onfidence in the economy </w:t>
      </w:r>
      <w:r>
        <w:rPr>
          <w:rFonts w:eastAsia="Times New Roman"/>
          <w:b/>
          <w:bCs/>
          <w:color w:val="BD1B21"/>
          <w:sz w:val="32"/>
          <w:szCs w:val="32"/>
        </w:rPr>
        <w:t>increased</w:t>
      </w:r>
      <w:r w:rsidR="00D9132C">
        <w:rPr>
          <w:rFonts w:eastAsia="Times New Roman"/>
          <w:b/>
          <w:bCs/>
          <w:color w:val="BD1B21"/>
          <w:sz w:val="32"/>
          <w:szCs w:val="32"/>
        </w:rPr>
        <w:t xml:space="preserve"> m-o-m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6729F9CC" w14:textId="4D4CF790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182944">
        <w:rPr>
          <w:rFonts w:eastAsia="Times New Roman"/>
          <w:b/>
          <w:bCs/>
          <w:sz w:val="28"/>
          <w:szCs w:val="28"/>
        </w:rPr>
        <w:t>September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6CAEC8C0" w14:textId="42E7CCE0" w:rsidR="00855013" w:rsidRDefault="00097815" w:rsidP="0085352A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- </w:t>
      </w:r>
      <w:r w:rsidR="00855013" w:rsidRPr="00855013">
        <w:rPr>
          <w:rFonts w:cs="Arial"/>
          <w:b/>
          <w:szCs w:val="18"/>
        </w:rPr>
        <w:t>increase</w:t>
      </w:r>
      <w:r w:rsidR="00A96E30">
        <w:rPr>
          <w:rFonts w:cs="Arial"/>
          <w:b/>
          <w:szCs w:val="18"/>
        </w:rPr>
        <w:t>d</w:t>
      </w:r>
      <w:r w:rsidR="00A35AEE">
        <w:rPr>
          <w:rFonts w:cs="Arial"/>
          <w:b/>
          <w:szCs w:val="18"/>
        </w:rPr>
        <w:t xml:space="preserve"> by </w:t>
      </w:r>
      <w:r w:rsidR="00F05B86">
        <w:rPr>
          <w:rFonts w:cs="Arial"/>
          <w:b/>
          <w:szCs w:val="18"/>
        </w:rPr>
        <w:t>3.9</w:t>
      </w:r>
      <w:r w:rsidR="00A35AEE">
        <w:rPr>
          <w:rFonts w:cs="Arial"/>
          <w:b/>
          <w:szCs w:val="18"/>
        </w:rPr>
        <w:t xml:space="preserve"> percentage points to </w:t>
      </w:r>
      <w:r w:rsidR="00F05B86">
        <w:rPr>
          <w:rFonts w:cs="Arial"/>
          <w:b/>
          <w:szCs w:val="18"/>
        </w:rPr>
        <w:t>90.9</w:t>
      </w:r>
      <w:r w:rsidR="00855013" w:rsidRPr="00855013">
        <w:rPr>
          <w:rFonts w:cs="Arial"/>
          <w:b/>
          <w:szCs w:val="18"/>
        </w:rPr>
        <w:t xml:space="preserve">, m-o-m. Business confidence indicator </w:t>
      </w:r>
      <w:r>
        <w:rPr>
          <w:rFonts w:cs="Arial"/>
          <w:b/>
          <w:szCs w:val="18"/>
        </w:rPr>
        <w:t>rises</w:t>
      </w:r>
      <w:r w:rsidR="00A35AEE">
        <w:rPr>
          <w:rFonts w:cs="Arial"/>
          <w:b/>
          <w:szCs w:val="18"/>
        </w:rPr>
        <w:t xml:space="preserve"> </w:t>
      </w:r>
      <w:r w:rsidR="00B92520">
        <w:rPr>
          <w:rFonts w:cs="Arial"/>
          <w:b/>
          <w:szCs w:val="18"/>
        </w:rPr>
        <w:t xml:space="preserve">by </w:t>
      </w:r>
      <w:r w:rsidR="00F05B86">
        <w:rPr>
          <w:rFonts w:cs="Arial"/>
          <w:b/>
          <w:szCs w:val="18"/>
        </w:rPr>
        <w:t>4.0</w:t>
      </w:r>
      <w:r w:rsidR="00A35AEE">
        <w:rPr>
          <w:rFonts w:cs="Arial"/>
          <w:b/>
          <w:szCs w:val="18"/>
        </w:rPr>
        <w:t xml:space="preserve"> percentage point</w:t>
      </w:r>
      <w:r w:rsidR="00B77261">
        <w:rPr>
          <w:rFonts w:cs="Arial"/>
          <w:b/>
          <w:szCs w:val="18"/>
        </w:rPr>
        <w:t>s</w:t>
      </w:r>
      <w:r w:rsidR="00A35AEE">
        <w:rPr>
          <w:rFonts w:cs="Arial"/>
          <w:b/>
          <w:szCs w:val="18"/>
        </w:rPr>
        <w:t xml:space="preserve"> to 8</w:t>
      </w:r>
      <w:r w:rsidR="00F05B86">
        <w:rPr>
          <w:rFonts w:cs="Arial"/>
          <w:b/>
          <w:szCs w:val="18"/>
        </w:rPr>
        <w:t>9</w:t>
      </w:r>
      <w:r>
        <w:rPr>
          <w:rFonts w:cs="Arial"/>
          <w:b/>
          <w:szCs w:val="18"/>
        </w:rPr>
        <w:t>.5</w:t>
      </w:r>
      <w:r w:rsidR="00855013" w:rsidRPr="00855013">
        <w:rPr>
          <w:rFonts w:cs="Arial"/>
          <w:b/>
          <w:szCs w:val="18"/>
        </w:rPr>
        <w:t xml:space="preserve"> (m-o-m)</w:t>
      </w:r>
      <w:r w:rsidR="00A35AEE">
        <w:rPr>
          <w:rFonts w:cs="Arial"/>
          <w:b/>
          <w:szCs w:val="18"/>
        </w:rPr>
        <w:t xml:space="preserve">.  </w:t>
      </w:r>
      <w:r w:rsidR="00F05B86"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 xml:space="preserve">he </w:t>
      </w:r>
      <w:r w:rsidR="00B92520">
        <w:rPr>
          <w:rFonts w:cs="Arial"/>
          <w:b/>
          <w:szCs w:val="18"/>
        </w:rPr>
        <w:t>consumer c</w:t>
      </w:r>
      <w:r w:rsidR="00A35AEE">
        <w:rPr>
          <w:rFonts w:cs="Arial"/>
          <w:b/>
          <w:szCs w:val="18"/>
        </w:rPr>
        <w:t xml:space="preserve">onfidence indicator </w:t>
      </w:r>
      <w:r w:rsidR="00F05B86">
        <w:rPr>
          <w:rFonts w:cs="Arial"/>
          <w:b/>
          <w:szCs w:val="18"/>
        </w:rPr>
        <w:t>increased</w:t>
      </w:r>
      <w:r>
        <w:rPr>
          <w:rFonts w:cs="Arial"/>
          <w:b/>
          <w:szCs w:val="18"/>
        </w:rPr>
        <w:t xml:space="preserve"> </w:t>
      </w:r>
      <w:r w:rsidR="00A35AEE">
        <w:rPr>
          <w:rFonts w:cs="Arial"/>
          <w:b/>
          <w:szCs w:val="18"/>
        </w:rPr>
        <w:t xml:space="preserve">by </w:t>
      </w:r>
      <w:r w:rsidR="00F05B86">
        <w:rPr>
          <w:rFonts w:cs="Arial"/>
          <w:b/>
          <w:szCs w:val="18"/>
        </w:rPr>
        <w:t>3.2</w:t>
      </w:r>
      <w:r w:rsidR="00A35AEE">
        <w:rPr>
          <w:rFonts w:cs="Arial"/>
          <w:b/>
          <w:szCs w:val="18"/>
        </w:rPr>
        <w:t xml:space="preserve"> points to 9</w:t>
      </w:r>
      <w:r w:rsidR="00F05B86">
        <w:rPr>
          <w:rFonts w:cs="Arial"/>
          <w:b/>
          <w:szCs w:val="18"/>
        </w:rPr>
        <w:t>7.6</w:t>
      </w:r>
      <w:r w:rsidR="00B92520">
        <w:rPr>
          <w:rFonts w:cs="Arial"/>
          <w:b/>
          <w:szCs w:val="18"/>
        </w:rPr>
        <w:t>, m-</w:t>
      </w:r>
      <w:r w:rsidR="00B77261">
        <w:rPr>
          <w:rFonts w:cs="Arial"/>
          <w:b/>
          <w:szCs w:val="18"/>
        </w:rPr>
        <w:t> </w:t>
      </w:r>
      <w:r w:rsidR="00B92520">
        <w:rPr>
          <w:rFonts w:cs="Arial"/>
          <w:b/>
          <w:szCs w:val="18"/>
        </w:rPr>
        <w:t>o-m</w:t>
      </w:r>
      <w:r w:rsidR="00855013" w:rsidRPr="00855013">
        <w:rPr>
          <w:rFonts w:cs="Arial"/>
          <w:b/>
          <w:szCs w:val="18"/>
        </w:rPr>
        <w:t xml:space="preserve">. Economic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Default="00855013" w:rsidP="0085352A">
      <w:pPr>
        <w:rPr>
          <w:rFonts w:cs="Arial"/>
          <w:b/>
          <w:szCs w:val="18"/>
        </w:rPr>
      </w:pPr>
    </w:p>
    <w:p w14:paraId="2D0A009B" w14:textId="75ECE5D4" w:rsidR="00686324" w:rsidRDefault="00686324" w:rsidP="00097815">
      <w:r w:rsidRPr="00686324">
        <w:t>Although overall confidence in</w:t>
      </w:r>
      <w:r>
        <w:t xml:space="preserve"> the economy rose m-o-, in September,</w:t>
      </w:r>
      <w:r w:rsidRPr="00686324">
        <w:t xml:space="preserve"> confidence</w:t>
      </w:r>
      <w:r>
        <w:t xml:space="preserve"> indicator </w:t>
      </w:r>
      <w:r w:rsidRPr="00686324">
        <w:t xml:space="preserve">in </w:t>
      </w:r>
      <w:r w:rsidRPr="00686324">
        <w:rPr>
          <w:b/>
        </w:rPr>
        <w:t>industry</w:t>
      </w:r>
      <w:r w:rsidRPr="00686324">
        <w:t xml:space="preserve"> fell. The confidence indicator fell by 1.0 point to 90.5. The share of entrepreneurs evaluating their current total demand as insufficient has hardly changed comp</w:t>
      </w:r>
      <w:r>
        <w:t xml:space="preserve">ared to August. The </w:t>
      </w:r>
      <w:r w:rsidRPr="00686324">
        <w:rPr>
          <w:i/>
        </w:rPr>
        <w:t>stock of finished products</w:t>
      </w:r>
      <w:r w:rsidRPr="00686324">
        <w:t xml:space="preserve"> has not changed. Entrepreneurs expect a decline in the growth rate of </w:t>
      </w:r>
      <w:r w:rsidRPr="00686324">
        <w:rPr>
          <w:i/>
        </w:rPr>
        <w:t>production activity</w:t>
      </w:r>
      <w:r w:rsidRPr="00686324">
        <w:t xml:space="preserve"> for </w:t>
      </w:r>
      <w:r>
        <w:t xml:space="preserve">next </w:t>
      </w:r>
      <w:r w:rsidRPr="00686324">
        <w:t>three months. In September, for the fifth month in a row, the declining share of entrepreneurs expecting a reduction in the number of employees. Compared to September 2019, confidence in the industry is still lower.</w:t>
      </w:r>
    </w:p>
    <w:p w14:paraId="4EB08104" w14:textId="77777777" w:rsidR="004862B0" w:rsidRDefault="004862B0" w:rsidP="001F35EB"/>
    <w:p w14:paraId="5C4D8337" w14:textId="1BE50D77" w:rsidR="00686324" w:rsidRDefault="00686324" w:rsidP="006000B2">
      <w:r w:rsidRPr="00686324">
        <w:t xml:space="preserve">In the </w:t>
      </w:r>
      <w:r w:rsidRPr="00686324">
        <w:rPr>
          <w:b/>
        </w:rPr>
        <w:t>construction</w:t>
      </w:r>
      <w:r>
        <w:t xml:space="preserve"> sector, confidence increased m-o-m</w:t>
      </w:r>
      <w:r w:rsidRPr="00686324">
        <w:t xml:space="preserve">. The confidence indicator rose by 4.9 points to 111.6. In September, for the third month in a row, the share of entrepreneurs assessing their current </w:t>
      </w:r>
      <w:r w:rsidRPr="00686324">
        <w:rPr>
          <w:i/>
        </w:rPr>
        <w:t>demand</w:t>
      </w:r>
      <w:r w:rsidRPr="00686324">
        <w:t xml:space="preserve"> for construction work as insufficient decreased. At the same time, construction entrepreneurs estimate that they will not change the current number of </w:t>
      </w:r>
      <w:r w:rsidRPr="00686324">
        <w:rPr>
          <w:i/>
        </w:rPr>
        <w:t>employees</w:t>
      </w:r>
      <w:r w:rsidRPr="00686324">
        <w:t xml:space="preserve"> in the next three months. In a year-on-year comparison, however, confidence in the construction is still significantly lower.</w:t>
      </w:r>
    </w:p>
    <w:p w14:paraId="400FC2F7" w14:textId="77777777" w:rsidR="00464392" w:rsidRPr="00F01B04" w:rsidRDefault="00464392" w:rsidP="006000B2"/>
    <w:p w14:paraId="45342487" w14:textId="5DB7EC98" w:rsidR="00686324" w:rsidRPr="00686324" w:rsidRDefault="00686324" w:rsidP="003D4979">
      <w:pPr>
        <w:rPr>
          <w:lang w:val="en"/>
        </w:rPr>
      </w:pPr>
      <w:r>
        <w:rPr>
          <w:lang w:val="en"/>
        </w:rPr>
        <w:t xml:space="preserve">In the </w:t>
      </w:r>
      <w:r w:rsidRPr="00686324">
        <w:rPr>
          <w:b/>
          <w:lang w:val="en"/>
        </w:rPr>
        <w:t>trade</w:t>
      </w:r>
      <w:r w:rsidRPr="00686324">
        <w:rPr>
          <w:lang w:val="en"/>
        </w:rPr>
        <w:t xml:space="preserve">, confidence </w:t>
      </w:r>
      <w:r>
        <w:rPr>
          <w:lang w:val="en"/>
        </w:rPr>
        <w:t xml:space="preserve">indicator </w:t>
      </w:r>
      <w:r w:rsidRPr="00686324">
        <w:rPr>
          <w:lang w:val="en"/>
        </w:rPr>
        <w:t xml:space="preserve">increased compared to the </w:t>
      </w:r>
      <w:proofErr w:type="spellStart"/>
      <w:r w:rsidRPr="00686324">
        <w:rPr>
          <w:lang w:val="en"/>
        </w:rPr>
        <w:t>previous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month</w:t>
      </w:r>
      <w:proofErr w:type="spellEnd"/>
      <w:r w:rsidRPr="00686324">
        <w:rPr>
          <w:lang w:val="en"/>
        </w:rPr>
        <w:t xml:space="preserve">. </w:t>
      </w:r>
      <w:proofErr w:type="spellStart"/>
      <w:r w:rsidRPr="00686324">
        <w:rPr>
          <w:lang w:val="en"/>
        </w:rPr>
        <w:t>The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confidence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indicator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increased</w:t>
      </w:r>
      <w:proofErr w:type="spellEnd"/>
      <w:r w:rsidRPr="00686324">
        <w:rPr>
          <w:lang w:val="en"/>
        </w:rPr>
        <w:t xml:space="preserve"> by 1.7 </w:t>
      </w:r>
      <w:proofErr w:type="spellStart"/>
      <w:r w:rsidRPr="00686324">
        <w:rPr>
          <w:lang w:val="en"/>
        </w:rPr>
        <w:t>points</w:t>
      </w:r>
      <w:proofErr w:type="spellEnd"/>
      <w:r w:rsidRPr="00686324">
        <w:rPr>
          <w:lang w:val="en"/>
        </w:rPr>
        <w:t xml:space="preserve"> to 98.1. </w:t>
      </w:r>
      <w:proofErr w:type="spellStart"/>
      <w:r w:rsidRPr="00686324">
        <w:rPr>
          <w:lang w:val="en"/>
        </w:rPr>
        <w:t>Entrepreneurs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i/>
          <w:lang w:val="en"/>
        </w:rPr>
        <w:t>assessed</w:t>
      </w:r>
      <w:proofErr w:type="spellEnd"/>
      <w:r w:rsidRPr="00686324">
        <w:rPr>
          <w:i/>
          <w:lang w:val="en"/>
        </w:rPr>
        <w:t xml:space="preserve"> </w:t>
      </w:r>
      <w:proofErr w:type="spellStart"/>
      <w:r w:rsidRPr="00686324">
        <w:rPr>
          <w:i/>
          <w:lang w:val="en"/>
        </w:rPr>
        <w:t>the</w:t>
      </w:r>
      <w:proofErr w:type="spellEnd"/>
      <w:r w:rsidRPr="00686324">
        <w:rPr>
          <w:i/>
          <w:lang w:val="en"/>
        </w:rPr>
        <w:t xml:space="preserve"> </w:t>
      </w:r>
      <w:proofErr w:type="spellStart"/>
      <w:r w:rsidRPr="00686324">
        <w:rPr>
          <w:i/>
          <w:lang w:val="en"/>
        </w:rPr>
        <w:t>overall</w:t>
      </w:r>
      <w:proofErr w:type="spellEnd"/>
      <w:r w:rsidRPr="00686324">
        <w:rPr>
          <w:i/>
          <w:lang w:val="en"/>
        </w:rPr>
        <w:t xml:space="preserve"> </w:t>
      </w:r>
      <w:proofErr w:type="spellStart"/>
      <w:r w:rsidRPr="00686324">
        <w:rPr>
          <w:i/>
          <w:lang w:val="en"/>
        </w:rPr>
        <w:t>economic</w:t>
      </w:r>
      <w:proofErr w:type="spellEnd"/>
      <w:r w:rsidRPr="00686324">
        <w:rPr>
          <w:i/>
          <w:lang w:val="en"/>
        </w:rPr>
        <w:t xml:space="preserve"> </w:t>
      </w:r>
      <w:proofErr w:type="spellStart"/>
      <w:r w:rsidRPr="00686324">
        <w:rPr>
          <w:i/>
          <w:lang w:val="en"/>
        </w:rPr>
        <w:t>situation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significantly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better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than</w:t>
      </w:r>
      <w:proofErr w:type="spellEnd"/>
      <w:r w:rsidRPr="00686324">
        <w:rPr>
          <w:lang w:val="en"/>
        </w:rPr>
        <w:t xml:space="preserve"> in August. </w:t>
      </w:r>
      <w:proofErr w:type="spellStart"/>
      <w:r w:rsidRPr="00686324">
        <w:rPr>
          <w:lang w:val="en"/>
        </w:rPr>
        <w:t>Still</w:t>
      </w:r>
      <w:proofErr w:type="spellEnd"/>
      <w:r w:rsidRPr="00686324">
        <w:rPr>
          <w:lang w:val="en"/>
        </w:rPr>
        <w:t xml:space="preserve">, </w:t>
      </w:r>
      <w:proofErr w:type="spellStart"/>
      <w:r w:rsidRPr="00686324">
        <w:rPr>
          <w:lang w:val="en"/>
        </w:rPr>
        <w:t>at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the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same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time</w:t>
      </w:r>
      <w:proofErr w:type="spellEnd"/>
      <w:r w:rsidRPr="00686324">
        <w:rPr>
          <w:lang w:val="en"/>
        </w:rPr>
        <w:t xml:space="preserve">, </w:t>
      </w:r>
      <w:proofErr w:type="spellStart"/>
      <w:r w:rsidRPr="00686324">
        <w:rPr>
          <w:lang w:val="en"/>
        </w:rPr>
        <w:t>the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share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of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entrepreneurs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who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expect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it</w:t>
      </w:r>
      <w:proofErr w:type="spellEnd"/>
      <w:r w:rsidRPr="00686324">
        <w:rPr>
          <w:lang w:val="en"/>
        </w:rPr>
        <w:t xml:space="preserve"> to </w:t>
      </w:r>
      <w:proofErr w:type="spellStart"/>
      <w:r w:rsidRPr="00686324">
        <w:rPr>
          <w:lang w:val="en"/>
        </w:rPr>
        <w:t>improve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for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the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next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three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months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fell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sharply</w:t>
      </w:r>
      <w:proofErr w:type="spellEnd"/>
      <w:r w:rsidRPr="00686324">
        <w:rPr>
          <w:lang w:val="en"/>
        </w:rPr>
        <w:t xml:space="preserve">. </w:t>
      </w:r>
      <w:proofErr w:type="spellStart"/>
      <w:r w:rsidRPr="00686324">
        <w:rPr>
          <w:lang w:val="en"/>
        </w:rPr>
        <w:t>The</w:t>
      </w:r>
      <w:proofErr w:type="spellEnd"/>
      <w:r w:rsidRPr="00686324">
        <w:rPr>
          <w:lang w:val="en"/>
        </w:rPr>
        <w:t xml:space="preserve"> </w:t>
      </w:r>
      <w:r w:rsidRPr="00686324">
        <w:rPr>
          <w:i/>
          <w:lang w:val="en"/>
        </w:rPr>
        <w:t>stock of goods</w:t>
      </w:r>
      <w:r w:rsidRPr="00686324">
        <w:rPr>
          <w:lang w:val="en"/>
        </w:rPr>
        <w:t xml:space="preserve"> remained almost unchanged</w:t>
      </w:r>
      <w:r>
        <w:rPr>
          <w:lang w:val="en"/>
        </w:rPr>
        <w:t>, m-o-m</w:t>
      </w:r>
      <w:r w:rsidRPr="00686324">
        <w:rPr>
          <w:lang w:val="en"/>
        </w:rPr>
        <w:t xml:space="preserve">. </w:t>
      </w:r>
      <w:proofErr w:type="spellStart"/>
      <w:r w:rsidRPr="00686324">
        <w:rPr>
          <w:lang w:val="en"/>
        </w:rPr>
        <w:t>For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the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first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time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since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April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this</w:t>
      </w:r>
      <w:proofErr w:type="spellEnd"/>
      <w:r w:rsidRPr="00686324">
        <w:rPr>
          <w:lang w:val="en"/>
        </w:rPr>
        <w:t xml:space="preserve"> </w:t>
      </w:r>
      <w:proofErr w:type="spellStart"/>
      <w:r w:rsidRPr="00686324">
        <w:rPr>
          <w:lang w:val="en"/>
        </w:rPr>
        <w:t>year</w:t>
      </w:r>
      <w:proofErr w:type="spellEnd"/>
      <w:r w:rsidRPr="00686324">
        <w:rPr>
          <w:lang w:val="en"/>
        </w:rPr>
        <w:t xml:space="preserve">, </w:t>
      </w:r>
      <w:proofErr w:type="spellStart"/>
      <w:r w:rsidRPr="00686324">
        <w:rPr>
          <w:lang w:val="en"/>
        </w:rPr>
        <w:t>confidence</w:t>
      </w:r>
      <w:proofErr w:type="spellEnd"/>
      <w:r w:rsidRPr="00686324">
        <w:rPr>
          <w:lang w:val="en"/>
        </w:rPr>
        <w:t xml:space="preserve"> in trade is slightly higher</w:t>
      </w:r>
      <w:r>
        <w:rPr>
          <w:lang w:val="en"/>
        </w:rPr>
        <w:t>, y-o-y.</w:t>
      </w:r>
    </w:p>
    <w:p w14:paraId="3215E61C" w14:textId="77777777" w:rsidR="003D4979" w:rsidRPr="00686324" w:rsidRDefault="003D4979" w:rsidP="001F35EB">
      <w:pPr>
        <w:rPr>
          <w:lang w:val="en"/>
        </w:rPr>
      </w:pPr>
    </w:p>
    <w:p w14:paraId="67440DC5" w14:textId="27D539D7" w:rsidR="00C7261B" w:rsidRPr="00C7261B" w:rsidRDefault="00C7261B" w:rsidP="006019E6">
      <w:pPr>
        <w:rPr>
          <w:lang w:val="en"/>
        </w:rPr>
      </w:pPr>
      <w:r>
        <w:rPr>
          <w:lang w:val="en"/>
        </w:rPr>
        <w:t xml:space="preserve">Confidence in </w:t>
      </w:r>
      <w:r w:rsidRPr="00ED3BF3">
        <w:rPr>
          <w:b/>
          <w:lang w:val="en"/>
        </w:rPr>
        <w:t>selected services</w:t>
      </w:r>
      <w:r>
        <w:rPr>
          <w:lang w:val="en"/>
        </w:rPr>
        <w:t xml:space="preserve"> </w:t>
      </w:r>
      <w:r w:rsidRPr="00C7261B">
        <w:rPr>
          <w:lang w:val="en"/>
        </w:rPr>
        <w:t xml:space="preserve">(including the banking sector) has </w:t>
      </w:r>
      <w:proofErr w:type="spellStart"/>
      <w:r w:rsidRPr="00C7261B">
        <w:rPr>
          <w:lang w:val="en"/>
        </w:rPr>
        <w:t>increased</w:t>
      </w:r>
      <w:proofErr w:type="spellEnd"/>
      <w:r w:rsidRPr="00C7261B">
        <w:rPr>
          <w:lang w:val="en"/>
        </w:rPr>
        <w:t xml:space="preserve">.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confidence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indicator</w:t>
      </w:r>
      <w:proofErr w:type="spellEnd"/>
      <w:r w:rsidRPr="00C7261B">
        <w:rPr>
          <w:lang w:val="en"/>
        </w:rPr>
        <w:t xml:space="preserve"> rose by 9.2 </w:t>
      </w:r>
      <w:proofErr w:type="spellStart"/>
      <w:r w:rsidRPr="00C7261B">
        <w:rPr>
          <w:lang w:val="en"/>
        </w:rPr>
        <w:t>points</w:t>
      </w:r>
      <w:proofErr w:type="spellEnd"/>
      <w:r w:rsidRPr="00C7261B">
        <w:rPr>
          <w:lang w:val="en"/>
        </w:rPr>
        <w:t xml:space="preserve"> (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highest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month</w:t>
      </w:r>
      <w:proofErr w:type="spellEnd"/>
      <w:r w:rsidRPr="00C7261B">
        <w:rPr>
          <w:lang w:val="en"/>
        </w:rPr>
        <w:t>-on-</w:t>
      </w:r>
      <w:proofErr w:type="spellStart"/>
      <w:r w:rsidRPr="00C7261B">
        <w:rPr>
          <w:lang w:val="en"/>
        </w:rPr>
        <w:t>month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growth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since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beginning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of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survey</w:t>
      </w:r>
      <w:proofErr w:type="spellEnd"/>
      <w:r w:rsidRPr="00C7261B">
        <w:rPr>
          <w:lang w:val="en"/>
        </w:rPr>
        <w:t xml:space="preserve">) to 84.9, </w:t>
      </w:r>
      <w:proofErr w:type="spellStart"/>
      <w:r w:rsidRPr="00C7261B">
        <w:rPr>
          <w:lang w:val="en"/>
        </w:rPr>
        <w:t>which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is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still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well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below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long-term </w:t>
      </w:r>
      <w:proofErr w:type="spellStart"/>
      <w:r w:rsidRPr="00C7261B">
        <w:rPr>
          <w:lang w:val="en"/>
        </w:rPr>
        <w:t>average</w:t>
      </w:r>
      <w:proofErr w:type="spellEnd"/>
      <w:r w:rsidRPr="00C7261B">
        <w:rPr>
          <w:lang w:val="en"/>
        </w:rPr>
        <w:t xml:space="preserve">. </w:t>
      </w:r>
      <w:bookmarkStart w:id="0" w:name="_GoBack"/>
      <w:bookmarkEnd w:id="0"/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assessment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of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i/>
          <w:lang w:val="en"/>
        </w:rPr>
        <w:t>overall</w:t>
      </w:r>
      <w:proofErr w:type="spellEnd"/>
      <w:r w:rsidRPr="00C7261B">
        <w:rPr>
          <w:i/>
          <w:lang w:val="en"/>
        </w:rPr>
        <w:t xml:space="preserve"> </w:t>
      </w:r>
      <w:proofErr w:type="spellStart"/>
      <w:r w:rsidRPr="00C7261B">
        <w:rPr>
          <w:i/>
          <w:lang w:val="en"/>
        </w:rPr>
        <w:t>economic</w:t>
      </w:r>
      <w:proofErr w:type="spellEnd"/>
      <w:r w:rsidRPr="00C7261B">
        <w:rPr>
          <w:i/>
          <w:lang w:val="en"/>
        </w:rPr>
        <w:t xml:space="preserve"> </w:t>
      </w:r>
      <w:proofErr w:type="spellStart"/>
      <w:r w:rsidRPr="00C7261B">
        <w:rPr>
          <w:i/>
          <w:lang w:val="en"/>
        </w:rPr>
        <w:t>situation</w:t>
      </w:r>
      <w:proofErr w:type="spellEnd"/>
      <w:r w:rsidRPr="00C7261B">
        <w:rPr>
          <w:lang w:val="en"/>
        </w:rPr>
        <w:t xml:space="preserve"> has </w:t>
      </w:r>
      <w:proofErr w:type="spellStart"/>
      <w:r w:rsidRPr="00C7261B">
        <w:rPr>
          <w:lang w:val="en"/>
        </w:rPr>
        <w:t>increased</w:t>
      </w:r>
      <w:proofErr w:type="spellEnd"/>
      <w:r w:rsidRPr="00C7261B">
        <w:rPr>
          <w:lang w:val="en"/>
        </w:rPr>
        <w:t xml:space="preserve">. </w:t>
      </w:r>
      <w:proofErr w:type="spellStart"/>
      <w:r w:rsidRPr="00C7261B">
        <w:rPr>
          <w:lang w:val="en"/>
        </w:rPr>
        <w:t>For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</w:t>
      </w:r>
      <w:r>
        <w:rPr>
          <w:lang w:val="en"/>
        </w:rPr>
        <w:t>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first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time</w:t>
      </w:r>
      <w:proofErr w:type="spellEnd"/>
      <w:r>
        <w:rPr>
          <w:lang w:val="en"/>
        </w:rPr>
        <w:t xml:space="preserve"> since April</w:t>
      </w:r>
      <w:r w:rsidRPr="00C7261B">
        <w:rPr>
          <w:lang w:val="en"/>
        </w:rPr>
        <w:t xml:space="preserve">, the share of </w:t>
      </w:r>
      <w:proofErr w:type="spellStart"/>
      <w:r w:rsidRPr="00C7261B">
        <w:rPr>
          <w:lang w:val="en"/>
        </w:rPr>
        <w:t>respondents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positively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evaluating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i/>
          <w:lang w:val="en"/>
        </w:rPr>
        <w:t>current</w:t>
      </w:r>
      <w:proofErr w:type="spellEnd"/>
      <w:r w:rsidRPr="00C7261B">
        <w:rPr>
          <w:i/>
          <w:lang w:val="en"/>
        </w:rPr>
        <w:t xml:space="preserve"> </w:t>
      </w:r>
      <w:proofErr w:type="spellStart"/>
      <w:r w:rsidRPr="00C7261B">
        <w:rPr>
          <w:i/>
          <w:lang w:val="en"/>
        </w:rPr>
        <w:t>total</w:t>
      </w:r>
      <w:proofErr w:type="spellEnd"/>
      <w:r w:rsidRPr="00C7261B">
        <w:rPr>
          <w:i/>
          <w:lang w:val="en"/>
        </w:rPr>
        <w:t xml:space="preserve"> </w:t>
      </w:r>
      <w:proofErr w:type="spellStart"/>
      <w:r w:rsidRPr="00C7261B">
        <w:rPr>
          <w:i/>
          <w:lang w:val="en"/>
        </w:rPr>
        <w:t>demand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prevailed</w:t>
      </w:r>
      <w:proofErr w:type="spellEnd"/>
      <w:r w:rsidRPr="00C7261B">
        <w:rPr>
          <w:lang w:val="en"/>
        </w:rPr>
        <w:t xml:space="preserve">. </w:t>
      </w:r>
      <w:proofErr w:type="spellStart"/>
      <w:r w:rsidRPr="00C7261B">
        <w:rPr>
          <w:lang w:val="en"/>
        </w:rPr>
        <w:t>Compared</w:t>
      </w:r>
      <w:proofErr w:type="spellEnd"/>
      <w:r w:rsidRPr="00C7261B">
        <w:rPr>
          <w:lang w:val="en"/>
        </w:rPr>
        <w:t xml:space="preserve"> to August,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share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of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entrepreneurs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expecting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an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improvement</w:t>
      </w:r>
      <w:proofErr w:type="spellEnd"/>
      <w:r w:rsidRPr="00C7261B">
        <w:rPr>
          <w:lang w:val="en"/>
        </w:rPr>
        <w:t xml:space="preserve"> in </w:t>
      </w:r>
      <w:proofErr w:type="spellStart"/>
      <w:r w:rsidRPr="00C7261B">
        <w:rPr>
          <w:lang w:val="en"/>
        </w:rPr>
        <w:t>demand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for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next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three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months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also</w:t>
      </w:r>
      <w:proofErr w:type="spellEnd"/>
      <w:r w:rsidRPr="00C7261B">
        <w:rPr>
          <w:lang w:val="en"/>
        </w:rPr>
        <w:t xml:space="preserve"> </w:t>
      </w:r>
      <w:proofErr w:type="spellStart"/>
      <w:r w:rsidRPr="00C7261B">
        <w:rPr>
          <w:lang w:val="en"/>
        </w:rPr>
        <w:t>increased</w:t>
      </w:r>
      <w:proofErr w:type="spellEnd"/>
      <w:r w:rsidRPr="00C7261B">
        <w:rPr>
          <w:lang w:val="en"/>
        </w:rPr>
        <w:t xml:space="preserve">. </w:t>
      </w:r>
      <w:r>
        <w:rPr>
          <w:lang w:val="en"/>
        </w:rPr>
        <w:t>Confidence in selected services is significantly lower, y-o-y.</w:t>
      </w:r>
    </w:p>
    <w:p w14:paraId="458D5022" w14:textId="6F565D18" w:rsidR="00C7261B" w:rsidRDefault="00C7261B" w:rsidP="00C7261B">
      <w:pPr>
        <w:rPr>
          <w:lang w:val="en"/>
        </w:rPr>
      </w:pPr>
    </w:p>
    <w:p w14:paraId="5F3E4AD7" w14:textId="035B918C" w:rsidR="00C7261B" w:rsidRPr="00C7261B" w:rsidRDefault="00C7261B" w:rsidP="00C7261B">
      <w:pPr>
        <w:rPr>
          <w:lang w:val="en"/>
        </w:rPr>
      </w:pPr>
      <w:r w:rsidRPr="00403E92">
        <w:rPr>
          <w:b/>
          <w:lang w:val="en"/>
        </w:rPr>
        <w:lastRenderedPageBreak/>
        <w:t>Consumer confidence indicator</w:t>
      </w:r>
      <w:r>
        <w:rPr>
          <w:lang w:val="en"/>
        </w:rPr>
        <w:t xml:space="preserve"> </w:t>
      </w:r>
      <w:r w:rsidR="00D663E3" w:rsidRPr="00C7261B">
        <w:rPr>
          <w:lang w:val="en"/>
        </w:rPr>
        <w:t>incre</w:t>
      </w:r>
      <w:r w:rsidR="00D663E3">
        <w:rPr>
          <w:lang w:val="en"/>
        </w:rPr>
        <w:t>ased</w:t>
      </w:r>
      <w:r>
        <w:rPr>
          <w:lang w:val="en"/>
        </w:rPr>
        <w:t xml:space="preserve"> m-o-m</w:t>
      </w:r>
      <w:r w:rsidRPr="00C7261B">
        <w:rPr>
          <w:lang w:val="en"/>
        </w:rPr>
        <w:t xml:space="preserve">. The confidence indicator rose by 3.2 points to 97.6. Consumers' concerns about the deterioration in the </w:t>
      </w:r>
      <w:r w:rsidRPr="00C7261B">
        <w:rPr>
          <w:i/>
          <w:lang w:val="en"/>
        </w:rPr>
        <w:t>overall economic situation</w:t>
      </w:r>
      <w:r w:rsidRPr="00C7261B">
        <w:rPr>
          <w:lang w:val="en"/>
        </w:rPr>
        <w:t xml:space="preserve"> remained roughly the same in September as in August. However, in a month-on-month comparison, consumers are less worried about the deterioration of their </w:t>
      </w:r>
      <w:r w:rsidRPr="00C7261B">
        <w:rPr>
          <w:i/>
          <w:lang w:val="en"/>
        </w:rPr>
        <w:t>financial situation</w:t>
      </w:r>
      <w:r w:rsidRPr="00C7261B">
        <w:rPr>
          <w:lang w:val="en"/>
        </w:rPr>
        <w:t>. The</w:t>
      </w:r>
      <w:r w:rsidRPr="00C7261B">
        <w:rPr>
          <w:i/>
          <w:lang w:val="en"/>
        </w:rPr>
        <w:t xml:space="preserve"> intention to save</w:t>
      </w:r>
      <w:r w:rsidRPr="00C7261B">
        <w:rPr>
          <w:lang w:val="en"/>
        </w:rPr>
        <w:t xml:space="preserve"> has increased. Concerns about </w:t>
      </w:r>
      <w:r w:rsidRPr="00C7261B">
        <w:rPr>
          <w:i/>
          <w:lang w:val="en"/>
        </w:rPr>
        <w:t>rising prices</w:t>
      </w:r>
      <w:r w:rsidRPr="00C7261B">
        <w:rPr>
          <w:lang w:val="en"/>
        </w:rPr>
        <w:t xml:space="preserve"> fell</w:t>
      </w:r>
      <w:r>
        <w:rPr>
          <w:lang w:val="en"/>
        </w:rPr>
        <w:t>, m-o-m</w:t>
      </w:r>
      <w:r w:rsidRPr="00C7261B">
        <w:rPr>
          <w:lang w:val="en"/>
        </w:rPr>
        <w:t xml:space="preserve">, but remain high. As in previous months, the number of consumers who fear an increase in </w:t>
      </w:r>
      <w:r w:rsidRPr="00403E92">
        <w:rPr>
          <w:i/>
          <w:lang w:val="en"/>
        </w:rPr>
        <w:t>unemployment</w:t>
      </w:r>
      <w:r w:rsidRPr="00C7261B">
        <w:rPr>
          <w:lang w:val="en"/>
        </w:rPr>
        <w:t xml:space="preserve"> </w:t>
      </w:r>
      <w:r w:rsidRPr="00403E92">
        <w:rPr>
          <w:i/>
          <w:lang w:val="en"/>
        </w:rPr>
        <w:t>in the next twelve months</w:t>
      </w:r>
      <w:r w:rsidRPr="00C7261B">
        <w:rPr>
          <w:lang w:val="en"/>
        </w:rPr>
        <w:t xml:space="preserve"> continues to predominate in September. Compared to the same month last year, consumer confidence is still significantly lower.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proofErr w:type="gramStart"/>
      <w:r>
        <w:rPr>
          <w:lang w:val="en-GB"/>
        </w:rPr>
        <w:t>,  e</w:t>
      </w:r>
      <w:proofErr w:type="gramEnd"/>
      <w:r>
        <w:rPr>
          <w:lang w:val="en-GB"/>
        </w:rPr>
        <w:t>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48AE3A65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182944">
        <w:rPr>
          <w:lang w:val="en-GB"/>
        </w:rPr>
        <w:t>September</w:t>
      </w:r>
      <w:r>
        <w:rPr>
          <w:lang w:val="en-GB"/>
        </w:rPr>
        <w:t xml:space="preserve"> 1</w:t>
      </w:r>
      <w:r w:rsidR="009F1312">
        <w:rPr>
          <w:lang w:val="en-GB"/>
        </w:rPr>
        <w:t>7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20</w:t>
      </w:r>
    </w:p>
    <w:p w14:paraId="5A3158A5" w14:textId="35521EE4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182944">
        <w:rPr>
          <w:lang w:val="en-GB"/>
        </w:rPr>
        <w:t>October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182944">
        <w:rPr>
          <w:lang w:val="en-GB"/>
        </w:rPr>
        <w:t>6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20</w:t>
      </w:r>
    </w:p>
    <w:p w14:paraId="55D08800" w14:textId="77777777" w:rsidR="00B77261" w:rsidRDefault="00B77261" w:rsidP="001F35EB">
      <w:pPr>
        <w:pStyle w:val="Poznmkykontaktytext"/>
        <w:rPr>
          <w:lang w:val="en-GB"/>
        </w:rPr>
      </w:pPr>
    </w:p>
    <w:p w14:paraId="75D7411B" w14:textId="2BBEB972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EDD0F1F" w14:textId="77777777" w:rsidR="00B77261" w:rsidRDefault="00B77261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27E29ED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3BF36FE6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05189856" w14:textId="176C46CD"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(2007-2020)</w:t>
      </w:r>
      <w:r w:rsidRPr="00BE4195">
        <w:rPr>
          <w:szCs w:val="20"/>
          <w:lang w:val="cs-CZ"/>
        </w:rPr>
        <w:t xml:space="preserve"> </w:t>
      </w:r>
    </w:p>
    <w:p w14:paraId="2566A391" w14:textId="77777777" w:rsidR="00B77261" w:rsidRDefault="00B77261" w:rsidP="00AE7D29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0A551413" w14:textId="77777777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26F9" w14:textId="77777777" w:rsidR="00BF6917" w:rsidRDefault="00BF6917" w:rsidP="00BA6370">
      <w:r>
        <w:separator/>
      </w:r>
    </w:p>
  </w:endnote>
  <w:endnote w:type="continuationSeparator" w:id="0">
    <w:p w14:paraId="428C79E2" w14:textId="77777777" w:rsidR="00BF6917" w:rsidRDefault="00BF691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12359898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D3BF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12359898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D3BF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A98F" w14:textId="77777777" w:rsidR="00BF6917" w:rsidRDefault="00BF6917" w:rsidP="00BA6370">
      <w:r>
        <w:separator/>
      </w:r>
    </w:p>
  </w:footnote>
  <w:footnote w:type="continuationSeparator" w:id="0">
    <w:p w14:paraId="4BB46BAF" w14:textId="77777777" w:rsidR="00BF6917" w:rsidRDefault="00BF691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77777777" w:rsidR="003D0499" w:rsidRDefault="000717B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589D9F81" wp14:editId="31FCEFC1">
          <wp:simplePos x="0" y="0"/>
          <wp:positionH relativeFrom="column">
            <wp:posOffset>3558540</wp:posOffset>
          </wp:positionH>
          <wp:positionV relativeFrom="paragraph">
            <wp:posOffset>-54610</wp:posOffset>
          </wp:positionV>
          <wp:extent cx="1859280" cy="621665"/>
          <wp:effectExtent l="0" t="0" r="0" b="0"/>
          <wp:wrapTight wrapText="bothSides">
            <wp:wrapPolygon edited="0">
              <wp:start x="0" y="0"/>
              <wp:lineTo x="0" y="21181"/>
              <wp:lineTo x="21467" y="21181"/>
              <wp:lineTo x="21467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7A05760B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F67322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3AF6"/>
    <w:rsid w:val="000159F2"/>
    <w:rsid w:val="00031A09"/>
    <w:rsid w:val="000424B1"/>
    <w:rsid w:val="00043611"/>
    <w:rsid w:val="00043BF4"/>
    <w:rsid w:val="00052AB1"/>
    <w:rsid w:val="000717B2"/>
    <w:rsid w:val="000843A5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6494"/>
    <w:rsid w:val="00197D19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6F90"/>
    <w:rsid w:val="002406FA"/>
    <w:rsid w:val="002411F6"/>
    <w:rsid w:val="00250063"/>
    <w:rsid w:val="002515C1"/>
    <w:rsid w:val="00266CB5"/>
    <w:rsid w:val="00271CD3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F1D06"/>
    <w:rsid w:val="002F5A09"/>
    <w:rsid w:val="002F7CE1"/>
    <w:rsid w:val="0030126C"/>
    <w:rsid w:val="0032398D"/>
    <w:rsid w:val="0032747A"/>
    <w:rsid w:val="003301A3"/>
    <w:rsid w:val="00331315"/>
    <w:rsid w:val="003330AF"/>
    <w:rsid w:val="00333CF0"/>
    <w:rsid w:val="00340D74"/>
    <w:rsid w:val="003438BA"/>
    <w:rsid w:val="0036777B"/>
    <w:rsid w:val="00371661"/>
    <w:rsid w:val="00376DE2"/>
    <w:rsid w:val="00380178"/>
    <w:rsid w:val="0038282A"/>
    <w:rsid w:val="0039293A"/>
    <w:rsid w:val="00397580"/>
    <w:rsid w:val="003A28D2"/>
    <w:rsid w:val="003A45C8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250A1"/>
    <w:rsid w:val="00433F09"/>
    <w:rsid w:val="00436D82"/>
    <w:rsid w:val="004436EE"/>
    <w:rsid w:val="00443E71"/>
    <w:rsid w:val="00447AB9"/>
    <w:rsid w:val="0045547F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B5CA6"/>
    <w:rsid w:val="004B708C"/>
    <w:rsid w:val="004D05B3"/>
    <w:rsid w:val="004E1445"/>
    <w:rsid w:val="004E479E"/>
    <w:rsid w:val="004E79E5"/>
    <w:rsid w:val="004F5023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7DAE"/>
    <w:rsid w:val="00561CEE"/>
    <w:rsid w:val="00563233"/>
    <w:rsid w:val="00564213"/>
    <w:rsid w:val="00580B6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2BA4"/>
    <w:rsid w:val="005E2C92"/>
    <w:rsid w:val="005E3D28"/>
    <w:rsid w:val="005E7665"/>
    <w:rsid w:val="005F1E05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2646F"/>
    <w:rsid w:val="00640882"/>
    <w:rsid w:val="0064139A"/>
    <w:rsid w:val="00641465"/>
    <w:rsid w:val="00652C42"/>
    <w:rsid w:val="00661825"/>
    <w:rsid w:val="0066214C"/>
    <w:rsid w:val="00665BE8"/>
    <w:rsid w:val="00666685"/>
    <w:rsid w:val="00673B18"/>
    <w:rsid w:val="006772A2"/>
    <w:rsid w:val="006855C9"/>
    <w:rsid w:val="00686324"/>
    <w:rsid w:val="006A218B"/>
    <w:rsid w:val="006B7B6C"/>
    <w:rsid w:val="006C180B"/>
    <w:rsid w:val="006D5C60"/>
    <w:rsid w:val="006E024F"/>
    <w:rsid w:val="006E4E81"/>
    <w:rsid w:val="006F0D9B"/>
    <w:rsid w:val="006F346D"/>
    <w:rsid w:val="00707F7D"/>
    <w:rsid w:val="00710F87"/>
    <w:rsid w:val="00717EC5"/>
    <w:rsid w:val="00740FDB"/>
    <w:rsid w:val="0074195B"/>
    <w:rsid w:val="00742E00"/>
    <w:rsid w:val="00755D8B"/>
    <w:rsid w:val="00760984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352A"/>
    <w:rsid w:val="00855013"/>
    <w:rsid w:val="00855FB3"/>
    <w:rsid w:val="008576A5"/>
    <w:rsid w:val="00861D0E"/>
    <w:rsid w:val="00867569"/>
    <w:rsid w:val="0087027C"/>
    <w:rsid w:val="00877FED"/>
    <w:rsid w:val="00884276"/>
    <w:rsid w:val="00885487"/>
    <w:rsid w:val="00885C0D"/>
    <w:rsid w:val="008A4D62"/>
    <w:rsid w:val="008A6983"/>
    <w:rsid w:val="008A750A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7553"/>
    <w:rsid w:val="00944D62"/>
    <w:rsid w:val="009500E1"/>
    <w:rsid w:val="00956679"/>
    <w:rsid w:val="00965C4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12C6"/>
    <w:rsid w:val="00A96A48"/>
    <w:rsid w:val="00A96E30"/>
    <w:rsid w:val="00AB6196"/>
    <w:rsid w:val="00AC3140"/>
    <w:rsid w:val="00AD1448"/>
    <w:rsid w:val="00AD4AAF"/>
    <w:rsid w:val="00AE7D29"/>
    <w:rsid w:val="00AF6E11"/>
    <w:rsid w:val="00B00C1D"/>
    <w:rsid w:val="00B12814"/>
    <w:rsid w:val="00B21808"/>
    <w:rsid w:val="00B24298"/>
    <w:rsid w:val="00B41E30"/>
    <w:rsid w:val="00B42551"/>
    <w:rsid w:val="00B51B89"/>
    <w:rsid w:val="00B57F09"/>
    <w:rsid w:val="00B62859"/>
    <w:rsid w:val="00B632CC"/>
    <w:rsid w:val="00B7103B"/>
    <w:rsid w:val="00B77261"/>
    <w:rsid w:val="00B92520"/>
    <w:rsid w:val="00B96779"/>
    <w:rsid w:val="00BA12F1"/>
    <w:rsid w:val="00BA439F"/>
    <w:rsid w:val="00BA6370"/>
    <w:rsid w:val="00BA7BDA"/>
    <w:rsid w:val="00BE2522"/>
    <w:rsid w:val="00BE5C55"/>
    <w:rsid w:val="00BF125A"/>
    <w:rsid w:val="00BF44C7"/>
    <w:rsid w:val="00BF5774"/>
    <w:rsid w:val="00BF6219"/>
    <w:rsid w:val="00BF6917"/>
    <w:rsid w:val="00C00794"/>
    <w:rsid w:val="00C02A5B"/>
    <w:rsid w:val="00C17D04"/>
    <w:rsid w:val="00C209A3"/>
    <w:rsid w:val="00C228B7"/>
    <w:rsid w:val="00C269D4"/>
    <w:rsid w:val="00C36E17"/>
    <w:rsid w:val="00C3773B"/>
    <w:rsid w:val="00C4160D"/>
    <w:rsid w:val="00C51388"/>
    <w:rsid w:val="00C52A75"/>
    <w:rsid w:val="00C546A1"/>
    <w:rsid w:val="00C67B69"/>
    <w:rsid w:val="00C7261B"/>
    <w:rsid w:val="00C8406E"/>
    <w:rsid w:val="00C91A98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2E1E"/>
    <w:rsid w:val="00D663E3"/>
    <w:rsid w:val="00D666C3"/>
    <w:rsid w:val="00D670CD"/>
    <w:rsid w:val="00D72BDC"/>
    <w:rsid w:val="00D73C9E"/>
    <w:rsid w:val="00D75F38"/>
    <w:rsid w:val="00D76218"/>
    <w:rsid w:val="00D811AB"/>
    <w:rsid w:val="00D9132C"/>
    <w:rsid w:val="00DA6C40"/>
    <w:rsid w:val="00DB38EE"/>
    <w:rsid w:val="00DD724F"/>
    <w:rsid w:val="00DD7BA4"/>
    <w:rsid w:val="00DE72EB"/>
    <w:rsid w:val="00DF3376"/>
    <w:rsid w:val="00DF47FE"/>
    <w:rsid w:val="00E0156A"/>
    <w:rsid w:val="00E17AB9"/>
    <w:rsid w:val="00E2249E"/>
    <w:rsid w:val="00E25683"/>
    <w:rsid w:val="00E26704"/>
    <w:rsid w:val="00E274B6"/>
    <w:rsid w:val="00E2797A"/>
    <w:rsid w:val="00E31980"/>
    <w:rsid w:val="00E36493"/>
    <w:rsid w:val="00E37CBF"/>
    <w:rsid w:val="00E4381C"/>
    <w:rsid w:val="00E4403C"/>
    <w:rsid w:val="00E46E83"/>
    <w:rsid w:val="00E5134E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91AFA"/>
    <w:rsid w:val="00E93830"/>
    <w:rsid w:val="00E93E0E"/>
    <w:rsid w:val="00E954A9"/>
    <w:rsid w:val="00EA079C"/>
    <w:rsid w:val="00EA1619"/>
    <w:rsid w:val="00EB1A25"/>
    <w:rsid w:val="00EB1ED3"/>
    <w:rsid w:val="00EC7689"/>
    <w:rsid w:val="00ED3BF3"/>
    <w:rsid w:val="00EE1F5F"/>
    <w:rsid w:val="00EE4C81"/>
    <w:rsid w:val="00EE70B7"/>
    <w:rsid w:val="00F05B86"/>
    <w:rsid w:val="00F314B7"/>
    <w:rsid w:val="00F34257"/>
    <w:rsid w:val="00F41DA1"/>
    <w:rsid w:val="00F518C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F2C6-6654-4447-9271-3C85E384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501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ptackova34037</cp:lastModifiedBy>
  <cp:revision>101</cp:revision>
  <dcterms:created xsi:type="dcterms:W3CDTF">2020-01-17T14:59:00Z</dcterms:created>
  <dcterms:modified xsi:type="dcterms:W3CDTF">2020-09-22T13:33:00Z</dcterms:modified>
</cp:coreProperties>
</file>