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DA1454" w:rsidP="00AE6D5B">
      <w:pPr>
        <w:pStyle w:val="Datum"/>
      </w:pPr>
      <w:r>
        <w:t>20</w:t>
      </w:r>
      <w:r w:rsidR="00ED7127">
        <w:t>. března</w:t>
      </w:r>
      <w:r w:rsidR="0033176A">
        <w:t xml:space="preserve"> </w:t>
      </w:r>
      <w:r w:rsidR="00860AEA">
        <w:t>2020</w:t>
      </w:r>
    </w:p>
    <w:p w:rsidR="00867569" w:rsidRPr="00AE6D5B" w:rsidRDefault="00DA1454" w:rsidP="00AE6D5B">
      <w:pPr>
        <w:pStyle w:val="Nzev"/>
      </w:pPr>
      <w:r w:rsidRPr="00DA1454">
        <w:t>Obavy z koronaviru již ovlivnily důvěru v ekonomiku</w:t>
      </w:r>
    </w:p>
    <w:p w:rsidR="001E178C" w:rsidRDefault="00DA1454" w:rsidP="006E26A0">
      <w:pPr>
        <w:pStyle w:val="Perex"/>
        <w:spacing w:line="240" w:lineRule="auto"/>
        <w:jc w:val="left"/>
      </w:pPr>
      <w:r w:rsidRPr="00DA1454">
        <w:t>Souhrnný indikátor důvěry oproti únoru klesl o 3,2 bodu, nejvíce od listopadu 2011. Pokles důvěry byl zaznamenán mezi podnikateli i spotřebiteli.</w:t>
      </w:r>
    </w:p>
    <w:p w:rsidR="00DA1454" w:rsidRDefault="00DA1454" w:rsidP="006E26A0">
      <w:pPr>
        <w:jc w:val="left"/>
        <w:rPr>
          <w:rFonts w:cs="Arial"/>
          <w:szCs w:val="20"/>
          <w:lang w:eastAsia="cs-CZ"/>
        </w:rPr>
      </w:pPr>
      <w:r>
        <w:rPr>
          <w:rFonts w:cs="Arial"/>
          <w:szCs w:val="20"/>
          <w:lang w:eastAsia="cs-CZ"/>
        </w:rPr>
        <w:t>Mezi podnikateli se důvěra snížila ve všech odvětvích kromě stavebnictví, kde stagnovala. V průmyslu dokonce klesla nejvýrazněji od únor</w:t>
      </w:r>
      <w:r w:rsidR="007F5DB8">
        <w:rPr>
          <w:rFonts w:cs="Arial"/>
          <w:szCs w:val="20"/>
          <w:lang w:eastAsia="cs-CZ"/>
        </w:rPr>
        <w:t>a</w:t>
      </w:r>
      <w:bookmarkStart w:id="0" w:name="_GoBack"/>
      <w:bookmarkEnd w:id="0"/>
      <w:r>
        <w:rPr>
          <w:rFonts w:cs="Arial"/>
          <w:szCs w:val="20"/>
          <w:lang w:eastAsia="cs-CZ"/>
        </w:rPr>
        <w:t xml:space="preserve"> 2009 a to přesto, že relativně velká část respondentů dotazník vyplnila začátkem měsíce, kdy se situace v souvislosti s šířením koronaviru nemusela jevit natolik kritická. </w:t>
      </w:r>
      <w:r w:rsidRPr="00303D40">
        <w:rPr>
          <w:rFonts w:cs="Arial"/>
          <w:i/>
          <w:szCs w:val="20"/>
          <w:lang w:eastAsia="cs-CZ"/>
        </w:rPr>
        <w:t>„</w:t>
      </w:r>
      <w:r>
        <w:rPr>
          <w:rFonts w:cs="Arial"/>
          <w:i/>
          <w:szCs w:val="20"/>
          <w:lang w:eastAsia="cs-CZ"/>
        </w:rPr>
        <w:t xml:space="preserve">Ještě minulý měsíc mírně převažoval počet průmyslových podniků, které očekávaly zvýšení výrobní činnosti v příštích třech měsících. Avšak v březnu již výrazná většina podniků očekávala, že výrobní činnost bude muset utlumit,“ </w:t>
      </w:r>
      <w:r w:rsidRPr="008807A2">
        <w:rPr>
          <w:rFonts w:cs="Arial"/>
          <w:szCs w:val="20"/>
          <w:lang w:eastAsia="cs-CZ"/>
        </w:rPr>
        <w:t>sdělil Jiří Obst, vedoucí odd</w:t>
      </w:r>
      <w:r>
        <w:rPr>
          <w:rFonts w:cs="Arial"/>
          <w:szCs w:val="20"/>
          <w:lang w:eastAsia="cs-CZ"/>
        </w:rPr>
        <w:t xml:space="preserve">ělení konjunkturálních průzkumů ČSÚ. </w:t>
      </w:r>
    </w:p>
    <w:p w:rsidR="00DA1454" w:rsidRDefault="00DA1454" w:rsidP="006E26A0">
      <w:pPr>
        <w:jc w:val="left"/>
        <w:rPr>
          <w:rFonts w:cs="Arial"/>
          <w:szCs w:val="20"/>
          <w:lang w:eastAsia="cs-CZ"/>
        </w:rPr>
      </w:pPr>
    </w:p>
    <w:p w:rsidR="00DA1454" w:rsidRDefault="00DA1454" w:rsidP="006E26A0">
      <w:pPr>
        <w:jc w:val="left"/>
        <w:rPr>
          <w:rFonts w:cs="Arial"/>
          <w:szCs w:val="20"/>
          <w:lang w:eastAsia="cs-CZ"/>
        </w:rPr>
      </w:pPr>
      <w:r>
        <w:rPr>
          <w:rFonts w:cs="Arial"/>
          <w:szCs w:val="20"/>
          <w:lang w:eastAsia="cs-CZ"/>
        </w:rPr>
        <w:t xml:space="preserve">I spotřebitelé byli pesimističtí. Ekonomickou situaci a její výhled hodnotili v březnu nejhůře za uplynulých šest let. </w:t>
      </w:r>
      <w:r w:rsidRPr="003A5377">
        <w:rPr>
          <w:rFonts w:cs="Arial"/>
          <w:i/>
          <w:szCs w:val="20"/>
          <w:lang w:eastAsia="cs-CZ"/>
        </w:rPr>
        <w:t>„</w:t>
      </w:r>
      <w:r>
        <w:rPr>
          <w:rFonts w:cs="Arial"/>
          <w:i/>
          <w:szCs w:val="20"/>
          <w:lang w:eastAsia="cs-CZ"/>
        </w:rPr>
        <w:t>Mezi spotřebiteli rezonovaly ze všeho nejvíce obavy ze zhoršení celkové ekonomické situace a také jejich vlastní finanční situace,“</w:t>
      </w:r>
      <w:r>
        <w:rPr>
          <w:rFonts w:cs="Arial"/>
          <w:szCs w:val="20"/>
          <w:lang w:eastAsia="cs-CZ"/>
        </w:rPr>
        <w:t xml:space="preserve"> dodal Jiří Obst.</w:t>
      </w:r>
    </w:p>
    <w:p w:rsidR="005539E3" w:rsidRDefault="005539E3" w:rsidP="006E26A0">
      <w:pPr>
        <w:jc w:val="left"/>
      </w:pPr>
    </w:p>
    <w:p w:rsidR="003F1C34" w:rsidRDefault="003F1C34" w:rsidP="003F1C34">
      <w:pPr>
        <w:jc w:val="left"/>
      </w:pPr>
      <w:r w:rsidRPr="003F1C34">
        <w:rPr>
          <w:i/>
        </w:rPr>
        <w:t>„Mimořádné dřívější zveřejnění těchto podstatných ekonomických informací bylo možné jen díky odpovědnému přístupu našich respondentů z řad podnikatelů, kteří nám i přes počínající dopady mimořádných opatření dodali potřebné podklady včas a v dobré kvalitě. Chci jim jménem Českého statistického úřadu poděkovat a ocenit, že vnímají důležitost statistických dat pro budoucí obnovu našeho hospodářství,“</w:t>
      </w:r>
      <w:r>
        <w:t xml:space="preserve"> říká Marek Rojíček, předseda Českého statistického úřadu.</w:t>
      </w:r>
    </w:p>
    <w:p w:rsidR="006E26A0" w:rsidRDefault="006E26A0" w:rsidP="006E26A0">
      <w:pPr>
        <w:jc w:val="left"/>
      </w:pPr>
    </w:p>
    <w:p w:rsidR="006E26A0" w:rsidRDefault="006E26A0" w:rsidP="006E26A0">
      <w:pPr>
        <w:jc w:val="left"/>
      </w:pPr>
      <w:r>
        <w:t xml:space="preserve">Sběr dat za podnikatelskou část konjunkturálních průzkumů probíhal v období od 1. do                   17. března, za spotřebitelskou část od 1. do 16. března. Vnímání aktuálního stavu a očekávání             ze strany podnikatelů a spotřebitelů jsou proto v dynamicky se vyvíjející situaci v souvislosti </w:t>
      </w:r>
      <w:r w:rsidR="005D2106">
        <w:br/>
      </w:r>
      <w:r>
        <w:t>s opatřeními proti šíření koronaviru v publikovaných datech zachyceny pouze částečně.</w:t>
      </w:r>
    </w:p>
    <w:p w:rsidR="006E26A0" w:rsidRDefault="006E26A0" w:rsidP="006E26A0">
      <w:pPr>
        <w:jc w:val="left"/>
      </w:pPr>
    </w:p>
    <w:p w:rsidR="00B624DD" w:rsidRDefault="00B624DD" w:rsidP="006E26A0">
      <w:pPr>
        <w:jc w:val="left"/>
      </w:pPr>
      <w:r>
        <w:t xml:space="preserve">Podrobnosti naleznete </w:t>
      </w:r>
      <w:r w:rsidR="001E178C">
        <w:t>v dnes vydané Rychlé informa</w:t>
      </w:r>
      <w:r>
        <w:t>ci</w:t>
      </w:r>
      <w:r w:rsidR="003B114F">
        <w:t>:</w:t>
      </w:r>
      <w:r>
        <w:t xml:space="preserve"> </w:t>
      </w:r>
      <w:hyperlink r:id="rId7" w:history="1">
        <w:r w:rsidR="006E26A0" w:rsidRPr="006E26A0">
          <w:rPr>
            <w:rStyle w:val="Hypertextovodkaz"/>
          </w:rPr>
          <w:t>https://www.czso.cz/csu/czso/cri/konjunkturalni-pruzkum-brezen-2020</w:t>
        </w:r>
      </w:hyperlink>
      <w:r w:rsidR="003B114F">
        <w:t>.</w:t>
      </w:r>
      <w:r w:rsidR="00176A3E">
        <w:t xml:space="preserve"> </w:t>
      </w:r>
    </w:p>
    <w:p w:rsidR="000D476F" w:rsidRDefault="000D476F" w:rsidP="006E26A0">
      <w:pPr>
        <w:jc w:val="left"/>
      </w:pPr>
    </w:p>
    <w:p w:rsidR="006E26A0" w:rsidRDefault="006E26A0" w:rsidP="00AE6D5B"/>
    <w:p w:rsidR="006E26A0" w:rsidRDefault="006E26A0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@statistickyurad</w:t>
      </w:r>
    </w:p>
    <w:p w:rsidR="004920AD" w:rsidRPr="004920AD" w:rsidRDefault="004920AD" w:rsidP="009A21E5"/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382" w:rsidRDefault="008C0382" w:rsidP="00BA6370">
      <w:r>
        <w:separator/>
      </w:r>
    </w:p>
  </w:endnote>
  <w:endnote w:type="continuationSeparator" w:id="0">
    <w:p w:rsidR="008C0382" w:rsidRDefault="008C038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7F5DB8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7F5DB8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382" w:rsidRDefault="008C0382" w:rsidP="00BA6370">
      <w:r>
        <w:separator/>
      </w:r>
    </w:p>
  </w:footnote>
  <w:footnote w:type="continuationSeparator" w:id="0">
    <w:p w:rsidR="008C0382" w:rsidRDefault="008C038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71013"/>
    <w:rsid w:val="000842D2"/>
    <w:rsid w:val="000843A5"/>
    <w:rsid w:val="000B2578"/>
    <w:rsid w:val="000B6F63"/>
    <w:rsid w:val="000C435D"/>
    <w:rsid w:val="000D476F"/>
    <w:rsid w:val="001037FF"/>
    <w:rsid w:val="00123879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E178C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1C34"/>
    <w:rsid w:val="003F526A"/>
    <w:rsid w:val="00405244"/>
    <w:rsid w:val="0040799A"/>
    <w:rsid w:val="00413A9D"/>
    <w:rsid w:val="00422990"/>
    <w:rsid w:val="004436EE"/>
    <w:rsid w:val="0045547F"/>
    <w:rsid w:val="00482A2E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539E3"/>
    <w:rsid w:val="0055638A"/>
    <w:rsid w:val="005643C7"/>
    <w:rsid w:val="005A3FF4"/>
    <w:rsid w:val="005A4748"/>
    <w:rsid w:val="005A7505"/>
    <w:rsid w:val="005C4AEF"/>
    <w:rsid w:val="005D2106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0EE8"/>
    <w:rsid w:val="006972AA"/>
    <w:rsid w:val="006E024F"/>
    <w:rsid w:val="006E26A0"/>
    <w:rsid w:val="006E4E81"/>
    <w:rsid w:val="0070329F"/>
    <w:rsid w:val="00707F7D"/>
    <w:rsid w:val="00717EC5"/>
    <w:rsid w:val="00737B80"/>
    <w:rsid w:val="00761E2C"/>
    <w:rsid w:val="00770BA5"/>
    <w:rsid w:val="007A57F2"/>
    <w:rsid w:val="007B1333"/>
    <w:rsid w:val="007E0B25"/>
    <w:rsid w:val="007F4AEB"/>
    <w:rsid w:val="007F5DB8"/>
    <w:rsid w:val="007F75B2"/>
    <w:rsid w:val="0080244E"/>
    <w:rsid w:val="008043C4"/>
    <w:rsid w:val="0081544C"/>
    <w:rsid w:val="00831B1B"/>
    <w:rsid w:val="00846A25"/>
    <w:rsid w:val="00860AEA"/>
    <w:rsid w:val="00861D0E"/>
    <w:rsid w:val="00867569"/>
    <w:rsid w:val="008A750A"/>
    <w:rsid w:val="008C0382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86B58"/>
    <w:rsid w:val="009A21E5"/>
    <w:rsid w:val="009B55B1"/>
    <w:rsid w:val="00A07A8E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0791D"/>
    <w:rsid w:val="00B203D2"/>
    <w:rsid w:val="00B22687"/>
    <w:rsid w:val="00B343C9"/>
    <w:rsid w:val="00B624DD"/>
    <w:rsid w:val="00BA0E97"/>
    <w:rsid w:val="00BA439F"/>
    <w:rsid w:val="00BA6370"/>
    <w:rsid w:val="00C13FE4"/>
    <w:rsid w:val="00C22BD0"/>
    <w:rsid w:val="00C269D4"/>
    <w:rsid w:val="00C4160D"/>
    <w:rsid w:val="00C52466"/>
    <w:rsid w:val="00C62C60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11747"/>
    <w:rsid w:val="00D27074"/>
    <w:rsid w:val="00D27D69"/>
    <w:rsid w:val="00D448C2"/>
    <w:rsid w:val="00D666C3"/>
    <w:rsid w:val="00DA1454"/>
    <w:rsid w:val="00DC4546"/>
    <w:rsid w:val="00DD5476"/>
    <w:rsid w:val="00DF0058"/>
    <w:rsid w:val="00DF47FE"/>
    <w:rsid w:val="00E131BE"/>
    <w:rsid w:val="00E1590B"/>
    <w:rsid w:val="00E2374E"/>
    <w:rsid w:val="00E26704"/>
    <w:rsid w:val="00E27C40"/>
    <w:rsid w:val="00E31980"/>
    <w:rsid w:val="00E6423C"/>
    <w:rsid w:val="00E93830"/>
    <w:rsid w:val="00E93E0E"/>
    <w:rsid w:val="00EB1ED3"/>
    <w:rsid w:val="00EB7BD1"/>
    <w:rsid w:val="00EC2D51"/>
    <w:rsid w:val="00EC3C94"/>
    <w:rsid w:val="00ED7127"/>
    <w:rsid w:val="00F15532"/>
    <w:rsid w:val="00F26395"/>
    <w:rsid w:val="00F46F18"/>
    <w:rsid w:val="00F501FD"/>
    <w:rsid w:val="00F61F8B"/>
    <w:rsid w:val="00F66BCA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915CE03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konjunkturalni-pruzkum-brezen-20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1B447-3DFF-482A-8E03-225C1CF49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4</TotalTime>
  <Pages>1</Pages>
  <Words>330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2277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kogan4041</cp:lastModifiedBy>
  <cp:revision>4</cp:revision>
  <cp:lastPrinted>2018-05-14T07:58:00Z</cp:lastPrinted>
  <dcterms:created xsi:type="dcterms:W3CDTF">2020-03-19T13:24:00Z</dcterms:created>
  <dcterms:modified xsi:type="dcterms:W3CDTF">2020-03-20T07:59:00Z</dcterms:modified>
</cp:coreProperties>
</file>