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B03E4" w:rsidP="00AE6D5B">
      <w:pPr>
        <w:pStyle w:val="Datum"/>
      </w:pPr>
      <w:r>
        <w:t>1</w:t>
      </w:r>
      <w:r w:rsidR="00722AF3">
        <w:t>4</w:t>
      </w:r>
      <w:r w:rsidR="004077C0">
        <w:t xml:space="preserve">. </w:t>
      </w:r>
      <w:r w:rsidR="00722AF3">
        <w:t>dub</w:t>
      </w:r>
      <w:r w:rsidR="004077C0">
        <w:t>na</w:t>
      </w:r>
      <w:r w:rsidR="0033176A">
        <w:t xml:space="preserve"> </w:t>
      </w:r>
      <w:r w:rsidR="00057637">
        <w:t>2020</w:t>
      </w:r>
    </w:p>
    <w:p w:rsidR="00867569" w:rsidRPr="00AE6D5B" w:rsidRDefault="00722AF3" w:rsidP="00AE6D5B">
      <w:pPr>
        <w:pStyle w:val="Nzev"/>
      </w:pPr>
      <w:r w:rsidRPr="00722AF3">
        <w:t>Ceny zahraničního obchodu pokračovaly v poklesu</w:t>
      </w:r>
    </w:p>
    <w:p w:rsidR="001E178C" w:rsidRDefault="00722AF3" w:rsidP="008874E3">
      <w:pPr>
        <w:pStyle w:val="Perex"/>
        <w:spacing w:after="0" w:line="240" w:lineRule="auto"/>
        <w:jc w:val="left"/>
      </w:pPr>
      <w:r w:rsidRPr="00722AF3">
        <w:t>V únoru 2020 se vývozní ceny meziměsíčně snížily o 0,8 %, dovozní ceny o 1,3 %. Směnné relace dosáhly hodnoty 100,5 %. Meziročně vývozní a dovozní ceny klesly shodně o 3,2 %. Směnné relace dosáhly hodnoty 100,0 %.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5709AC" w:rsidRPr="005709AC">
        <w:rPr>
          <w:rFonts w:cs="Arial"/>
          <w:i/>
          <w:szCs w:val="20"/>
          <w:lang w:eastAsia="cs-CZ"/>
        </w:rPr>
        <w:t>Meziročně došlo k</w:t>
      </w:r>
      <w:r w:rsidR="007147BB">
        <w:rPr>
          <w:rFonts w:cs="Arial"/>
          <w:i/>
          <w:szCs w:val="20"/>
          <w:lang w:eastAsia="cs-CZ"/>
        </w:rPr>
        <w:t xml:space="preserve">e shodnému poklesu </w:t>
      </w:r>
      <w:r w:rsidR="005709AC" w:rsidRPr="005709AC">
        <w:rPr>
          <w:rFonts w:cs="Arial"/>
          <w:i/>
          <w:szCs w:val="20"/>
          <w:lang w:eastAsia="cs-CZ"/>
        </w:rPr>
        <w:t>cen vývozu</w:t>
      </w:r>
      <w:r w:rsidR="007147BB">
        <w:rPr>
          <w:rFonts w:cs="Arial"/>
          <w:i/>
          <w:szCs w:val="20"/>
          <w:lang w:eastAsia="cs-CZ"/>
        </w:rPr>
        <w:t xml:space="preserve"> </w:t>
      </w:r>
      <w:r w:rsidR="004D38F5">
        <w:rPr>
          <w:rFonts w:cs="Arial"/>
          <w:i/>
          <w:szCs w:val="20"/>
          <w:lang w:eastAsia="cs-CZ"/>
        </w:rPr>
        <w:t>i</w:t>
      </w:r>
      <w:r w:rsidR="005709AC" w:rsidRPr="005709AC">
        <w:rPr>
          <w:rFonts w:cs="Arial"/>
          <w:i/>
          <w:szCs w:val="20"/>
          <w:lang w:eastAsia="cs-CZ"/>
        </w:rPr>
        <w:t xml:space="preserve"> dovozu</w:t>
      </w:r>
      <w:r w:rsidR="007147BB">
        <w:rPr>
          <w:rFonts w:cs="Arial"/>
          <w:i/>
          <w:szCs w:val="20"/>
          <w:lang w:eastAsia="cs-CZ"/>
        </w:rPr>
        <w:t xml:space="preserve"> o 3,2 %</w:t>
      </w:r>
      <w:r w:rsidR="005709AC" w:rsidRPr="005709AC">
        <w:rPr>
          <w:rFonts w:cs="Arial"/>
          <w:i/>
          <w:szCs w:val="20"/>
          <w:lang w:eastAsia="cs-CZ"/>
        </w:rPr>
        <w:t xml:space="preserve">. </w:t>
      </w:r>
      <w:r w:rsidR="004D38F5">
        <w:rPr>
          <w:rFonts w:cs="Arial"/>
          <w:i/>
          <w:szCs w:val="20"/>
          <w:lang w:eastAsia="cs-CZ"/>
        </w:rPr>
        <w:t>Výrazný pokles zaznamenal</w:t>
      </w:r>
      <w:r w:rsidR="00BA25E2">
        <w:rPr>
          <w:rFonts w:cs="Arial"/>
          <w:i/>
          <w:szCs w:val="20"/>
          <w:lang w:eastAsia="cs-CZ"/>
        </w:rPr>
        <w:t>y ceny</w:t>
      </w:r>
      <w:r w:rsidR="004D38F5">
        <w:rPr>
          <w:rFonts w:cs="Arial"/>
          <w:i/>
          <w:szCs w:val="20"/>
          <w:lang w:eastAsia="cs-CZ"/>
        </w:rPr>
        <w:t xml:space="preserve"> minerální</w:t>
      </w:r>
      <w:r w:rsidR="00BA25E2">
        <w:rPr>
          <w:rFonts w:cs="Arial"/>
          <w:i/>
          <w:szCs w:val="20"/>
          <w:lang w:eastAsia="cs-CZ"/>
        </w:rPr>
        <w:t>ch</w:t>
      </w:r>
      <w:r w:rsidR="004D38F5">
        <w:rPr>
          <w:rFonts w:cs="Arial"/>
          <w:i/>
          <w:szCs w:val="20"/>
          <w:lang w:eastAsia="cs-CZ"/>
        </w:rPr>
        <w:t xml:space="preserve"> paliv, kter</w:t>
      </w:r>
      <w:r w:rsidR="00BA25E2">
        <w:rPr>
          <w:rFonts w:cs="Arial"/>
          <w:i/>
          <w:szCs w:val="20"/>
          <w:lang w:eastAsia="cs-CZ"/>
        </w:rPr>
        <w:t>é</w:t>
      </w:r>
      <w:r w:rsidR="004D38F5">
        <w:rPr>
          <w:rFonts w:cs="Arial"/>
          <w:i/>
          <w:szCs w:val="20"/>
          <w:lang w:eastAsia="cs-CZ"/>
        </w:rPr>
        <w:t xml:space="preserve"> na straně vývozu klesl</w:t>
      </w:r>
      <w:r w:rsidR="00BA25E2">
        <w:rPr>
          <w:rFonts w:cs="Arial"/>
          <w:i/>
          <w:szCs w:val="20"/>
          <w:lang w:eastAsia="cs-CZ"/>
        </w:rPr>
        <w:t>y</w:t>
      </w:r>
      <w:r w:rsidR="004D38F5">
        <w:rPr>
          <w:rFonts w:cs="Arial"/>
          <w:i/>
          <w:szCs w:val="20"/>
          <w:lang w:eastAsia="cs-CZ"/>
        </w:rPr>
        <w:t xml:space="preserve"> o </w:t>
      </w:r>
      <w:r w:rsidR="00F702E5">
        <w:rPr>
          <w:rFonts w:cs="Arial"/>
          <w:i/>
          <w:szCs w:val="20"/>
          <w:lang w:eastAsia="cs-CZ"/>
        </w:rPr>
        <w:t>12</w:t>
      </w:r>
      <w:r w:rsidR="000B20F6">
        <w:rPr>
          <w:rFonts w:cs="Arial"/>
          <w:i/>
          <w:szCs w:val="20"/>
          <w:lang w:eastAsia="cs-CZ"/>
        </w:rPr>
        <w:t>,</w:t>
      </w:r>
      <w:r w:rsidR="00F702E5">
        <w:rPr>
          <w:rFonts w:cs="Arial"/>
          <w:i/>
          <w:szCs w:val="20"/>
          <w:lang w:eastAsia="cs-CZ"/>
        </w:rPr>
        <w:t>9</w:t>
      </w:r>
      <w:r w:rsidR="000B20F6">
        <w:rPr>
          <w:rFonts w:cs="Arial"/>
          <w:i/>
          <w:szCs w:val="20"/>
          <w:lang w:eastAsia="cs-CZ"/>
        </w:rPr>
        <w:t> %, zat</w:t>
      </w:r>
      <w:r w:rsidR="00791797">
        <w:rPr>
          <w:rFonts w:cs="Arial"/>
          <w:i/>
          <w:szCs w:val="20"/>
          <w:lang w:eastAsia="cs-CZ"/>
        </w:rPr>
        <w:t>ímco u </w:t>
      </w:r>
      <w:r w:rsidR="000B20F6">
        <w:rPr>
          <w:rFonts w:cs="Arial"/>
          <w:i/>
          <w:szCs w:val="20"/>
          <w:lang w:eastAsia="cs-CZ"/>
        </w:rPr>
        <w:t>do</w:t>
      </w:r>
      <w:r w:rsidR="00BA25E2">
        <w:rPr>
          <w:rFonts w:cs="Arial"/>
          <w:i/>
          <w:szCs w:val="20"/>
          <w:lang w:eastAsia="cs-CZ"/>
        </w:rPr>
        <w:t>vozních cen se snížily</w:t>
      </w:r>
      <w:r w:rsidR="005709AC" w:rsidRPr="005709AC">
        <w:rPr>
          <w:rFonts w:cs="Arial"/>
          <w:i/>
          <w:szCs w:val="20"/>
          <w:lang w:eastAsia="cs-CZ"/>
        </w:rPr>
        <w:t xml:space="preserve"> </w:t>
      </w:r>
      <w:r w:rsidR="004D38F5">
        <w:rPr>
          <w:rFonts w:cs="Arial"/>
          <w:i/>
          <w:szCs w:val="20"/>
          <w:lang w:eastAsia="cs-CZ"/>
        </w:rPr>
        <w:t xml:space="preserve">o </w:t>
      </w:r>
      <w:r w:rsidR="00F702E5">
        <w:rPr>
          <w:rFonts w:cs="Arial"/>
          <w:i/>
          <w:szCs w:val="20"/>
          <w:lang w:eastAsia="cs-CZ"/>
        </w:rPr>
        <w:t>10</w:t>
      </w:r>
      <w:r w:rsidR="000B20F6">
        <w:rPr>
          <w:rFonts w:cs="Arial"/>
          <w:i/>
          <w:szCs w:val="20"/>
          <w:lang w:eastAsia="cs-CZ"/>
        </w:rPr>
        <w:t>,</w:t>
      </w:r>
      <w:r w:rsidR="00F702E5">
        <w:rPr>
          <w:rFonts w:cs="Arial"/>
          <w:i/>
          <w:szCs w:val="20"/>
          <w:lang w:eastAsia="cs-CZ"/>
        </w:rPr>
        <w:t>6</w:t>
      </w:r>
      <w:r w:rsidR="000B20F6">
        <w:rPr>
          <w:rFonts w:cs="Arial"/>
          <w:i/>
          <w:szCs w:val="20"/>
          <w:lang w:eastAsia="cs-CZ"/>
        </w:rPr>
        <w:t xml:space="preserve"> %. </w:t>
      </w:r>
      <w:r w:rsidR="006561D4" w:rsidRPr="006561D4">
        <w:rPr>
          <w:rFonts w:cs="Arial"/>
          <w:i/>
          <w:szCs w:val="20"/>
          <w:lang w:eastAsia="cs-CZ"/>
        </w:rPr>
        <w:t xml:space="preserve">Ceny klesaly zejména v případě elektřiny, která </w:t>
      </w:r>
      <w:r w:rsidR="006561D4">
        <w:rPr>
          <w:rFonts w:cs="Arial"/>
          <w:i/>
          <w:szCs w:val="20"/>
          <w:lang w:eastAsia="cs-CZ"/>
        </w:rPr>
        <w:t>do kategorie těchto paliv spadá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5709AC">
        <w:rPr>
          <w:rFonts w:cs="Arial"/>
          <w:szCs w:val="20"/>
          <w:lang w:eastAsia="cs-CZ"/>
        </w:rPr>
        <w:t>Vladimír Klimeš</w:t>
      </w:r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 xml:space="preserve">ddělení </w:t>
      </w:r>
      <w:r w:rsidR="00791797">
        <w:rPr>
          <w:rFonts w:cs="Arial"/>
          <w:szCs w:val="20"/>
          <w:lang w:eastAsia="cs-CZ"/>
        </w:rPr>
        <w:t>statistiky cen průmyslu a </w:t>
      </w:r>
      <w:r w:rsidR="005709AC" w:rsidRPr="005709AC">
        <w:rPr>
          <w:rFonts w:cs="Arial"/>
          <w:szCs w:val="20"/>
          <w:lang w:eastAsia="cs-CZ"/>
        </w:rPr>
        <w:t>zahraničního obchodu</w:t>
      </w:r>
      <w:r w:rsidR="005709AC"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 w:rsidRPr="006B1128">
        <w:t>Podrobnosti naleznete v dnes vydané Rychlé informaci:</w:t>
      </w:r>
    </w:p>
    <w:p w:rsidR="006B1128" w:rsidRPr="006B1128" w:rsidRDefault="006B1128" w:rsidP="008874E3">
      <w:pPr>
        <w:jc w:val="left"/>
      </w:pPr>
      <w:r>
        <w:fldChar w:fldCharType="begin"/>
      </w:r>
      <w:r>
        <w:instrText xml:space="preserve"> HYPERLINK "https://www.czso.cz/csu/czso/cri/indexy-cen-vyvozu-a-dovozu-unor-2020" </w:instrText>
      </w:r>
      <w:r>
        <w:fldChar w:fldCharType="separate"/>
      </w:r>
      <w:r w:rsidRPr="006B1128">
        <w:rPr>
          <w:rStyle w:val="Hypertextovodkaz"/>
        </w:rPr>
        <w:t>https://www.czso.cz/csu/czso/cri/indexy-cen-vyvozu-a-dovozu-unor-2020</w:t>
      </w:r>
      <w:r>
        <w:fldChar w:fldCharType="end"/>
      </w:r>
      <w:r>
        <w:t>.</w:t>
      </w:r>
      <w:bookmarkStart w:id="0" w:name="_GoBack"/>
      <w:bookmarkEnd w:id="0"/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D2" w:rsidRDefault="006C7CD2" w:rsidP="00BA6370">
      <w:r>
        <w:separator/>
      </w:r>
    </w:p>
  </w:endnote>
  <w:endnote w:type="continuationSeparator" w:id="0">
    <w:p w:rsidR="006C7CD2" w:rsidRDefault="006C7C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B112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B112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D2" w:rsidRDefault="006C7CD2" w:rsidP="00BA6370">
      <w:r>
        <w:separator/>
      </w:r>
    </w:p>
  </w:footnote>
  <w:footnote w:type="continuationSeparator" w:id="0">
    <w:p w:rsidR="006C7CD2" w:rsidRDefault="006C7C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37B80"/>
    <w:rsid w:val="00761E2C"/>
    <w:rsid w:val="00770BA5"/>
    <w:rsid w:val="007727E2"/>
    <w:rsid w:val="00791797"/>
    <w:rsid w:val="007A57F2"/>
    <w:rsid w:val="007B1333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668FF"/>
    <w:rsid w:val="00977929"/>
    <w:rsid w:val="009A21E5"/>
    <w:rsid w:val="009B55B1"/>
    <w:rsid w:val="00A07A8E"/>
    <w:rsid w:val="00A11682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55C7F6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DC15-9309-4C3D-91C9-16524F1F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2020-04-09T08:58:00Z</dcterms:created>
  <dcterms:modified xsi:type="dcterms:W3CDTF">2020-04-09T10:26:00Z</dcterms:modified>
</cp:coreProperties>
</file>