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7466AC" w:rsidP="001E67EE">
      <w:pPr>
        <w:pStyle w:val="datum0"/>
      </w:pPr>
      <w:r>
        <w:t>2</w:t>
      </w:r>
      <w:r w:rsidR="001E67EE" w:rsidRPr="006C000A">
        <w:t xml:space="preserve">. </w:t>
      </w:r>
      <w:r w:rsidR="009D4EF1">
        <w:t>7</w:t>
      </w:r>
      <w:r w:rsidR="001E67EE">
        <w:t>. 2020</w:t>
      </w:r>
    </w:p>
    <w:p w:rsidR="001E67EE" w:rsidRPr="00F84900" w:rsidRDefault="009D4EF1" w:rsidP="001E67EE">
      <w:pPr>
        <w:pStyle w:val="Nzev"/>
      </w:pPr>
      <w:r>
        <w:t>Míra n</w:t>
      </w:r>
      <w:r w:rsidR="00AB6147">
        <w:t>ezaměstnanosti v květnu byla 2,5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9D4EF1">
        <w:t>– květen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CB1B25">
        <w:t>vlivů dosáhla v květnu 74,4</w:t>
      </w:r>
      <w:r w:rsidR="005D6634">
        <w:t> %</w:t>
      </w:r>
      <w:r w:rsidR="009D4EF1">
        <w:t xml:space="preserve"> a oproti květnu</w:t>
      </w:r>
      <w:r w:rsidR="007466AC">
        <w:t xml:space="preserve"> 2019 se </w:t>
      </w:r>
      <w:r w:rsidR="00CB1B25">
        <w:t>snížila o 0,5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897FB9">
        <w:t>81</w:t>
      </w:r>
      <w:r w:rsidRPr="006C000A">
        <w:t>,</w:t>
      </w:r>
      <w:r w:rsidR="00CB1B25">
        <w:t>4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4657AA">
        <w:rPr>
          <w:rFonts w:cs="Arial"/>
        </w:rPr>
        <w:t>7</w:t>
      </w:r>
      <w:r w:rsidRPr="00281625">
        <w:rPr>
          <w:rFonts w:cs="Arial"/>
        </w:rPr>
        <w:t>,</w:t>
      </w:r>
      <w:r w:rsidR="00CB1B25">
        <w:rPr>
          <w:rFonts w:cs="Arial"/>
        </w:rPr>
        <w:t>2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CB1B25">
        <w:t>5</w:t>
      </w:r>
      <w:r w:rsidRPr="006C000A">
        <w:t>,</w:t>
      </w:r>
      <w:r w:rsidR="00CB1B25">
        <w:t>7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2C3BC9">
        <w:t>7</w:t>
      </w:r>
      <w:r w:rsidRPr="006C000A">
        <w:t>,</w:t>
      </w:r>
      <w:r w:rsidR="00897FB9">
        <w:t>1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CB1B25">
        <w:t>2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C438C3">
        <w:t>dosáhla v květnu</w:t>
      </w:r>
      <w:r w:rsidRPr="004E00B7">
        <w:t xml:space="preserve"> letošního roku 2,</w:t>
      </w:r>
      <w:r w:rsidR="0052101E">
        <w:t>5</w:t>
      </w:r>
      <w:r w:rsidRPr="004E00B7">
        <w:t> %</w:t>
      </w:r>
      <w:r w:rsidR="004657AA" w:rsidRPr="004E00B7">
        <w:t xml:space="preserve"> a meziročně </w:t>
      </w:r>
      <w:r w:rsidR="00C438C3">
        <w:t>se zvýšila o 0,4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C438C3">
        <w:t>2</w:t>
      </w:r>
      <w:r w:rsidRPr="004E00B7">
        <w:t> %, míra nezaměstnanosti žen 2,</w:t>
      </w:r>
      <w:r w:rsidR="00C438C3">
        <w:t>9</w:t>
      </w:r>
      <w:r w:rsidRPr="00E9301D">
        <w:t> %.</w:t>
      </w:r>
    </w:p>
    <w:p w:rsidR="002127A5" w:rsidRDefault="002127A5" w:rsidP="001E67EE"/>
    <w:p w:rsidR="002127A5" w:rsidRPr="0045045A" w:rsidRDefault="002127A5" w:rsidP="002127A5">
      <w:pPr>
        <w:rPr>
          <w:rFonts w:cs="Arial"/>
        </w:rPr>
      </w:pPr>
      <w:r w:rsidRPr="000C1058">
        <w:rPr>
          <w:i/>
        </w:rPr>
        <w:t>„</w:t>
      </w:r>
      <w:r w:rsidR="004A67C2" w:rsidRPr="000C1058">
        <w:rPr>
          <w:i/>
        </w:rPr>
        <w:t>Odpracovaná doba v květnu zaznamenala meziroční prop</w:t>
      </w:r>
      <w:r w:rsidR="000C1058">
        <w:rPr>
          <w:i/>
        </w:rPr>
        <w:t>ad o 8 %, což je oproti dubnu s </w:t>
      </w:r>
      <w:r w:rsidR="004A67C2" w:rsidRPr="000C1058">
        <w:rPr>
          <w:i/>
        </w:rPr>
        <w:t>propadem o 22 % výrazné zlepšení.</w:t>
      </w:r>
      <w:r w:rsidRPr="000C1058">
        <w:rPr>
          <w:i/>
        </w:rPr>
        <w:t xml:space="preserve"> </w:t>
      </w:r>
      <w:r w:rsidR="004A67C2" w:rsidRPr="000C1058">
        <w:rPr>
          <w:i/>
        </w:rPr>
        <w:t>Pozornost tak nyní zasluhují hlavně údaje o samotné nezaměstnanosti, jejíž míra od února vzrostla</w:t>
      </w:r>
      <w:r w:rsidR="004A67C2">
        <w:t xml:space="preserve"> </w:t>
      </w:r>
      <w:r w:rsidRPr="00020EF4">
        <w:rPr>
          <w:i/>
        </w:rPr>
        <w:t>o 0,7 p. b.,“</w:t>
      </w:r>
      <w:r>
        <w:t xml:space="preserve"> upozorňuje</w:t>
      </w:r>
      <w:r w:rsidRPr="00E226DC">
        <w:rPr>
          <w:rFonts w:cs="Arial"/>
          <w:color w:val="000000"/>
          <w:szCs w:val="20"/>
        </w:rPr>
        <w:t xml:space="preserve"> </w:t>
      </w:r>
      <w:r w:rsidRPr="00C070BC">
        <w:rPr>
          <w:rFonts w:cs="Arial"/>
        </w:rPr>
        <w:t>Dalibor Holý, ředitel odboru statistiky trhu pr</w:t>
      </w:r>
      <w:r w:rsidRPr="00E226DC">
        <w:rPr>
          <w:rFonts w:cs="Arial"/>
        </w:rPr>
        <w:t>áce a rovných příležitostí ČSÚ.</w:t>
      </w:r>
      <w:bookmarkStart w:id="0" w:name="_GoBack"/>
      <w:bookmarkEnd w:id="0"/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20182E">
        <w:rPr>
          <w:rFonts w:cs="Arial"/>
        </w:rPr>
        <w:t>4 % a proti květnu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52101E">
        <w:rPr>
          <w:rFonts w:cs="Arial"/>
        </w:rPr>
        <w:t>2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52101E">
        <w:rPr>
          <w:rFonts w:cs="Arial"/>
        </w:rPr>
        <w:t>,2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52101E">
        <w:rPr>
          <w:rFonts w:cs="Arial"/>
        </w:rPr>
        <w:t>4,0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6123E3">
        <w:t>květnu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4C3B81">
        <w:t xml:space="preserve"> </w:t>
      </w:r>
      <w:r w:rsidR="006123E3">
        <w:t>2,4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</w:t>
      </w:r>
      <w:r w:rsidR="004A67C2">
        <w:t>Údaje v</w:t>
      </w:r>
      <w:r w:rsidR="004A67C2">
        <w:t> </w:t>
      </w:r>
      <w:r w:rsidR="004A67C2">
        <w:t>tabulce</w:t>
      </w:r>
      <w:r w:rsidR="004A67C2">
        <w:t> 3</w:t>
      </w:r>
      <w:r w:rsidR="004A67C2">
        <w:t xml:space="preserve"> nejsou očištěny od sezónních vlivů</w:t>
      </w:r>
      <w:r w:rsidR="004A67C2">
        <w:t>,</w:t>
      </w:r>
      <w:r w:rsidR="00EF6854">
        <w:rPr>
          <w:rFonts w:cs="Arial"/>
          <w:color w:val="000000"/>
          <w:szCs w:val="20"/>
        </w:rPr>
        <w:t xml:space="preserve"> dají </w:t>
      </w:r>
      <w:r w:rsidR="004A67C2">
        <w:rPr>
          <w:rFonts w:cs="Arial"/>
          <w:color w:val="000000"/>
          <w:szCs w:val="20"/>
        </w:rPr>
        <w:t xml:space="preserve">se </w:t>
      </w:r>
      <w:r w:rsidR="00EF6854">
        <w:rPr>
          <w:rFonts w:cs="Arial"/>
          <w:color w:val="000000"/>
          <w:szCs w:val="20"/>
        </w:rPr>
        <w:t>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621CD0">
        <w:rPr>
          <w:i/>
          <w:iCs/>
          <w:sz w:val="18"/>
          <w:szCs w:val="18"/>
        </w:rPr>
        <w:t>pěti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621CD0">
        <w:rPr>
          <w:i/>
          <w:iCs/>
          <w:color w:val="auto"/>
        </w:rPr>
        <w:t>í předběžného zpracování:</w:t>
      </w:r>
      <w:r w:rsidR="00621CD0">
        <w:rPr>
          <w:i/>
          <w:iCs/>
          <w:color w:val="auto"/>
        </w:rPr>
        <w:tab/>
        <w:t>18. 6</w:t>
      </w:r>
      <w:r w:rsidR="00E4204D">
        <w:rPr>
          <w:i/>
          <w:iCs/>
          <w:color w:val="auto"/>
        </w:rPr>
        <w:t>. 2020 / 2</w:t>
      </w:r>
      <w:r w:rsidR="00621CD0">
        <w:rPr>
          <w:i/>
          <w:iCs/>
          <w:color w:val="auto"/>
        </w:rPr>
        <w:t>4. 6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5C7C14">
        <w:rPr>
          <w:i/>
          <w:iCs/>
          <w:color w:val="auto"/>
        </w:rPr>
        <w:t>další RI:</w:t>
      </w:r>
      <w:r w:rsidR="005C7C14">
        <w:rPr>
          <w:i/>
          <w:iCs/>
          <w:color w:val="auto"/>
        </w:rPr>
        <w:tab/>
        <w:t>30</w:t>
      </w:r>
      <w:r w:rsidR="00856208">
        <w:rPr>
          <w:i/>
          <w:iCs/>
          <w:color w:val="auto"/>
        </w:rPr>
        <w:t>. 7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1B" w:rsidRDefault="004E151B" w:rsidP="00BA6370">
      <w:r>
        <w:separator/>
      </w:r>
    </w:p>
  </w:endnote>
  <w:endnote w:type="continuationSeparator" w:id="0">
    <w:p w:rsidR="004E151B" w:rsidRDefault="004E15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105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105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1B" w:rsidRDefault="004E151B" w:rsidP="00BA6370">
      <w:r>
        <w:separator/>
      </w:r>
    </w:p>
  </w:footnote>
  <w:footnote w:type="continuationSeparator" w:id="0">
    <w:p w:rsidR="004E151B" w:rsidRDefault="004E15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43BF4"/>
    <w:rsid w:val="0006091E"/>
    <w:rsid w:val="000843A5"/>
    <w:rsid w:val="000910DA"/>
    <w:rsid w:val="00096D6C"/>
    <w:rsid w:val="000B6F63"/>
    <w:rsid w:val="000C1058"/>
    <w:rsid w:val="000D093F"/>
    <w:rsid w:val="000E43CC"/>
    <w:rsid w:val="0013207B"/>
    <w:rsid w:val="001404AB"/>
    <w:rsid w:val="0017231D"/>
    <w:rsid w:val="001810DC"/>
    <w:rsid w:val="00195332"/>
    <w:rsid w:val="001B607F"/>
    <w:rsid w:val="001D369A"/>
    <w:rsid w:val="001E558F"/>
    <w:rsid w:val="001E67EE"/>
    <w:rsid w:val="001F08B3"/>
    <w:rsid w:val="001F2FE0"/>
    <w:rsid w:val="00200854"/>
    <w:rsid w:val="0020182E"/>
    <w:rsid w:val="00204776"/>
    <w:rsid w:val="002070FB"/>
    <w:rsid w:val="002127A5"/>
    <w:rsid w:val="00213729"/>
    <w:rsid w:val="002406FA"/>
    <w:rsid w:val="0026107B"/>
    <w:rsid w:val="00292000"/>
    <w:rsid w:val="002B2E47"/>
    <w:rsid w:val="002C3BC9"/>
    <w:rsid w:val="002C59A2"/>
    <w:rsid w:val="002D08C6"/>
    <w:rsid w:val="00325244"/>
    <w:rsid w:val="003301A3"/>
    <w:rsid w:val="0036777B"/>
    <w:rsid w:val="0038282A"/>
    <w:rsid w:val="00383BD7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67C2"/>
    <w:rsid w:val="004C3B81"/>
    <w:rsid w:val="004D05B3"/>
    <w:rsid w:val="004E00B7"/>
    <w:rsid w:val="004E151B"/>
    <w:rsid w:val="004E479E"/>
    <w:rsid w:val="004F686C"/>
    <w:rsid w:val="004F78E6"/>
    <w:rsid w:val="0050420E"/>
    <w:rsid w:val="00512D99"/>
    <w:rsid w:val="005209FF"/>
    <w:rsid w:val="0052101E"/>
    <w:rsid w:val="00531DBB"/>
    <w:rsid w:val="0055491D"/>
    <w:rsid w:val="00573994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21BCA"/>
    <w:rsid w:val="00621CD0"/>
    <w:rsid w:val="00622B80"/>
    <w:rsid w:val="0064139A"/>
    <w:rsid w:val="0064243E"/>
    <w:rsid w:val="006600C9"/>
    <w:rsid w:val="00691E67"/>
    <w:rsid w:val="006931CF"/>
    <w:rsid w:val="006E024F"/>
    <w:rsid w:val="006E4E81"/>
    <w:rsid w:val="00706C8A"/>
    <w:rsid w:val="00707F7D"/>
    <w:rsid w:val="00717EC5"/>
    <w:rsid w:val="007350B1"/>
    <w:rsid w:val="007466AC"/>
    <w:rsid w:val="00754C20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55FB3"/>
    <w:rsid w:val="00856208"/>
    <w:rsid w:val="00861D0E"/>
    <w:rsid w:val="008662BB"/>
    <w:rsid w:val="00867569"/>
    <w:rsid w:val="00897FB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86DD7"/>
    <w:rsid w:val="009B55B1"/>
    <w:rsid w:val="009D4EF1"/>
    <w:rsid w:val="009F5DE4"/>
    <w:rsid w:val="00A0762A"/>
    <w:rsid w:val="00A17AB6"/>
    <w:rsid w:val="00A4343D"/>
    <w:rsid w:val="00A502F1"/>
    <w:rsid w:val="00A70A83"/>
    <w:rsid w:val="00A70B7D"/>
    <w:rsid w:val="00A81EB3"/>
    <w:rsid w:val="00AA4222"/>
    <w:rsid w:val="00AB3410"/>
    <w:rsid w:val="00AB6147"/>
    <w:rsid w:val="00AE7F82"/>
    <w:rsid w:val="00B00C1D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70BC"/>
    <w:rsid w:val="00C1651A"/>
    <w:rsid w:val="00C269D4"/>
    <w:rsid w:val="00C37ADB"/>
    <w:rsid w:val="00C4160D"/>
    <w:rsid w:val="00C438C3"/>
    <w:rsid w:val="00C82ACB"/>
    <w:rsid w:val="00C8406E"/>
    <w:rsid w:val="00CB1B25"/>
    <w:rsid w:val="00CB2709"/>
    <w:rsid w:val="00CB6F89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F47FE"/>
    <w:rsid w:val="00E0156A"/>
    <w:rsid w:val="00E13474"/>
    <w:rsid w:val="00E226DC"/>
    <w:rsid w:val="00E26704"/>
    <w:rsid w:val="00E31980"/>
    <w:rsid w:val="00E4204D"/>
    <w:rsid w:val="00E53105"/>
    <w:rsid w:val="00E6423C"/>
    <w:rsid w:val="00E90368"/>
    <w:rsid w:val="00E90B6E"/>
    <w:rsid w:val="00E93830"/>
    <w:rsid w:val="00E93E0E"/>
    <w:rsid w:val="00EB1ED3"/>
    <w:rsid w:val="00EF6854"/>
    <w:rsid w:val="00F35337"/>
    <w:rsid w:val="00F36F94"/>
    <w:rsid w:val="00F41FA9"/>
    <w:rsid w:val="00F75F2A"/>
    <w:rsid w:val="00F7613C"/>
    <w:rsid w:val="00FB687C"/>
    <w:rsid w:val="00FB7FF9"/>
    <w:rsid w:val="00FD2F1C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87C459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755C-DB19-49F4-A70F-C0F9EF3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holy2795</cp:lastModifiedBy>
  <cp:revision>2</cp:revision>
  <dcterms:created xsi:type="dcterms:W3CDTF">2020-07-01T08:04:00Z</dcterms:created>
  <dcterms:modified xsi:type="dcterms:W3CDTF">2020-07-01T08:04:00Z</dcterms:modified>
</cp:coreProperties>
</file>