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A36C5" w:rsidP="00AE6D5B">
      <w:pPr>
        <w:pStyle w:val="Datum"/>
      </w:pPr>
      <w:r>
        <w:t>8</w:t>
      </w:r>
      <w:r w:rsidR="00A423F6">
        <w:t xml:space="preserve">. </w:t>
      </w:r>
      <w:r>
        <w:t>února</w:t>
      </w:r>
      <w:r w:rsidR="0033176A">
        <w:t xml:space="preserve"> </w:t>
      </w:r>
      <w:r w:rsidR="00A423F6">
        <w:t>2021</w:t>
      </w:r>
    </w:p>
    <w:p w:rsidR="00970497" w:rsidRDefault="007A36C5" w:rsidP="00970497">
      <w:pPr>
        <w:pStyle w:val="Nzev"/>
        <w:spacing w:before="240" w:after="120" w:line="240" w:lineRule="auto"/>
        <w:rPr>
          <w:rFonts w:eastAsia="Arial" w:cs="Arial"/>
        </w:rPr>
      </w:pPr>
      <w:bookmarkStart w:id="0" w:name="_GoBack"/>
      <w:r w:rsidRPr="007A36C5">
        <w:rPr>
          <w:rFonts w:eastAsia="Arial" w:cs="Arial"/>
        </w:rPr>
        <w:t>V prosinci vzrostl vývoz o 18,0 %</w:t>
      </w:r>
    </w:p>
    <w:bookmarkEnd w:id="0"/>
    <w:p w:rsidR="007067BB" w:rsidRDefault="007067BB" w:rsidP="008874E3">
      <w:pPr>
        <w:jc w:val="left"/>
        <w:rPr>
          <w:rFonts w:cs="Arial"/>
          <w:b/>
          <w:szCs w:val="18"/>
        </w:rPr>
      </w:pPr>
    </w:p>
    <w:p w:rsidR="00CE08B1" w:rsidRDefault="007A36C5" w:rsidP="008874E3">
      <w:pPr>
        <w:jc w:val="left"/>
        <w:rPr>
          <w:rFonts w:cs="Arial"/>
          <w:b/>
          <w:szCs w:val="18"/>
        </w:rPr>
      </w:pPr>
      <w:r w:rsidRPr="007A36C5">
        <w:rPr>
          <w:rFonts w:cs="Arial"/>
          <w:b/>
          <w:szCs w:val="18"/>
        </w:rPr>
        <w:t xml:space="preserve">Podle předběžných údajů skončila v prosinci bilance zahraničního obchodu se zbožím </w:t>
      </w:r>
      <w:r w:rsidR="007067BB">
        <w:rPr>
          <w:rFonts w:cs="Arial"/>
          <w:b/>
          <w:szCs w:val="18"/>
        </w:rPr>
        <w:br/>
      </w:r>
      <w:r w:rsidRPr="007A36C5">
        <w:rPr>
          <w:rFonts w:cs="Arial"/>
          <w:b/>
          <w:szCs w:val="18"/>
        </w:rPr>
        <w:t>v běžných cenách přebytkem 17,7 mld. Kč, který byl meziročně o 25,9 mld. Kč vyšší</w:t>
      </w:r>
      <w:r w:rsidR="00CE08B1" w:rsidRPr="00CE08B1">
        <w:rPr>
          <w:rFonts w:cs="Arial"/>
          <w:b/>
          <w:szCs w:val="18"/>
        </w:rPr>
        <w:t>.</w:t>
      </w:r>
    </w:p>
    <w:p w:rsidR="00CE08B1" w:rsidRDefault="00CE08B1" w:rsidP="008874E3">
      <w:pPr>
        <w:jc w:val="left"/>
        <w:rPr>
          <w:rFonts w:cs="Arial"/>
          <w:b/>
          <w:szCs w:val="18"/>
        </w:rPr>
      </w:pPr>
    </w:p>
    <w:p w:rsidR="008874E3" w:rsidRDefault="00353768" w:rsidP="007A36C5">
      <w:pPr>
        <w:rPr>
          <w:rFonts w:cs="Arial"/>
          <w:szCs w:val="20"/>
          <w:lang w:eastAsia="cs-CZ"/>
        </w:rPr>
      </w:pPr>
      <w:r w:rsidRPr="00353768">
        <w:rPr>
          <w:rFonts w:cs="Arial"/>
          <w:i/>
          <w:szCs w:val="20"/>
          <w:lang w:eastAsia="cs-CZ"/>
        </w:rPr>
        <w:t>„Bilance zahraničního obchodu se zbožím v prosinci skončila ve výrazném přebytku. Stalo se tak vůbec poprvé od vstupu České republiky do Evropské unie. Příznivé údaje ze závěrečných měsíců roku 2020, který byl výrazně ovlivněn pandemií Covid-19, sice přispěly k rekordnímu ročnímu přebytku obchodní bilance, avšak vývoz meziročně pok</w:t>
      </w:r>
      <w:r>
        <w:rPr>
          <w:rFonts w:cs="Arial"/>
          <w:i/>
          <w:szCs w:val="20"/>
          <w:lang w:eastAsia="cs-CZ"/>
        </w:rPr>
        <w:t>le</w:t>
      </w:r>
      <w:r w:rsidR="007067BB">
        <w:rPr>
          <w:rFonts w:cs="Arial"/>
          <w:i/>
          <w:szCs w:val="20"/>
          <w:lang w:eastAsia="cs-CZ"/>
        </w:rPr>
        <w:t xml:space="preserve">sl o 4,5 % a dovoz </w:t>
      </w:r>
      <w:r w:rsidR="007067BB">
        <w:rPr>
          <w:rFonts w:cs="Arial"/>
          <w:i/>
          <w:szCs w:val="20"/>
          <w:lang w:eastAsia="cs-CZ"/>
        </w:rPr>
        <w:br/>
        <w:t>skoro o 6 %,</w:t>
      </w:r>
      <w:r w:rsidRPr="00353768">
        <w:rPr>
          <w:rFonts w:cs="Arial"/>
          <w:i/>
          <w:szCs w:val="20"/>
          <w:lang w:eastAsia="cs-CZ"/>
        </w:rPr>
        <w:t>“</w:t>
      </w:r>
      <w:r w:rsidR="00863AE8" w:rsidRPr="00863AE8">
        <w:rPr>
          <w:rFonts w:cs="Arial"/>
          <w:i/>
          <w:szCs w:val="20"/>
          <w:lang w:eastAsia="cs-CZ"/>
        </w:rPr>
        <w:t xml:space="preserve"> </w:t>
      </w:r>
      <w:r w:rsidR="007A36C5" w:rsidRPr="007A36C5">
        <w:rPr>
          <w:rFonts w:cs="Arial"/>
          <w:szCs w:val="20"/>
          <w:lang w:eastAsia="cs-CZ"/>
        </w:rPr>
        <w:t>říká Stanislav Konvička, vedoucí oddělení obchodní bilance ČSÚ.</w:t>
      </w:r>
    </w:p>
    <w:p w:rsidR="00A423F6" w:rsidRPr="00CE08B1" w:rsidRDefault="00A423F6" w:rsidP="008874E3">
      <w:pPr>
        <w:jc w:val="left"/>
        <w:rPr>
          <w:rFonts w:cs="Arial"/>
          <w:szCs w:val="20"/>
          <w:lang w:eastAsia="cs-CZ"/>
        </w:rPr>
      </w:pPr>
    </w:p>
    <w:p w:rsidR="00A423F6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8874E3" w:rsidRDefault="007067BB" w:rsidP="008874E3">
      <w:pPr>
        <w:jc w:val="left"/>
      </w:pPr>
      <w:hyperlink r:id="rId7" w:history="1">
        <w:r w:rsidRPr="007067BB">
          <w:rPr>
            <w:rStyle w:val="Hypertextovodkaz"/>
          </w:rPr>
          <w:t>https://www.czso.cz/csu/czso/cri/zahranicni-obchod-prosinec-2020</w:t>
        </w:r>
      </w:hyperlink>
      <w:r w:rsidRPr="007067BB">
        <w:t>.</w:t>
      </w: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388" w:rsidRDefault="00954388" w:rsidP="00BA6370">
      <w:r>
        <w:separator/>
      </w:r>
    </w:p>
  </w:endnote>
  <w:endnote w:type="continuationSeparator" w:id="0">
    <w:p w:rsidR="00954388" w:rsidRDefault="0095438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067B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067B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388" w:rsidRDefault="00954388" w:rsidP="00BA6370">
      <w:r>
        <w:separator/>
      </w:r>
    </w:p>
  </w:footnote>
  <w:footnote w:type="continuationSeparator" w:id="0">
    <w:p w:rsidR="00954388" w:rsidRDefault="0095438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7FC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D4F5C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3768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797B"/>
    <w:rsid w:val="003F526A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B7919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A4DAE"/>
    <w:rsid w:val="005C0BE1"/>
    <w:rsid w:val="005C4AEF"/>
    <w:rsid w:val="005D4F01"/>
    <w:rsid w:val="005D618D"/>
    <w:rsid w:val="005D68D0"/>
    <w:rsid w:val="005E4060"/>
    <w:rsid w:val="005F3774"/>
    <w:rsid w:val="005F699D"/>
    <w:rsid w:val="005F79FB"/>
    <w:rsid w:val="00604406"/>
    <w:rsid w:val="00605F4A"/>
    <w:rsid w:val="00607822"/>
    <w:rsid w:val="006103AA"/>
    <w:rsid w:val="00611EE5"/>
    <w:rsid w:val="00613BBF"/>
    <w:rsid w:val="00622B80"/>
    <w:rsid w:val="0064139A"/>
    <w:rsid w:val="00650EE8"/>
    <w:rsid w:val="006972AA"/>
    <w:rsid w:val="006E024F"/>
    <w:rsid w:val="006E4E81"/>
    <w:rsid w:val="0070329F"/>
    <w:rsid w:val="007067BB"/>
    <w:rsid w:val="00707F7D"/>
    <w:rsid w:val="00717EC5"/>
    <w:rsid w:val="00737B80"/>
    <w:rsid w:val="00761E2C"/>
    <w:rsid w:val="00770BA5"/>
    <w:rsid w:val="007727E2"/>
    <w:rsid w:val="00797175"/>
    <w:rsid w:val="007A36C5"/>
    <w:rsid w:val="007A57F2"/>
    <w:rsid w:val="007B1333"/>
    <w:rsid w:val="007C57AD"/>
    <w:rsid w:val="007D343C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54388"/>
    <w:rsid w:val="009668FF"/>
    <w:rsid w:val="00970497"/>
    <w:rsid w:val="00977929"/>
    <w:rsid w:val="009A21E5"/>
    <w:rsid w:val="009B55B1"/>
    <w:rsid w:val="00A07A8E"/>
    <w:rsid w:val="00A224E8"/>
    <w:rsid w:val="00A407F8"/>
    <w:rsid w:val="00A423F6"/>
    <w:rsid w:val="00A4343D"/>
    <w:rsid w:val="00A502F1"/>
    <w:rsid w:val="00A70A83"/>
    <w:rsid w:val="00A81EB3"/>
    <w:rsid w:val="00A842CF"/>
    <w:rsid w:val="00AC68DB"/>
    <w:rsid w:val="00AE43DF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BE5BCC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08B1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DF4B84"/>
    <w:rsid w:val="00E131BE"/>
    <w:rsid w:val="00E1590B"/>
    <w:rsid w:val="00E2374E"/>
    <w:rsid w:val="00E26704"/>
    <w:rsid w:val="00E27C40"/>
    <w:rsid w:val="00E31980"/>
    <w:rsid w:val="00E324D5"/>
    <w:rsid w:val="00E6423C"/>
    <w:rsid w:val="00E868CC"/>
    <w:rsid w:val="00E93830"/>
    <w:rsid w:val="00E93E0E"/>
    <w:rsid w:val="00EB1ED3"/>
    <w:rsid w:val="00EB7BD1"/>
    <w:rsid w:val="00EC2D51"/>
    <w:rsid w:val="00EC3C94"/>
    <w:rsid w:val="00F15532"/>
    <w:rsid w:val="00F20832"/>
    <w:rsid w:val="00F26395"/>
    <w:rsid w:val="00F34CD0"/>
    <w:rsid w:val="00F46F18"/>
    <w:rsid w:val="00F501FD"/>
    <w:rsid w:val="00F61F8B"/>
    <w:rsid w:val="00F66BCA"/>
    <w:rsid w:val="00FB005B"/>
    <w:rsid w:val="00FB20F0"/>
    <w:rsid w:val="00FB687C"/>
    <w:rsid w:val="00FD5DF8"/>
    <w:rsid w:val="00FF288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D51EF8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prosinec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8E89-45AC-4951-86E1-1A5A45E5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2021-02-05T11:19:00Z</dcterms:created>
  <dcterms:modified xsi:type="dcterms:W3CDTF">2021-02-05T11:19:00Z</dcterms:modified>
</cp:coreProperties>
</file>