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11688515" w:rsidR="00EB224E" w:rsidRPr="00A95EE2" w:rsidRDefault="00857439" w:rsidP="00EB224E">
      <w:pPr>
        <w:pStyle w:val="datum0"/>
      </w:pPr>
      <w:r>
        <w:t>7</w:t>
      </w:r>
      <w:r w:rsidR="00EB224E" w:rsidRPr="00A95EE2">
        <w:t xml:space="preserve">. </w:t>
      </w:r>
      <w:r>
        <w:t>7</w:t>
      </w:r>
      <w:r w:rsidR="00EB224E" w:rsidRPr="00A95EE2">
        <w:t>. 2020</w:t>
      </w:r>
    </w:p>
    <w:p w14:paraId="42DE2B25" w14:textId="68FF505C" w:rsidR="00EB224E" w:rsidRDefault="008F63AC" w:rsidP="00EB224E">
      <w:pPr>
        <w:pStyle w:val="Nzev"/>
        <w:spacing w:before="240" w:after="120" w:line="240" w:lineRule="auto"/>
      </w:pPr>
      <w:r>
        <w:t xml:space="preserve">Vývoz motorových vozidel klesl téměř </w:t>
      </w:r>
      <w:r w:rsidR="009D51B1">
        <w:t>o</w:t>
      </w:r>
      <w:r>
        <w:t xml:space="preserve"> polovinu</w:t>
      </w:r>
    </w:p>
    <w:p w14:paraId="0B641BF8" w14:textId="281921FC"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857439">
        <w:rPr>
          <w:color w:val="auto"/>
          <w:sz w:val="28"/>
          <w:szCs w:val="28"/>
        </w:rPr>
        <w:t>květen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14:paraId="1A91ADB2" w14:textId="4E26988B"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857439">
        <w:rPr>
          <w:rFonts w:cs="Arial"/>
          <w:b/>
          <w:szCs w:val="18"/>
        </w:rPr>
        <w:t>květnu</w:t>
      </w:r>
      <w:r w:rsidRPr="00A95EE2">
        <w:rPr>
          <w:rFonts w:cs="Arial"/>
          <w:b/>
          <w:szCs w:val="18"/>
        </w:rPr>
        <w:t xml:space="preserve"> bilance zahraničního obchodu se</w:t>
      </w:r>
      <w:r w:rsidR="00CC3C26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 xml:space="preserve">zbožím v běžných cenách </w:t>
      </w:r>
      <w:r w:rsidR="00703E3E">
        <w:rPr>
          <w:rFonts w:cs="Arial"/>
          <w:b/>
          <w:szCs w:val="18"/>
        </w:rPr>
        <w:t>přebytkem 1,3</w:t>
      </w:r>
      <w:r w:rsidR="00450E6A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703E3E">
        <w:rPr>
          <w:rFonts w:cs="Arial"/>
          <w:b/>
          <w:color w:val="000000"/>
          <w:szCs w:val="18"/>
        </w:rPr>
        <w:t xml:space="preserve">který </w:t>
      </w:r>
      <w:r w:rsidR="005256F1" w:rsidRPr="00A95EE2">
        <w:rPr>
          <w:rFonts w:cs="Arial"/>
          <w:b/>
          <w:color w:val="000000"/>
          <w:szCs w:val="18"/>
        </w:rPr>
        <w:t>byl meziročně o</w:t>
      </w:r>
      <w:r w:rsidR="005256F1" w:rsidRPr="00A95EE2">
        <w:t> </w:t>
      </w:r>
      <w:r w:rsidR="00703E3E">
        <w:rPr>
          <w:rFonts w:cs="Arial"/>
          <w:b/>
          <w:color w:val="000000"/>
          <w:szCs w:val="18"/>
        </w:rPr>
        <w:t>22,0</w:t>
      </w:r>
      <w:r w:rsidR="005256F1">
        <w:rPr>
          <w:rFonts w:cs="Arial"/>
          <w:b/>
          <w:color w:val="000000"/>
          <w:szCs w:val="18"/>
        </w:rPr>
        <w:t> </w:t>
      </w:r>
      <w:r w:rsidR="005256F1" w:rsidRPr="00A95EE2">
        <w:rPr>
          <w:rFonts w:cs="Arial"/>
          <w:b/>
          <w:color w:val="000000"/>
          <w:szCs w:val="18"/>
        </w:rPr>
        <w:t xml:space="preserve">mld. Kč </w:t>
      </w:r>
      <w:r w:rsidR="00703E3E">
        <w:rPr>
          <w:rFonts w:cs="Arial"/>
          <w:b/>
          <w:color w:val="000000"/>
          <w:szCs w:val="18"/>
        </w:rPr>
        <w:t>nižší.</w:t>
      </w:r>
      <w:r w:rsidR="005256F1">
        <w:rPr>
          <w:rFonts w:cs="Arial"/>
          <w:b/>
          <w:color w:val="000000"/>
          <w:szCs w:val="18"/>
        </w:rPr>
        <w:t xml:space="preserve"> </w:t>
      </w:r>
    </w:p>
    <w:p w14:paraId="0BF60357" w14:textId="437C81C3" w:rsidR="0097293F" w:rsidRDefault="00F0235B" w:rsidP="006B311E">
      <w:pPr>
        <w:keepNext/>
        <w:keepLines/>
        <w:spacing w:after="160"/>
        <w:outlineLvl w:val="1"/>
      </w:pPr>
      <w:r>
        <w:t>C</w:t>
      </w:r>
      <w:r w:rsidR="006B311E" w:rsidRPr="004C5F3C">
        <w:t>elkov</w:t>
      </w:r>
      <w:r w:rsidR="00DF1CA9">
        <w:t>ou</w:t>
      </w:r>
      <w:r w:rsidR="006B311E" w:rsidRPr="004C5F3C">
        <w:t xml:space="preserve"> </w:t>
      </w:r>
      <w:r>
        <w:t>bilanci</w:t>
      </w:r>
      <w:r w:rsidR="006B311E" w:rsidRPr="004C5F3C">
        <w:t xml:space="preserve"> </w:t>
      </w:r>
      <w:r w:rsidR="006B311E">
        <w:t>zahraničního obchodu</w:t>
      </w:r>
      <w:r w:rsidR="006B311E" w:rsidRPr="00A95EE2">
        <w:rPr>
          <w:vertAlign w:val="superscript"/>
        </w:rPr>
        <w:t>1)</w:t>
      </w:r>
      <w:r w:rsidR="006B311E" w:rsidRPr="00A95EE2">
        <w:t xml:space="preserve"> </w:t>
      </w:r>
      <w:r w:rsidR="006B311E">
        <w:t>se</w:t>
      </w:r>
      <w:r w:rsidR="00450E6A">
        <w:t> </w:t>
      </w:r>
      <w:r w:rsidR="006B311E">
        <w:t>zbožím</w:t>
      </w:r>
      <w:r w:rsidR="006B311E" w:rsidRPr="0074649A">
        <w:rPr>
          <w:vertAlign w:val="superscript"/>
        </w:rPr>
        <w:t>2)</w:t>
      </w:r>
      <w:r w:rsidR="006B311E">
        <w:t xml:space="preserve"> </w:t>
      </w:r>
      <w:r w:rsidR="007B1F24">
        <w:t xml:space="preserve">podstatně </w:t>
      </w:r>
      <w:r w:rsidR="006B311E">
        <w:t>ovlivnil</w:t>
      </w:r>
      <w:r w:rsidR="007B1F24">
        <w:t>y dopady opatření proti šíření koronaviru</w:t>
      </w:r>
      <w:bookmarkStart w:id="0" w:name="_GoBack"/>
      <w:bookmarkEnd w:id="0"/>
      <w:r w:rsidR="007B1F24">
        <w:t>.</w:t>
      </w:r>
      <w:r w:rsidR="006B311E">
        <w:t xml:space="preserve"> </w:t>
      </w:r>
      <w:r w:rsidR="007B1F24">
        <w:t>Kladné</w:t>
      </w:r>
      <w:r w:rsidR="007C4DA4">
        <w:t xml:space="preserve"> sald</w:t>
      </w:r>
      <w:r w:rsidR="007B1F24">
        <w:t>o</w:t>
      </w:r>
      <w:r w:rsidR="007C4DA4">
        <w:t xml:space="preserve"> motorových vozidel</w:t>
      </w:r>
      <w:r w:rsidR="007B1F24">
        <w:t xml:space="preserve"> se</w:t>
      </w:r>
      <w:r w:rsidR="00450E6A">
        <w:t> </w:t>
      </w:r>
      <w:r w:rsidR="007B1F24">
        <w:t>meziročně propadlo</w:t>
      </w:r>
      <w:r w:rsidR="007C4DA4">
        <w:t xml:space="preserve"> o</w:t>
      </w:r>
      <w:r w:rsidR="00450E6A">
        <w:t> </w:t>
      </w:r>
      <w:r w:rsidR="00E12853">
        <w:t>22,5</w:t>
      </w:r>
      <w:r w:rsidR="00450E6A">
        <w:t> </w:t>
      </w:r>
      <w:r w:rsidR="007C4DA4">
        <w:t>mld.</w:t>
      </w:r>
      <w:r w:rsidR="00450E6A">
        <w:t> </w:t>
      </w:r>
      <w:r w:rsidR="007C4DA4">
        <w:t xml:space="preserve">Kč, </w:t>
      </w:r>
      <w:r w:rsidR="008E5DB4">
        <w:t>z</w:t>
      </w:r>
      <w:r w:rsidR="00450E6A">
        <w:t> </w:t>
      </w:r>
      <w:r w:rsidR="008E5DB4">
        <w:t xml:space="preserve">čehož </w:t>
      </w:r>
      <w:r w:rsidR="007C4DA4">
        <w:t xml:space="preserve">vývoz </w:t>
      </w:r>
      <w:r w:rsidR="008E5DB4">
        <w:t xml:space="preserve">klesl </w:t>
      </w:r>
      <w:r w:rsidR="007C4DA4">
        <w:t>o</w:t>
      </w:r>
      <w:r w:rsidR="00450E6A">
        <w:t> </w:t>
      </w:r>
      <w:r w:rsidR="00E12853">
        <w:t>45,7</w:t>
      </w:r>
      <w:r w:rsidR="00450E6A">
        <w:t> </w:t>
      </w:r>
      <w:r w:rsidR="007C4DA4">
        <w:t>mld.</w:t>
      </w:r>
      <w:r w:rsidR="00450E6A">
        <w:t> </w:t>
      </w:r>
      <w:r w:rsidR="007C4DA4">
        <w:t>Kč</w:t>
      </w:r>
      <w:r w:rsidR="008E5DB4">
        <w:t xml:space="preserve"> a</w:t>
      </w:r>
      <w:r w:rsidR="00450E6A">
        <w:t> </w:t>
      </w:r>
      <w:r w:rsidR="008E5DB4">
        <w:t>dovoz o </w:t>
      </w:r>
      <w:r w:rsidR="00E12853">
        <w:t>23,2</w:t>
      </w:r>
      <w:r w:rsidR="008E5DB4">
        <w:t> mld. Kč</w:t>
      </w:r>
      <w:r w:rsidR="007C4DA4">
        <w:t xml:space="preserve">. </w:t>
      </w:r>
    </w:p>
    <w:p w14:paraId="0F131CB0" w14:textId="73C5A357" w:rsidR="006B311E" w:rsidRDefault="00D51F47" w:rsidP="006B311E">
      <w:pPr>
        <w:keepNext/>
        <w:keepLines/>
        <w:spacing w:after="160"/>
        <w:outlineLvl w:val="1"/>
      </w:pPr>
      <w:r>
        <w:t>Zhoršila se i</w:t>
      </w:r>
      <w:r w:rsidR="007C4DA4">
        <w:t xml:space="preserve"> bilance obchodu </w:t>
      </w:r>
      <w:r w:rsidR="008E5DB4">
        <w:t>s počítači, elektronickými a</w:t>
      </w:r>
      <w:r w:rsidR="00450E6A">
        <w:t> </w:t>
      </w:r>
      <w:r w:rsidR="008E5DB4">
        <w:t>optickými přístroji o </w:t>
      </w:r>
      <w:r w:rsidR="00466301">
        <w:t>6,6</w:t>
      </w:r>
      <w:r w:rsidR="008E5DB4">
        <w:t xml:space="preserve"> mld. Kč,</w:t>
      </w:r>
      <w:r w:rsidR="00466301">
        <w:t xml:space="preserve"> </w:t>
      </w:r>
      <w:r w:rsidR="008E5DB4">
        <w:t>elektrickými zařízeními o</w:t>
      </w:r>
      <w:r w:rsidR="00450E6A">
        <w:t> </w:t>
      </w:r>
      <w:r w:rsidR="00016A29">
        <w:t>3,1</w:t>
      </w:r>
      <w:r w:rsidR="00450E6A">
        <w:t> </w:t>
      </w:r>
      <w:r w:rsidR="008E5DB4">
        <w:t>mld.</w:t>
      </w:r>
      <w:r w:rsidR="00450E6A">
        <w:t> </w:t>
      </w:r>
      <w:r w:rsidR="008E5DB4">
        <w:t xml:space="preserve">Kč, </w:t>
      </w:r>
      <w:r w:rsidR="00016A29">
        <w:t>textiliemi o</w:t>
      </w:r>
      <w:r w:rsidR="00450E6A">
        <w:t> </w:t>
      </w:r>
      <w:r w:rsidR="00016A29">
        <w:t>2,3</w:t>
      </w:r>
      <w:r w:rsidR="00450E6A">
        <w:t> </w:t>
      </w:r>
      <w:r w:rsidR="00016A29">
        <w:t>mld.</w:t>
      </w:r>
      <w:r w:rsidR="00450E6A">
        <w:t> </w:t>
      </w:r>
      <w:r w:rsidR="00016A29">
        <w:t>Kč, stroji a</w:t>
      </w:r>
      <w:r w:rsidR="00450E6A">
        <w:t> </w:t>
      </w:r>
      <w:r w:rsidR="00016A29">
        <w:t>zařízeními o</w:t>
      </w:r>
      <w:r w:rsidR="00450E6A">
        <w:t> </w:t>
      </w:r>
      <w:r w:rsidR="00016A29">
        <w:t>1,9</w:t>
      </w:r>
      <w:r w:rsidR="00450E6A">
        <w:t> </w:t>
      </w:r>
      <w:r w:rsidR="00016A29">
        <w:t>mld.</w:t>
      </w:r>
      <w:r w:rsidR="00450E6A">
        <w:t> </w:t>
      </w:r>
      <w:r w:rsidR="00016A29">
        <w:t>Kč a  </w:t>
      </w:r>
      <w:r w:rsidR="008E5DB4">
        <w:t>pryžovými a</w:t>
      </w:r>
      <w:r w:rsidR="00450E6A">
        <w:t> </w:t>
      </w:r>
      <w:r w:rsidR="008E5DB4">
        <w:t>plastovými výrobky o </w:t>
      </w:r>
      <w:r w:rsidR="00016A29">
        <w:t>1,5 mld. Kč.</w:t>
      </w:r>
      <w:r w:rsidR="007B1F24">
        <w:t xml:space="preserve"> </w:t>
      </w:r>
    </w:p>
    <w:p w14:paraId="193D4619" w14:textId="44CF0E3D" w:rsidR="008E5DB4" w:rsidRDefault="00185322" w:rsidP="006B311E">
      <w:pPr>
        <w:keepNext/>
        <w:keepLines/>
        <w:spacing w:after="200"/>
        <w:outlineLvl w:val="1"/>
      </w:pPr>
      <w:r>
        <w:t>Přízniv</w:t>
      </w:r>
      <w:r w:rsidR="00461CF3">
        <w:t>ě</w:t>
      </w:r>
      <w:r w:rsidR="006B311E">
        <w:t xml:space="preserve"> na celkovou </w:t>
      </w:r>
      <w:r w:rsidR="006B311E" w:rsidRPr="00A95EE2">
        <w:t xml:space="preserve">bilanci </w:t>
      </w:r>
      <w:r w:rsidR="00461CF3">
        <w:t>působil</w:t>
      </w:r>
      <w:r w:rsidR="006B311E">
        <w:t xml:space="preserve"> </w:t>
      </w:r>
      <w:r w:rsidR="00461CF3">
        <w:t>zejména menší deficit obchodu s ropou a</w:t>
      </w:r>
      <w:r w:rsidR="00450E6A">
        <w:t> </w:t>
      </w:r>
      <w:r w:rsidR="00461CF3">
        <w:t>zemním plynem o </w:t>
      </w:r>
      <w:r w:rsidR="0055458B">
        <w:t>5,3</w:t>
      </w:r>
      <w:r w:rsidR="00450E6A">
        <w:t> </w:t>
      </w:r>
      <w:r w:rsidR="00461CF3">
        <w:t>mld.</w:t>
      </w:r>
      <w:r w:rsidR="00450E6A">
        <w:t> </w:t>
      </w:r>
      <w:r w:rsidR="00461CF3">
        <w:t>Kč (vlivem poklesu cen na</w:t>
      </w:r>
      <w:r w:rsidR="00450E6A">
        <w:t> </w:t>
      </w:r>
      <w:r w:rsidR="00461CF3">
        <w:t>světových trzích a</w:t>
      </w:r>
      <w:r w:rsidR="00450E6A">
        <w:t> </w:t>
      </w:r>
      <w:r w:rsidR="00461CF3">
        <w:t>nižšího dovezeného množství), základními kovy o</w:t>
      </w:r>
      <w:r w:rsidR="00450E6A">
        <w:t> </w:t>
      </w:r>
      <w:r w:rsidR="0055458B">
        <w:t>5,1</w:t>
      </w:r>
      <w:r w:rsidR="00450E6A">
        <w:t> </w:t>
      </w:r>
      <w:r w:rsidR="00461CF3">
        <w:t>mld.</w:t>
      </w:r>
      <w:r w:rsidR="00450E6A">
        <w:t> </w:t>
      </w:r>
      <w:r w:rsidR="00461CF3">
        <w:t>Kč a</w:t>
      </w:r>
      <w:r w:rsidR="00450E6A">
        <w:t> </w:t>
      </w:r>
      <w:r w:rsidR="00461CF3">
        <w:t>chemickými látkami a</w:t>
      </w:r>
      <w:r w:rsidR="00450E6A">
        <w:t> </w:t>
      </w:r>
      <w:r w:rsidR="00461CF3">
        <w:t>přípravky o</w:t>
      </w:r>
      <w:r w:rsidR="00450E6A">
        <w:t> </w:t>
      </w:r>
      <w:r w:rsidR="0055458B">
        <w:t>4,7</w:t>
      </w:r>
      <w:r w:rsidR="00450E6A">
        <w:t> </w:t>
      </w:r>
      <w:r w:rsidR="00461CF3">
        <w:t>mld.</w:t>
      </w:r>
      <w:r w:rsidR="00450E6A">
        <w:t> </w:t>
      </w:r>
      <w:r w:rsidR="00461CF3">
        <w:t xml:space="preserve">Kč. </w:t>
      </w:r>
    </w:p>
    <w:p w14:paraId="6FA65D7E" w14:textId="51AFCB48"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857439">
        <w:t>květnu</w:t>
      </w:r>
      <w:r w:rsidR="00F00554">
        <w:t xml:space="preserve"> </w:t>
      </w:r>
      <w:r>
        <w:t xml:space="preserve">přebytkem </w:t>
      </w:r>
      <w:r w:rsidR="00BE4485">
        <w:t>44,5</w:t>
      </w:r>
      <w:r w:rsidR="00CC3C26">
        <w:t> </w:t>
      </w:r>
      <w:r>
        <w:t>mld.</w:t>
      </w:r>
      <w:r w:rsidR="00CC3C26">
        <w:t> </w:t>
      </w:r>
      <w:r>
        <w:t>Kč</w:t>
      </w:r>
      <w:r w:rsidR="005A485B">
        <w:t xml:space="preserve"> a</w:t>
      </w:r>
      <w:r w:rsidR="00450E6A">
        <w:t> </w:t>
      </w:r>
      <w:r w:rsidR="005A485B">
        <w:t>byla tak meziročně o</w:t>
      </w:r>
      <w:r w:rsidR="00450E6A">
        <w:t> </w:t>
      </w:r>
      <w:r w:rsidR="00BE4485">
        <w:t>16,4</w:t>
      </w:r>
      <w:r w:rsidR="00450E6A">
        <w:t> </w:t>
      </w:r>
      <w:r w:rsidR="005A485B">
        <w:t>mld.</w:t>
      </w:r>
      <w:r w:rsidR="00450E6A">
        <w:t> </w:t>
      </w:r>
      <w:r w:rsidR="005A485B">
        <w:t xml:space="preserve">Kč nižší. </w:t>
      </w:r>
      <w:r w:rsidR="00EB224E" w:rsidRPr="00A95EE2">
        <w:t xml:space="preserve">Schodek </w:t>
      </w:r>
      <w:r w:rsidR="008D7DC6">
        <w:t xml:space="preserve">zahraničního </w:t>
      </w:r>
      <w:r w:rsidR="00EB224E" w:rsidRPr="00A95EE2">
        <w:t xml:space="preserve">obchodu </w:t>
      </w:r>
      <w:r w:rsidR="008D7DC6">
        <w:t>se</w:t>
      </w:r>
      <w:r w:rsidR="00450E6A">
        <w:t> </w:t>
      </w:r>
      <w:r w:rsidR="008D7DC6">
        <w:t xml:space="preserve">zbožím </w:t>
      </w:r>
      <w:r w:rsidR="00EB224E" w:rsidRPr="00A95EE2">
        <w:t>se státy mimo EU</w:t>
      </w:r>
      <w:r w:rsidR="003404D8">
        <w:t>27</w:t>
      </w:r>
      <w:r w:rsidR="00EB224E" w:rsidRPr="00A95EE2">
        <w:t xml:space="preserve"> se </w:t>
      </w:r>
      <w:r w:rsidR="00461CF3">
        <w:t xml:space="preserve">prohloubil </w:t>
      </w:r>
      <w:r w:rsidR="00EB224E" w:rsidRPr="00A95EE2">
        <w:t>o </w:t>
      </w:r>
      <w:r w:rsidR="00BE4485">
        <w:t>6,2</w:t>
      </w:r>
      <w:r w:rsidR="00EB224E" w:rsidRPr="00A95EE2">
        <w:t xml:space="preserve"> mld. Kč a dosáhl </w:t>
      </w:r>
      <w:r w:rsidR="00BE4485">
        <w:t>41,9</w:t>
      </w:r>
      <w:r w:rsidR="00EB224E" w:rsidRPr="00A95EE2">
        <w:t xml:space="preserve"> mld. Kč. </w:t>
      </w:r>
    </w:p>
    <w:p w14:paraId="5C5D8E6D" w14:textId="7BE76FA0"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BE4485">
        <w:rPr>
          <w:rFonts w:cs="Arial"/>
          <w:szCs w:val="18"/>
        </w:rPr>
        <w:t>zvýšil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>o</w:t>
      </w:r>
      <w:r w:rsidR="00CC3C26">
        <w:rPr>
          <w:rFonts w:cs="Arial"/>
          <w:szCs w:val="18"/>
        </w:rPr>
        <w:t> </w:t>
      </w:r>
      <w:r w:rsidR="00BE4485">
        <w:rPr>
          <w:rFonts w:cs="Arial"/>
          <w:szCs w:val="18"/>
        </w:rPr>
        <w:t>12,0</w:t>
      </w:r>
      <w:r w:rsidR="00B65598">
        <w:rPr>
          <w:rFonts w:cs="Arial"/>
          <w:szCs w:val="18"/>
        </w:rPr>
        <w:t xml:space="preserve"> %</w:t>
      </w:r>
      <w:r w:rsidR="00450E6A">
        <w:rPr>
          <w:rFonts w:cs="Arial"/>
          <w:szCs w:val="18"/>
        </w:rPr>
        <w:t> </w:t>
      </w:r>
      <w:r w:rsidR="003976C4">
        <w:rPr>
          <w:rFonts w:cs="Arial"/>
          <w:szCs w:val="18"/>
        </w:rPr>
        <w:t>a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3976C4">
        <w:rPr>
          <w:rFonts w:cs="Arial"/>
          <w:szCs w:val="18"/>
        </w:rPr>
        <w:t>o</w:t>
      </w:r>
      <w:r w:rsidR="00450E6A">
        <w:rPr>
          <w:rFonts w:cs="Arial"/>
          <w:szCs w:val="18"/>
        </w:rPr>
        <w:t> </w:t>
      </w:r>
      <w:r w:rsidR="00BE4485">
        <w:rPr>
          <w:rFonts w:cs="Arial"/>
          <w:szCs w:val="18"/>
        </w:rPr>
        <w:t>3,8</w:t>
      </w:r>
      <w:r w:rsidR="003976C4">
        <w:rPr>
          <w:rFonts w:cs="Arial"/>
          <w:szCs w:val="18"/>
        </w:rPr>
        <w:t xml:space="preserve"> %. </w:t>
      </w:r>
      <w:r w:rsidRPr="00220139">
        <w:rPr>
          <w:rFonts w:cs="Arial"/>
          <w:szCs w:val="18"/>
        </w:rPr>
        <w:t>Trend vývoje ukazuje na</w:t>
      </w:r>
      <w:r>
        <w:rPr>
          <w:rFonts w:cs="Arial"/>
          <w:szCs w:val="18"/>
        </w:rPr>
        <w:t> </w:t>
      </w:r>
      <w:r w:rsidR="003976C4">
        <w:rPr>
          <w:rFonts w:cs="Arial"/>
          <w:szCs w:val="18"/>
        </w:rPr>
        <w:t xml:space="preserve">pokles </w:t>
      </w:r>
      <w:r w:rsidRPr="00220139">
        <w:rPr>
          <w:rFonts w:cs="Arial"/>
          <w:szCs w:val="18"/>
        </w:rPr>
        <w:t>vývozu (o </w:t>
      </w:r>
      <w:r w:rsidR="00BE4485">
        <w:rPr>
          <w:rFonts w:cs="Arial"/>
          <w:szCs w:val="18"/>
        </w:rPr>
        <w:t>1,9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BE4485">
        <w:rPr>
          <w:rFonts w:cs="Arial"/>
          <w:szCs w:val="18"/>
        </w:rPr>
        <w:t>1,5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14:paraId="0C2DDBEB" w14:textId="2DEDA329"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BE4485">
        <w:rPr>
          <w:rFonts w:cs="Arial"/>
          <w:szCs w:val="18"/>
        </w:rPr>
        <w:t>29,8</w:t>
      </w:r>
      <w:r w:rsidRPr="00A95EE2">
        <w:rPr>
          <w:rFonts w:cs="Arial"/>
          <w:szCs w:val="18"/>
        </w:rPr>
        <w:t> % na </w:t>
      </w:r>
      <w:r w:rsidR="00BE4485">
        <w:rPr>
          <w:rFonts w:cs="Arial"/>
          <w:szCs w:val="18"/>
        </w:rPr>
        <w:t>232,1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CC3C26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BE4485">
        <w:rPr>
          <w:rFonts w:cs="Arial"/>
          <w:szCs w:val="18"/>
        </w:rPr>
        <w:t>24,9</w:t>
      </w:r>
      <w:r w:rsidRPr="00A95EE2">
        <w:rPr>
          <w:rFonts w:cs="Arial"/>
          <w:szCs w:val="18"/>
        </w:rPr>
        <w:t> % na </w:t>
      </w:r>
      <w:r w:rsidR="00BE4485">
        <w:rPr>
          <w:rFonts w:cs="Arial"/>
          <w:szCs w:val="18"/>
        </w:rPr>
        <w:t>230,8</w:t>
      </w:r>
      <w:r w:rsidRPr="00A95EE2">
        <w:rPr>
          <w:rFonts w:cs="Arial"/>
          <w:szCs w:val="18"/>
        </w:rPr>
        <w:t xml:space="preserve"> mld. Kč. </w:t>
      </w:r>
      <w:r w:rsidR="008B2B0F">
        <w:rPr>
          <w:rFonts w:cs="Arial"/>
          <w:szCs w:val="18"/>
        </w:rPr>
        <w:t>Květen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="00185322">
        <w:rPr>
          <w:rFonts w:cs="Arial"/>
          <w:szCs w:val="18"/>
        </w:rPr>
        <w:t xml:space="preserve"> měl </w:t>
      </w:r>
      <w:r w:rsidR="008B2B0F">
        <w:rPr>
          <w:rFonts w:cs="Arial"/>
          <w:szCs w:val="18"/>
        </w:rPr>
        <w:t>o</w:t>
      </w:r>
      <w:r w:rsidR="00450E6A">
        <w:rPr>
          <w:rFonts w:cs="Arial"/>
          <w:szCs w:val="18"/>
        </w:rPr>
        <w:t> </w:t>
      </w:r>
      <w:r w:rsidR="008B2B0F">
        <w:rPr>
          <w:rFonts w:cs="Arial"/>
          <w:szCs w:val="18"/>
        </w:rPr>
        <w:t>dva pracovní dny méně než</w:t>
      </w:r>
      <w:r w:rsidR="0038006F">
        <w:rPr>
          <w:rFonts w:cs="Arial"/>
          <w:szCs w:val="18"/>
        </w:rPr>
        <w:t xml:space="preserve"> </w:t>
      </w:r>
      <w:r w:rsidR="008B2B0F">
        <w:rPr>
          <w:rFonts w:cs="Arial"/>
          <w:szCs w:val="18"/>
        </w:rPr>
        <w:t>květen</w:t>
      </w:r>
      <w:r w:rsidR="00185322">
        <w:rPr>
          <w:rFonts w:cs="Arial"/>
          <w:szCs w:val="18"/>
        </w:rPr>
        <w:t xml:space="preserve"> </w:t>
      </w:r>
      <w:r w:rsidRPr="002F1035">
        <w:rPr>
          <w:rFonts w:cs="Arial"/>
          <w:szCs w:val="18"/>
        </w:rPr>
        <w:t>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14:paraId="565A848F" w14:textId="6A188717"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857439">
        <w:rPr>
          <w:rFonts w:cs="Arial"/>
          <w:b/>
          <w:szCs w:val="18"/>
        </w:rPr>
        <w:t>květnu</w:t>
      </w:r>
      <w:r>
        <w:rPr>
          <w:rFonts w:cs="Arial"/>
          <w:b/>
          <w:szCs w:val="18"/>
        </w:rPr>
        <w:t xml:space="preserve">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162F9B">
        <w:rPr>
          <w:rFonts w:cs="Arial"/>
          <w:szCs w:val="18"/>
        </w:rPr>
        <w:t>16,9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91F0D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</w:t>
      </w:r>
      <w:r w:rsidR="00CC3C26">
        <w:rPr>
          <w:rFonts w:cs="Arial"/>
          <w:szCs w:val="18"/>
        </w:rPr>
        <w:t> </w:t>
      </w:r>
      <w:r w:rsidR="00162F9B">
        <w:rPr>
          <w:rFonts w:cs="Arial"/>
          <w:szCs w:val="18"/>
        </w:rPr>
        <w:t>71,2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mld. Kč. Od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62F9B">
        <w:rPr>
          <w:rFonts w:cs="Arial"/>
          <w:szCs w:val="18"/>
        </w:rPr>
        <w:t>16,4</w:t>
      </w:r>
      <w:r w:rsidR="005A6DFF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162F9B">
        <w:rPr>
          <w:rFonts w:cs="Arial"/>
          <w:szCs w:val="18"/>
        </w:rPr>
        <w:t>12,6</w:t>
      </w:r>
      <w:r w:rsidR="005A6DFF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14:paraId="699C5902" w14:textId="77777777" w:rsidR="00EB224E" w:rsidRPr="00A95EE2" w:rsidRDefault="00EB224E" w:rsidP="00EB224E">
      <w:pPr>
        <w:rPr>
          <w:rFonts w:cs="Arial"/>
          <w:szCs w:val="18"/>
        </w:rPr>
      </w:pPr>
    </w:p>
    <w:p w14:paraId="2E0F939E" w14:textId="77777777"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14:paraId="269EF1D6" w14:textId="77777777" w:rsidR="00B632CC" w:rsidRDefault="00721877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14:paraId="3AB065A0" w14:textId="77777777" w:rsidR="00680856" w:rsidRDefault="00680856" w:rsidP="001C5CAE">
      <w:pPr>
        <w:spacing w:after="120"/>
      </w:pPr>
    </w:p>
    <w:p w14:paraId="1C377E86" w14:textId="77777777"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14:paraId="17FD9487" w14:textId="662202E1"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 xml:space="preserve">Český statistický úřad </w:t>
      </w:r>
      <w:r w:rsidR="00204A67">
        <w:rPr>
          <w:i/>
        </w:rPr>
        <w:t>změnil</w:t>
      </w:r>
      <w:r w:rsidRPr="00EB64BC">
        <w:rPr>
          <w:i/>
        </w:rPr>
        <w:t xml:space="preserve">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 xml:space="preserve">pojmem zahraniční obchod České republiky </w:t>
      </w:r>
      <w:r w:rsidR="00786ADB">
        <w:rPr>
          <w:i/>
        </w:rPr>
        <w:t>jsou</w:t>
      </w:r>
      <w:r w:rsidRPr="00EB64BC">
        <w:rPr>
          <w:i/>
        </w:rPr>
        <w:t xml:space="preserve">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 xml:space="preserve">. Přeshraniční pojetí zahraničního obchodu </w:t>
      </w:r>
      <w:r w:rsidR="00786ADB">
        <w:rPr>
          <w:i/>
        </w:rPr>
        <w:t>je</w:t>
      </w:r>
      <w:r w:rsidRPr="00EB64BC">
        <w:rPr>
          <w:i/>
        </w:rPr>
        <w:t xml:space="preserve">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14:paraId="7637BB35" w14:textId="77777777"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14:paraId="06F4B777" w14:textId="5E7E01D5" w:rsidR="00EB224E" w:rsidRDefault="00EB224E" w:rsidP="00EB224E">
      <w:pPr>
        <w:pStyle w:val="Poznamkytexty"/>
      </w:pPr>
      <w:r w:rsidRPr="00FA74D8">
        <w:rPr>
          <w:rFonts w:cs="Arial"/>
          <w:b/>
        </w:rPr>
        <w:lastRenderedPageBreak/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 xml:space="preserve">se </w:t>
      </w:r>
      <w:r w:rsidR="00204A67">
        <w:rPr>
          <w:rFonts w:cs="Arial"/>
          <w:b/>
        </w:rPr>
        <w:t xml:space="preserve">změnil </w:t>
      </w:r>
      <w:r w:rsidRPr="00FA74D8">
        <w:rPr>
          <w:rFonts w:cs="Arial"/>
          <w:b/>
        </w:rPr>
        <w:t>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14:paraId="752EFADD" w14:textId="77777777" w:rsidR="00444605" w:rsidRDefault="00444605" w:rsidP="00EB224E">
      <w:pPr>
        <w:ind w:left="2694" w:hanging="2694"/>
        <w:jc w:val="left"/>
      </w:pPr>
    </w:p>
    <w:p w14:paraId="265AD7B0" w14:textId="6CBD3F31" w:rsidR="00EB224E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14:paraId="332E3635" w14:textId="514B2026" w:rsidR="006B311E" w:rsidRPr="006B311E" w:rsidRDefault="006B311E" w:rsidP="006B311E">
      <w:pPr>
        <w:pStyle w:val="Poznmky"/>
        <w:spacing w:before="0" w:after="120"/>
        <w:jc w:val="both"/>
      </w:pPr>
      <w:r>
        <w:rPr>
          <w:rFonts w:cs="Arial"/>
          <w:i/>
          <w:vertAlign w:val="superscript"/>
        </w:rPr>
        <w:t>1</w:t>
      </w:r>
      <w:r w:rsidRPr="00B77796">
        <w:rPr>
          <w:rFonts w:cs="Arial"/>
          <w:i/>
          <w:vertAlign w:val="superscript"/>
        </w:rPr>
        <w:t>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>
        <w:rPr>
          <w:rFonts w:cs="Arial"/>
          <w:i/>
        </w:rPr>
        <w:t>.</w:t>
      </w:r>
    </w:p>
    <w:p w14:paraId="061147E5" w14:textId="36E1E951" w:rsidR="00B77796" w:rsidRDefault="006B311E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2</w:t>
      </w:r>
      <w:r w:rsidR="00EB224E" w:rsidRPr="00B77796">
        <w:rPr>
          <w:rFonts w:cs="Arial"/>
          <w:i/>
          <w:vertAlign w:val="superscript"/>
        </w:rPr>
        <w:t>)</w:t>
      </w:r>
      <w:r w:rsidR="00EB224E" w:rsidRPr="00A95EE2">
        <w:rPr>
          <w:rFonts w:cs="Arial"/>
          <w:b/>
          <w:i/>
        </w:rPr>
        <w:t xml:space="preserve">Zahraniční obchod se zbožím </w:t>
      </w:r>
      <w:r w:rsidR="00EB224E" w:rsidRPr="00A95EE2">
        <w:rPr>
          <w:rFonts w:cs="Arial"/>
          <w:i/>
        </w:rPr>
        <w:t>vypovídá o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vývozní a</w:t>
      </w:r>
      <w:r w:rsidR="00EB224E" w:rsidRPr="00A95EE2">
        <w:rPr>
          <w:rFonts w:cs="Arial"/>
        </w:rPr>
        <w:t> </w:t>
      </w:r>
      <w:r w:rsidR="00EB224E"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zbožím realizovaný mezi českými a zahraničními subjekty, tj. změnu vlastnictví mezi rezidenty a</w:t>
      </w:r>
      <w:r w:rsidR="00CC3C26">
        <w:rPr>
          <w:rFonts w:cs="Arial"/>
          <w:i/>
        </w:rPr>
        <w:t> </w:t>
      </w:r>
      <w:r w:rsidR="00EB224E" w:rsidRPr="00A95EE2">
        <w:rPr>
          <w:rFonts w:cs="Arial"/>
          <w:i/>
        </w:rPr>
        <w:t>nerezidenty.</w:t>
      </w:r>
    </w:p>
    <w:p w14:paraId="7130E2EC" w14:textId="77777777" w:rsidR="00B77796" w:rsidRPr="00B77796" w:rsidRDefault="00B77796" w:rsidP="00C91F0D">
      <w:pPr>
        <w:pStyle w:val="Poznmky"/>
        <w:spacing w:before="0" w:after="120"/>
        <w:jc w:val="both"/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14:paraId="7B7E789C" w14:textId="77777777"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3DE5E2B2" w14:textId="77777777"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</w:t>
      </w:r>
      <w:r w:rsidR="00CC3C26">
        <w:rPr>
          <w:i/>
          <w:sz w:val="18"/>
          <w:szCs w:val="18"/>
        </w:rPr>
        <w:t> </w:t>
      </w:r>
      <w:r w:rsidR="008C4FCC">
        <w:rPr>
          <w:i/>
          <w:sz w:val="18"/>
          <w:szCs w:val="18"/>
        </w:rPr>
        <w:t>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14:paraId="3736A167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45DAC4FC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00EB224E" w:rsidP="009A66C8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</w:t>
      </w:r>
      <w:r w:rsidR="00FF7837">
        <w:rPr>
          <w:rFonts w:cs="Arial"/>
          <w:i/>
          <w:iCs/>
          <w:sz w:val="18"/>
          <w:szCs w:val="18"/>
        </w:rPr>
        <w:t>vedoucí oddělení obchodní bilance</w:t>
      </w:r>
      <w:r w:rsidR="0025115A" w:rsidRPr="00A95EE2">
        <w:rPr>
          <w:rFonts w:cs="Arial"/>
          <w:i/>
          <w:iCs/>
          <w:sz w:val="18"/>
          <w:szCs w:val="18"/>
        </w:rPr>
        <w:t xml:space="preserve"> tel. 274 054</w:t>
      </w:r>
      <w:r w:rsidR="009A66C8">
        <w:rPr>
          <w:rFonts w:cs="Arial"/>
          <w:i/>
          <w:iCs/>
          <w:sz w:val="18"/>
          <w:szCs w:val="18"/>
        </w:rPr>
        <w:t> </w:t>
      </w:r>
      <w:r w:rsidR="0025115A" w:rsidRPr="00A95EE2">
        <w:rPr>
          <w:rFonts w:cs="Arial"/>
          <w:i/>
          <w:iCs/>
          <w:sz w:val="18"/>
          <w:szCs w:val="18"/>
        </w:rPr>
        <w:t xml:space="preserve">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14:paraId="66AB5771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14:paraId="56466B4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668F86B2" w14:textId="4FA6B8B1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6B311E">
        <w:rPr>
          <w:rFonts w:cs="Arial"/>
          <w:i/>
          <w:iCs/>
          <w:sz w:val="18"/>
          <w:szCs w:val="18"/>
        </w:rPr>
        <w:t>á</w:t>
      </w:r>
      <w:r>
        <w:rPr>
          <w:rFonts w:cs="Arial"/>
          <w:i/>
          <w:iCs/>
          <w:sz w:val="18"/>
          <w:szCs w:val="18"/>
        </w:rPr>
        <w:t xml:space="preserve"> sad</w:t>
      </w:r>
      <w:r w:rsidR="006B311E">
        <w:rPr>
          <w:rFonts w:cs="Arial"/>
          <w:i/>
          <w:iCs/>
          <w:sz w:val="18"/>
          <w:szCs w:val="18"/>
        </w:rPr>
        <w:t>a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Pr="0052416C">
        <w:rPr>
          <w:rFonts w:cs="Arial"/>
          <w:i/>
          <w:iCs/>
          <w:sz w:val="18"/>
          <w:szCs w:val="18"/>
        </w:rPr>
        <w:tab/>
      </w:r>
    </w:p>
    <w:p w14:paraId="4F065320" w14:textId="5A9EACA1" w:rsidR="007B348F" w:rsidRDefault="00EB224E" w:rsidP="006B311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14:paraId="40AFE15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3665BED2" w14:textId="77777777"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14:paraId="785658CD" w14:textId="77777777"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14:paraId="23999A80" w14:textId="3C5B8A42"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857439">
        <w:rPr>
          <w:rFonts w:cs="Arial"/>
          <w:i/>
          <w:sz w:val="18"/>
          <w:szCs w:val="18"/>
        </w:rPr>
        <w:t>6</w:t>
      </w:r>
      <w:r w:rsidRPr="00A95EE2">
        <w:rPr>
          <w:rFonts w:cs="Arial"/>
          <w:i/>
          <w:sz w:val="18"/>
          <w:szCs w:val="18"/>
        </w:rPr>
        <w:t xml:space="preserve">. </w:t>
      </w:r>
      <w:r w:rsidR="00857439">
        <w:rPr>
          <w:rFonts w:cs="Arial"/>
          <w:i/>
          <w:sz w:val="18"/>
          <w:szCs w:val="18"/>
        </w:rPr>
        <w:t>8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14:paraId="56C8D4E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="002C7544">
        <w:rPr>
          <w:spacing w:val="-4"/>
          <w:szCs w:val="20"/>
        </w:rPr>
        <w:t>27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</w:t>
      </w:r>
      <w:r w:rsidR="002C7544">
        <w:rPr>
          <w:spacing w:val="-4"/>
          <w:szCs w:val="20"/>
        </w:rPr>
        <w:t>27</w:t>
      </w:r>
      <w:r w:rsidRPr="00A95EE2">
        <w:rPr>
          <w:spacing w:val="-4"/>
          <w:szCs w:val="20"/>
        </w:rPr>
        <w:t>)</w:t>
      </w:r>
    </w:p>
    <w:sectPr w:rsidR="00EB224E" w:rsidRPr="000D692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A149" w14:textId="77777777" w:rsidR="00661E11" w:rsidRDefault="00661E11" w:rsidP="00BA6370">
      <w:r>
        <w:separator/>
      </w:r>
    </w:p>
  </w:endnote>
  <w:endnote w:type="continuationSeparator" w:id="0">
    <w:p w14:paraId="165BAC9F" w14:textId="77777777" w:rsidR="00661E11" w:rsidRDefault="00661E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5B02D1A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187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5B02D1A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187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F618" w14:textId="77777777" w:rsidR="00661E11" w:rsidRDefault="00661E11" w:rsidP="00BA6370">
      <w:r>
        <w:separator/>
      </w:r>
    </w:p>
  </w:footnote>
  <w:footnote w:type="continuationSeparator" w:id="0">
    <w:p w14:paraId="79D70470" w14:textId="77777777" w:rsidR="00661E11" w:rsidRDefault="00661E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trackRevisions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64FA"/>
    <w:rsid w:val="00043BF4"/>
    <w:rsid w:val="0004711C"/>
    <w:rsid w:val="000707F9"/>
    <w:rsid w:val="000843A5"/>
    <w:rsid w:val="000910DA"/>
    <w:rsid w:val="00096D6C"/>
    <w:rsid w:val="000B476D"/>
    <w:rsid w:val="000B628B"/>
    <w:rsid w:val="000B6F63"/>
    <w:rsid w:val="000D093F"/>
    <w:rsid w:val="000E43CC"/>
    <w:rsid w:val="000F3DBA"/>
    <w:rsid w:val="000F4683"/>
    <w:rsid w:val="00121164"/>
    <w:rsid w:val="001404AB"/>
    <w:rsid w:val="00162F9B"/>
    <w:rsid w:val="00163801"/>
    <w:rsid w:val="0017231D"/>
    <w:rsid w:val="001810DC"/>
    <w:rsid w:val="00185322"/>
    <w:rsid w:val="00191551"/>
    <w:rsid w:val="001A7B87"/>
    <w:rsid w:val="001B607F"/>
    <w:rsid w:val="001C3858"/>
    <w:rsid w:val="001C5CAE"/>
    <w:rsid w:val="001D369A"/>
    <w:rsid w:val="001F08B3"/>
    <w:rsid w:val="001F2CC9"/>
    <w:rsid w:val="001F2FE0"/>
    <w:rsid w:val="00200854"/>
    <w:rsid w:val="00204A67"/>
    <w:rsid w:val="002070FB"/>
    <w:rsid w:val="00213729"/>
    <w:rsid w:val="00220B4A"/>
    <w:rsid w:val="002406FA"/>
    <w:rsid w:val="0025115A"/>
    <w:rsid w:val="0026107B"/>
    <w:rsid w:val="00281E81"/>
    <w:rsid w:val="002824BA"/>
    <w:rsid w:val="002A67A1"/>
    <w:rsid w:val="002B2E47"/>
    <w:rsid w:val="002B48F7"/>
    <w:rsid w:val="002C7544"/>
    <w:rsid w:val="002E341B"/>
    <w:rsid w:val="002F6BC8"/>
    <w:rsid w:val="00307CD2"/>
    <w:rsid w:val="003301A3"/>
    <w:rsid w:val="003404D8"/>
    <w:rsid w:val="0036777B"/>
    <w:rsid w:val="0037687C"/>
    <w:rsid w:val="0038006F"/>
    <w:rsid w:val="0038282A"/>
    <w:rsid w:val="00390563"/>
    <w:rsid w:val="00397580"/>
    <w:rsid w:val="003976C4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20AD"/>
    <w:rsid w:val="0049329B"/>
    <w:rsid w:val="004D05B3"/>
    <w:rsid w:val="004D791A"/>
    <w:rsid w:val="004E0266"/>
    <w:rsid w:val="004E479E"/>
    <w:rsid w:val="004F686C"/>
    <w:rsid w:val="004F78E6"/>
    <w:rsid w:val="00500D4B"/>
    <w:rsid w:val="0050420E"/>
    <w:rsid w:val="00512D99"/>
    <w:rsid w:val="00514B40"/>
    <w:rsid w:val="005256F1"/>
    <w:rsid w:val="00531DBB"/>
    <w:rsid w:val="0055458B"/>
    <w:rsid w:val="00554A02"/>
    <w:rsid w:val="00565401"/>
    <w:rsid w:val="00573994"/>
    <w:rsid w:val="0059320C"/>
    <w:rsid w:val="005A485B"/>
    <w:rsid w:val="005A6DFF"/>
    <w:rsid w:val="005B193E"/>
    <w:rsid w:val="005B5C40"/>
    <w:rsid w:val="005B6F12"/>
    <w:rsid w:val="005C61E2"/>
    <w:rsid w:val="005D398E"/>
    <w:rsid w:val="005F79FB"/>
    <w:rsid w:val="00604406"/>
    <w:rsid w:val="00605F4A"/>
    <w:rsid w:val="006067E9"/>
    <w:rsid w:val="00607822"/>
    <w:rsid w:val="006103AA"/>
    <w:rsid w:val="00613BBF"/>
    <w:rsid w:val="00622B80"/>
    <w:rsid w:val="0064139A"/>
    <w:rsid w:val="00647DC7"/>
    <w:rsid w:val="00661E11"/>
    <w:rsid w:val="00680856"/>
    <w:rsid w:val="0069137C"/>
    <w:rsid w:val="006931CF"/>
    <w:rsid w:val="006B311E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1877"/>
    <w:rsid w:val="0073499C"/>
    <w:rsid w:val="0074649A"/>
    <w:rsid w:val="00754C20"/>
    <w:rsid w:val="0077342D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DA4"/>
    <w:rsid w:val="007C6F4F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57439"/>
    <w:rsid w:val="00861D0E"/>
    <w:rsid w:val="008662BB"/>
    <w:rsid w:val="00867569"/>
    <w:rsid w:val="0088123D"/>
    <w:rsid w:val="008812AD"/>
    <w:rsid w:val="00883940"/>
    <w:rsid w:val="008A750A"/>
    <w:rsid w:val="008B2358"/>
    <w:rsid w:val="008B2B0F"/>
    <w:rsid w:val="008B3970"/>
    <w:rsid w:val="008C384C"/>
    <w:rsid w:val="008C4FCC"/>
    <w:rsid w:val="008D0F11"/>
    <w:rsid w:val="008D232D"/>
    <w:rsid w:val="008D3930"/>
    <w:rsid w:val="008D7DC6"/>
    <w:rsid w:val="008E5DB4"/>
    <w:rsid w:val="008E7497"/>
    <w:rsid w:val="008F02F5"/>
    <w:rsid w:val="008F63AC"/>
    <w:rsid w:val="008F73B4"/>
    <w:rsid w:val="00911538"/>
    <w:rsid w:val="00922B0A"/>
    <w:rsid w:val="00936EC6"/>
    <w:rsid w:val="00950C90"/>
    <w:rsid w:val="00957FD8"/>
    <w:rsid w:val="00962909"/>
    <w:rsid w:val="0097293F"/>
    <w:rsid w:val="00980C38"/>
    <w:rsid w:val="00981EA4"/>
    <w:rsid w:val="00986DD7"/>
    <w:rsid w:val="009900DE"/>
    <w:rsid w:val="009A66C8"/>
    <w:rsid w:val="009B55B1"/>
    <w:rsid w:val="009C0EC4"/>
    <w:rsid w:val="009C5272"/>
    <w:rsid w:val="009D51B1"/>
    <w:rsid w:val="009E2FD1"/>
    <w:rsid w:val="00A041AF"/>
    <w:rsid w:val="00A0762A"/>
    <w:rsid w:val="00A10A3A"/>
    <w:rsid w:val="00A21FDC"/>
    <w:rsid w:val="00A27526"/>
    <w:rsid w:val="00A33FEF"/>
    <w:rsid w:val="00A34627"/>
    <w:rsid w:val="00A4343D"/>
    <w:rsid w:val="00A442EA"/>
    <w:rsid w:val="00A5026C"/>
    <w:rsid w:val="00A502F1"/>
    <w:rsid w:val="00A612BD"/>
    <w:rsid w:val="00A70A83"/>
    <w:rsid w:val="00A736A8"/>
    <w:rsid w:val="00A81EB3"/>
    <w:rsid w:val="00A84B2E"/>
    <w:rsid w:val="00AB014E"/>
    <w:rsid w:val="00AB3410"/>
    <w:rsid w:val="00AF321E"/>
    <w:rsid w:val="00AF761F"/>
    <w:rsid w:val="00B00C1D"/>
    <w:rsid w:val="00B4775B"/>
    <w:rsid w:val="00B55375"/>
    <w:rsid w:val="00B55786"/>
    <w:rsid w:val="00B632CC"/>
    <w:rsid w:val="00B65598"/>
    <w:rsid w:val="00B77796"/>
    <w:rsid w:val="00B92C57"/>
    <w:rsid w:val="00BA12F1"/>
    <w:rsid w:val="00BA439F"/>
    <w:rsid w:val="00BA6370"/>
    <w:rsid w:val="00BE4485"/>
    <w:rsid w:val="00BF3A9E"/>
    <w:rsid w:val="00C22558"/>
    <w:rsid w:val="00C269D4"/>
    <w:rsid w:val="00C37ADB"/>
    <w:rsid w:val="00C4160D"/>
    <w:rsid w:val="00C517F9"/>
    <w:rsid w:val="00C62318"/>
    <w:rsid w:val="00C66913"/>
    <w:rsid w:val="00C80DD9"/>
    <w:rsid w:val="00C8406E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545B"/>
    <w:rsid w:val="00D1168F"/>
    <w:rsid w:val="00D15584"/>
    <w:rsid w:val="00D209A7"/>
    <w:rsid w:val="00D27D69"/>
    <w:rsid w:val="00D33105"/>
    <w:rsid w:val="00D33658"/>
    <w:rsid w:val="00D448C2"/>
    <w:rsid w:val="00D46077"/>
    <w:rsid w:val="00D51F47"/>
    <w:rsid w:val="00D6554B"/>
    <w:rsid w:val="00D666C3"/>
    <w:rsid w:val="00D80134"/>
    <w:rsid w:val="00D9189F"/>
    <w:rsid w:val="00D967F4"/>
    <w:rsid w:val="00DA0669"/>
    <w:rsid w:val="00DA7A50"/>
    <w:rsid w:val="00DB25D2"/>
    <w:rsid w:val="00DF1CA9"/>
    <w:rsid w:val="00DF47FE"/>
    <w:rsid w:val="00E0156A"/>
    <w:rsid w:val="00E03691"/>
    <w:rsid w:val="00E12853"/>
    <w:rsid w:val="00E22376"/>
    <w:rsid w:val="00E223F5"/>
    <w:rsid w:val="00E26704"/>
    <w:rsid w:val="00E31980"/>
    <w:rsid w:val="00E43173"/>
    <w:rsid w:val="00E519D0"/>
    <w:rsid w:val="00E53887"/>
    <w:rsid w:val="00E551F5"/>
    <w:rsid w:val="00E60057"/>
    <w:rsid w:val="00E62098"/>
    <w:rsid w:val="00E6423C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46288"/>
    <w:rsid w:val="00F67429"/>
    <w:rsid w:val="00F75F2A"/>
    <w:rsid w:val="00F8603B"/>
    <w:rsid w:val="00F918FC"/>
    <w:rsid w:val="00F957D4"/>
    <w:rsid w:val="00FA3669"/>
    <w:rsid w:val="00FB36CD"/>
    <w:rsid w:val="00FB3888"/>
    <w:rsid w:val="00FB687C"/>
    <w:rsid w:val="00FC6A31"/>
    <w:rsid w:val="00FE007B"/>
    <w:rsid w:val="00FE0528"/>
    <w:rsid w:val="00FF3E24"/>
    <w:rsid w:val="00FF78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D07C-8B01-4F54-9F9E-D4A65B70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2</cp:revision>
  <cp:lastPrinted>2020-06-02T07:58:00Z</cp:lastPrinted>
  <dcterms:created xsi:type="dcterms:W3CDTF">2020-07-03T09:37:00Z</dcterms:created>
  <dcterms:modified xsi:type="dcterms:W3CDTF">2020-07-03T09:37:00Z</dcterms:modified>
</cp:coreProperties>
</file>