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5" w:rsidRDefault="00A02E75" w:rsidP="00A02E7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bookmarkStart w:id="0" w:name="_GoBack"/>
      <w:bookmarkEnd w:id="0"/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2.10.2022</w:t>
      </w:r>
      <w:proofErr w:type="gramEnd"/>
      <w:r>
        <w:rPr>
          <w:bCs w:val="0"/>
          <w:sz w:val="20"/>
          <w:szCs w:val="16"/>
          <w:u w:val="single"/>
        </w:rPr>
        <w:t xml:space="preserve"> do 1.1.2023 včetně</w:t>
      </w:r>
    </w:p>
    <w:p w:rsidR="00A02E75" w:rsidRDefault="00A02E75" w:rsidP="00A02E7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A02E75" w:rsidRDefault="00A02E75" w:rsidP="00A02E7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Zánik části obce 117145 Vysočany v obci 539473 Ovesné Kladruby</w:t>
      </w:r>
    </w:p>
    <w:p w:rsidR="00A02E75" w:rsidRPr="0095324E" w:rsidRDefault="00A02E75" w:rsidP="00A02E7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Změna příslušnosti obce 589934 Přemyslovice do správního obvodu POU a ORP</w:t>
      </w:r>
    </w:p>
    <w:p w:rsidR="00A02E75" w:rsidRDefault="00A02E75" w:rsidP="00A02E7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matričního úřadu v obci Zavlekov a změna příslušnosti obce 557463 Zavlekov k matričnímu úřadu</w:t>
      </w:r>
    </w:p>
    <w:p w:rsidR="004852FA" w:rsidRDefault="00A02E75"/>
    <w:sectPr w:rsidR="004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BA4"/>
    <w:multiLevelType w:val="hybridMultilevel"/>
    <w:tmpl w:val="D1B6EE92"/>
    <w:lvl w:ilvl="0" w:tplc="E320E5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3"/>
    <w:rsid w:val="009E3EE4"/>
    <w:rsid w:val="009E4052"/>
    <w:rsid w:val="00A02E75"/>
    <w:rsid w:val="00B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5705-60AF-47ED-A08D-633033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153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153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15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Kuklová Kamila</dc:creator>
  <cp:keywords/>
  <dc:description/>
  <cp:lastModifiedBy>Kuklová Kamila</cp:lastModifiedBy>
  <cp:revision>2</cp:revision>
  <dcterms:created xsi:type="dcterms:W3CDTF">2023-01-16T14:07:00Z</dcterms:created>
  <dcterms:modified xsi:type="dcterms:W3CDTF">2023-01-16T14:07:00Z</dcterms:modified>
</cp:coreProperties>
</file>