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43" w:rsidRPr="002E22E7" w:rsidRDefault="00D53240" w:rsidP="003A7A08">
      <w:pPr>
        <w:spacing w:after="100" w:afterAutospacing="1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E22E7">
        <w:rPr>
          <w:rFonts w:ascii="Arial" w:hAnsi="Arial" w:cs="Arial"/>
          <w:b/>
          <w:i/>
          <w:caps/>
          <w:sz w:val="20"/>
          <w:szCs w:val="20"/>
        </w:rPr>
        <w:t>Životní podmínky 201</w:t>
      </w:r>
      <w:r w:rsidR="00F84F78">
        <w:rPr>
          <w:rFonts w:ascii="Arial" w:hAnsi="Arial" w:cs="Arial"/>
          <w:b/>
          <w:i/>
          <w:caps/>
          <w:sz w:val="20"/>
          <w:szCs w:val="20"/>
        </w:rPr>
        <w:t>7</w:t>
      </w:r>
    </w:p>
    <w:p w:rsidR="00D26510" w:rsidRDefault="00D26510" w:rsidP="00BD285D">
      <w:pPr>
        <w:jc w:val="both"/>
        <w:rPr>
          <w:rFonts w:ascii="Arial" w:hAnsi="Arial" w:cs="Arial"/>
          <w:b/>
          <w:sz w:val="20"/>
          <w:szCs w:val="20"/>
        </w:rPr>
      </w:pPr>
      <w:r w:rsidRPr="00D26510">
        <w:rPr>
          <w:rFonts w:ascii="Arial" w:hAnsi="Arial" w:cs="Arial"/>
          <w:b/>
          <w:sz w:val="20"/>
          <w:szCs w:val="20"/>
        </w:rPr>
        <w:t>Podle výsledků šetření „Životní podmínky 2017“ patřily příjmy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204F">
        <w:rPr>
          <w:rFonts w:ascii="Arial" w:hAnsi="Arial" w:cs="Arial"/>
          <w:b/>
          <w:sz w:val="20"/>
          <w:szCs w:val="20"/>
        </w:rPr>
        <w:t>moravskoslezských</w:t>
      </w:r>
      <w:r w:rsidR="003D4850">
        <w:rPr>
          <w:rFonts w:ascii="Arial" w:hAnsi="Arial" w:cs="Arial"/>
          <w:b/>
          <w:sz w:val="20"/>
          <w:szCs w:val="20"/>
        </w:rPr>
        <w:t xml:space="preserve"> domácností k </w:t>
      </w:r>
      <w:r>
        <w:rPr>
          <w:rFonts w:ascii="Arial" w:hAnsi="Arial" w:cs="Arial"/>
          <w:b/>
          <w:sz w:val="20"/>
          <w:szCs w:val="20"/>
        </w:rPr>
        <w:t>nejnižším</w:t>
      </w:r>
      <w:r w:rsidRPr="00D26510">
        <w:rPr>
          <w:rFonts w:ascii="Arial" w:hAnsi="Arial" w:cs="Arial"/>
          <w:b/>
          <w:sz w:val="20"/>
          <w:szCs w:val="20"/>
        </w:rPr>
        <w:t xml:space="preserve"> </w:t>
      </w:r>
      <w:r w:rsidRPr="00FD204F">
        <w:rPr>
          <w:rFonts w:ascii="Arial" w:hAnsi="Arial" w:cs="Arial"/>
          <w:b/>
          <w:sz w:val="20"/>
          <w:szCs w:val="20"/>
        </w:rPr>
        <w:t xml:space="preserve">mezi kraji. </w:t>
      </w:r>
      <w:r w:rsidR="00FD204F" w:rsidRPr="00FD204F">
        <w:rPr>
          <w:rFonts w:ascii="Arial" w:hAnsi="Arial" w:cs="Arial"/>
          <w:b/>
          <w:sz w:val="20"/>
          <w:szCs w:val="20"/>
        </w:rPr>
        <w:t xml:space="preserve">Průměrné čisté peněžní příjmy na osobu </w:t>
      </w:r>
      <w:r w:rsidR="006A21B3" w:rsidRPr="00FD204F">
        <w:rPr>
          <w:rFonts w:ascii="Arial" w:hAnsi="Arial" w:cs="Arial"/>
          <w:b/>
          <w:sz w:val="20"/>
          <w:szCs w:val="20"/>
        </w:rPr>
        <w:t>v</w:t>
      </w:r>
      <w:r w:rsidR="006A21B3">
        <w:rPr>
          <w:rFonts w:ascii="Arial" w:hAnsi="Arial" w:cs="Arial"/>
          <w:b/>
          <w:sz w:val="20"/>
          <w:szCs w:val="20"/>
        </w:rPr>
        <w:t> </w:t>
      </w:r>
      <w:r w:rsidR="00FD204F" w:rsidRPr="00FD204F">
        <w:rPr>
          <w:rFonts w:ascii="Arial" w:hAnsi="Arial" w:cs="Arial"/>
          <w:b/>
          <w:sz w:val="20"/>
          <w:szCs w:val="20"/>
        </w:rPr>
        <w:t xml:space="preserve">domácnosti v Moravskoslezském kraji v roce 2016 dosáhly necelých 152 tis. Kč ročně, ve srovnání s rokem 2015 tak vzrostly </w:t>
      </w:r>
      <w:r w:rsidR="006A21B3" w:rsidRPr="00FD204F">
        <w:rPr>
          <w:rFonts w:ascii="Arial" w:hAnsi="Arial" w:cs="Arial"/>
          <w:b/>
          <w:sz w:val="20"/>
          <w:szCs w:val="20"/>
        </w:rPr>
        <w:t>o</w:t>
      </w:r>
      <w:r w:rsidR="006A21B3">
        <w:rPr>
          <w:rFonts w:ascii="Arial" w:hAnsi="Arial" w:cs="Arial"/>
          <w:b/>
          <w:sz w:val="20"/>
          <w:szCs w:val="20"/>
        </w:rPr>
        <w:t> </w:t>
      </w:r>
      <w:r w:rsidR="00FD204F" w:rsidRPr="00FD204F">
        <w:rPr>
          <w:rFonts w:ascii="Arial" w:hAnsi="Arial" w:cs="Arial"/>
          <w:b/>
          <w:sz w:val="20"/>
          <w:szCs w:val="20"/>
        </w:rPr>
        <w:t>7,</w:t>
      </w:r>
      <w:r w:rsidR="006A21B3" w:rsidRPr="00FD204F">
        <w:rPr>
          <w:rFonts w:ascii="Arial" w:hAnsi="Arial" w:cs="Arial"/>
          <w:b/>
          <w:sz w:val="20"/>
          <w:szCs w:val="20"/>
        </w:rPr>
        <w:t>9</w:t>
      </w:r>
      <w:r w:rsidR="006A21B3">
        <w:rPr>
          <w:rFonts w:ascii="Arial" w:hAnsi="Arial" w:cs="Arial"/>
          <w:b/>
          <w:sz w:val="20"/>
          <w:szCs w:val="20"/>
        </w:rPr>
        <w:t> </w:t>
      </w:r>
      <w:r w:rsidR="00FD204F" w:rsidRPr="00FD204F">
        <w:rPr>
          <w:rFonts w:ascii="Arial" w:hAnsi="Arial" w:cs="Arial"/>
          <w:b/>
          <w:sz w:val="20"/>
          <w:szCs w:val="20"/>
        </w:rPr>
        <w:t>%. Mezi všemi kraji České republiky byly třetí nejnižší, přičemž za republikovým průměrem zaostávaly</w:t>
      </w:r>
      <w:r w:rsidR="00D31A97">
        <w:rPr>
          <w:rFonts w:ascii="Arial" w:hAnsi="Arial" w:cs="Arial"/>
          <w:b/>
          <w:sz w:val="20"/>
          <w:szCs w:val="20"/>
        </w:rPr>
        <w:t xml:space="preserve"> o </w:t>
      </w:r>
      <w:r w:rsidR="00FD204F" w:rsidRPr="00FD204F">
        <w:rPr>
          <w:rFonts w:ascii="Arial" w:hAnsi="Arial" w:cs="Arial"/>
          <w:b/>
          <w:sz w:val="20"/>
          <w:szCs w:val="20"/>
        </w:rPr>
        <w:t xml:space="preserve">více než 20 tis. Kč. Nejčastějším příjmovým pásmem, ve kterém se nacházelo 22,6 % moravskoslezských domácností, byly příjmy ve výši 12–15 tis. Kč na osobu. </w:t>
      </w:r>
      <w:r w:rsidRPr="00FD204F">
        <w:rPr>
          <w:rFonts w:ascii="Arial" w:hAnsi="Arial" w:cs="Arial"/>
          <w:b/>
          <w:sz w:val="20"/>
          <w:szCs w:val="20"/>
        </w:rPr>
        <w:t xml:space="preserve">Průměrný počet členů domácnosti v kraji je ve srovnání s průměrem republiky mírně nižší, </w:t>
      </w:r>
      <w:r w:rsidR="003D4850" w:rsidRPr="00FD204F">
        <w:rPr>
          <w:rFonts w:ascii="Arial" w:hAnsi="Arial" w:cs="Arial"/>
          <w:b/>
          <w:sz w:val="20"/>
          <w:szCs w:val="20"/>
        </w:rPr>
        <w:t xml:space="preserve">v případě </w:t>
      </w:r>
      <w:r w:rsidRPr="00FD204F">
        <w:rPr>
          <w:rFonts w:ascii="Arial" w:hAnsi="Arial" w:cs="Arial"/>
          <w:b/>
          <w:sz w:val="20"/>
          <w:szCs w:val="20"/>
        </w:rPr>
        <w:t>pracujících</w:t>
      </w:r>
      <w:r w:rsidRPr="00D26510">
        <w:rPr>
          <w:rFonts w:ascii="Arial" w:hAnsi="Arial" w:cs="Arial"/>
          <w:b/>
          <w:sz w:val="20"/>
          <w:szCs w:val="20"/>
        </w:rPr>
        <w:t xml:space="preserve"> členů </w:t>
      </w:r>
      <w:r w:rsidR="003D4850">
        <w:rPr>
          <w:rFonts w:ascii="Arial" w:hAnsi="Arial" w:cs="Arial"/>
          <w:b/>
          <w:sz w:val="20"/>
          <w:szCs w:val="20"/>
        </w:rPr>
        <w:t xml:space="preserve">je dokonce nejnižší. Naopak vyšších hodnot dosahuje kraj </w:t>
      </w:r>
      <w:r w:rsidR="006A21B3">
        <w:rPr>
          <w:rFonts w:ascii="Arial" w:hAnsi="Arial" w:cs="Arial"/>
          <w:b/>
          <w:sz w:val="20"/>
          <w:szCs w:val="20"/>
        </w:rPr>
        <w:t>u </w:t>
      </w:r>
      <w:r w:rsidRPr="00D26510">
        <w:rPr>
          <w:rFonts w:ascii="Arial" w:hAnsi="Arial" w:cs="Arial"/>
          <w:b/>
          <w:sz w:val="20"/>
          <w:szCs w:val="20"/>
        </w:rPr>
        <w:t xml:space="preserve">nezaměstnaných </w:t>
      </w:r>
      <w:r w:rsidR="006A21B3" w:rsidRPr="00D26510">
        <w:rPr>
          <w:rFonts w:ascii="Arial" w:hAnsi="Arial" w:cs="Arial"/>
          <w:b/>
          <w:sz w:val="20"/>
          <w:szCs w:val="20"/>
        </w:rPr>
        <w:t>a</w:t>
      </w:r>
      <w:r w:rsidR="006A21B3">
        <w:rPr>
          <w:rFonts w:ascii="Arial" w:hAnsi="Arial" w:cs="Arial"/>
          <w:b/>
          <w:sz w:val="20"/>
          <w:szCs w:val="20"/>
        </w:rPr>
        <w:t> </w:t>
      </w:r>
      <w:r w:rsidRPr="00D26510">
        <w:rPr>
          <w:rFonts w:ascii="Arial" w:hAnsi="Arial" w:cs="Arial"/>
          <w:b/>
          <w:sz w:val="20"/>
          <w:szCs w:val="20"/>
        </w:rPr>
        <w:t xml:space="preserve">nepracujících důchodců. Častěji, než je průměr republiky, </w:t>
      </w:r>
      <w:r w:rsidR="003D4850">
        <w:rPr>
          <w:rFonts w:ascii="Arial" w:hAnsi="Arial" w:cs="Arial"/>
          <w:b/>
          <w:sz w:val="20"/>
          <w:szCs w:val="20"/>
        </w:rPr>
        <w:t>žijí obyvatelé Moravskoslezského kraje</w:t>
      </w:r>
      <w:r w:rsidRPr="00D26510">
        <w:rPr>
          <w:rFonts w:ascii="Arial" w:hAnsi="Arial" w:cs="Arial"/>
          <w:b/>
          <w:sz w:val="20"/>
          <w:szCs w:val="20"/>
        </w:rPr>
        <w:t xml:space="preserve"> v</w:t>
      </w:r>
      <w:r w:rsidR="003D4850">
        <w:rPr>
          <w:rFonts w:ascii="Arial" w:hAnsi="Arial" w:cs="Arial"/>
          <w:b/>
          <w:sz w:val="20"/>
          <w:szCs w:val="20"/>
        </w:rPr>
        <w:t> družstevním či v pronajatém bytě</w:t>
      </w:r>
      <w:r w:rsidRPr="00D26510">
        <w:rPr>
          <w:rFonts w:ascii="Arial" w:hAnsi="Arial" w:cs="Arial"/>
          <w:b/>
          <w:sz w:val="20"/>
          <w:szCs w:val="20"/>
        </w:rPr>
        <w:t xml:space="preserve">. </w:t>
      </w:r>
      <w:r w:rsidR="003D4850">
        <w:rPr>
          <w:rFonts w:ascii="Arial" w:hAnsi="Arial" w:cs="Arial"/>
          <w:b/>
          <w:sz w:val="20"/>
          <w:szCs w:val="20"/>
        </w:rPr>
        <w:t xml:space="preserve">Snad </w:t>
      </w:r>
      <w:r w:rsidR="006A21B3">
        <w:rPr>
          <w:rFonts w:ascii="Arial" w:hAnsi="Arial" w:cs="Arial"/>
          <w:b/>
          <w:sz w:val="20"/>
          <w:szCs w:val="20"/>
        </w:rPr>
        <w:t>i </w:t>
      </w:r>
      <w:r w:rsidR="00D31A97">
        <w:rPr>
          <w:rFonts w:ascii="Arial" w:hAnsi="Arial" w:cs="Arial"/>
          <w:b/>
          <w:sz w:val="20"/>
          <w:szCs w:val="20"/>
        </w:rPr>
        <w:t>kvůli</w:t>
      </w:r>
      <w:r w:rsidRPr="00D26510">
        <w:rPr>
          <w:rFonts w:ascii="Arial" w:hAnsi="Arial" w:cs="Arial"/>
          <w:b/>
          <w:sz w:val="20"/>
          <w:szCs w:val="20"/>
        </w:rPr>
        <w:t xml:space="preserve"> tomu patřil průměrný podíl výdajů na bydlení </w:t>
      </w:r>
      <w:r w:rsidR="006A21B3" w:rsidRPr="00D26510">
        <w:rPr>
          <w:rFonts w:ascii="Arial" w:hAnsi="Arial" w:cs="Arial"/>
          <w:b/>
          <w:sz w:val="20"/>
          <w:szCs w:val="20"/>
        </w:rPr>
        <w:t>z</w:t>
      </w:r>
      <w:r w:rsidR="006A21B3">
        <w:rPr>
          <w:rFonts w:ascii="Arial" w:hAnsi="Arial" w:cs="Arial"/>
          <w:b/>
          <w:sz w:val="20"/>
          <w:szCs w:val="20"/>
        </w:rPr>
        <w:t> </w:t>
      </w:r>
      <w:r w:rsidRPr="00D26510">
        <w:rPr>
          <w:rFonts w:ascii="Arial" w:hAnsi="Arial" w:cs="Arial"/>
          <w:b/>
          <w:sz w:val="20"/>
          <w:szCs w:val="20"/>
        </w:rPr>
        <w:t xml:space="preserve">čistého příjmu domácnosti </w:t>
      </w:r>
      <w:r w:rsidR="006A21B3" w:rsidRPr="00D26510">
        <w:rPr>
          <w:rFonts w:ascii="Arial" w:hAnsi="Arial" w:cs="Arial"/>
          <w:b/>
          <w:sz w:val="20"/>
          <w:szCs w:val="20"/>
        </w:rPr>
        <w:t>k</w:t>
      </w:r>
      <w:r w:rsidR="006A21B3">
        <w:rPr>
          <w:rFonts w:ascii="Arial" w:hAnsi="Arial" w:cs="Arial"/>
          <w:b/>
          <w:sz w:val="20"/>
          <w:szCs w:val="20"/>
        </w:rPr>
        <w:t> </w:t>
      </w:r>
      <w:r w:rsidR="003D4850">
        <w:rPr>
          <w:rFonts w:ascii="Arial" w:hAnsi="Arial" w:cs="Arial"/>
          <w:b/>
          <w:sz w:val="20"/>
          <w:szCs w:val="20"/>
        </w:rPr>
        <w:t>nejvyšším</w:t>
      </w:r>
      <w:r w:rsidRPr="00D26510">
        <w:rPr>
          <w:rFonts w:ascii="Arial" w:hAnsi="Arial" w:cs="Arial"/>
          <w:b/>
          <w:sz w:val="20"/>
          <w:szCs w:val="20"/>
        </w:rPr>
        <w:t xml:space="preserve"> </w:t>
      </w:r>
      <w:r w:rsidR="00D31A97">
        <w:rPr>
          <w:rFonts w:ascii="Arial" w:hAnsi="Arial" w:cs="Arial"/>
          <w:b/>
          <w:sz w:val="20"/>
          <w:szCs w:val="20"/>
        </w:rPr>
        <w:t>v České republice</w:t>
      </w:r>
      <w:r w:rsidRPr="00D26510">
        <w:rPr>
          <w:rFonts w:ascii="Arial" w:hAnsi="Arial" w:cs="Arial"/>
          <w:b/>
          <w:sz w:val="20"/>
          <w:szCs w:val="20"/>
        </w:rPr>
        <w:t xml:space="preserve">. </w:t>
      </w:r>
    </w:p>
    <w:p w:rsidR="003D4850" w:rsidRPr="00FD204F" w:rsidRDefault="003D4850" w:rsidP="003D4850">
      <w:pPr>
        <w:jc w:val="both"/>
        <w:rPr>
          <w:rFonts w:ascii="Arial" w:hAnsi="Arial" w:cs="Arial"/>
          <w:sz w:val="20"/>
          <w:szCs w:val="20"/>
        </w:rPr>
      </w:pPr>
      <w:r w:rsidRPr="003D4850">
        <w:rPr>
          <w:rFonts w:ascii="Arial" w:hAnsi="Arial" w:cs="Arial"/>
          <w:sz w:val="20"/>
          <w:szCs w:val="20"/>
        </w:rPr>
        <w:t>Výsledky třináctého ročníku šetření Životní podmínky přináší údaje týkající se sociální a ekonomické situace domácností. Šetření proběhlo na jaře 2017, výsledky mapují</w:t>
      </w:r>
      <w:r w:rsidR="00D31A97">
        <w:rPr>
          <w:rFonts w:ascii="Arial" w:hAnsi="Arial" w:cs="Arial"/>
          <w:sz w:val="20"/>
          <w:szCs w:val="20"/>
        </w:rPr>
        <w:t>cí</w:t>
      </w:r>
      <w:r w:rsidRPr="003D4850">
        <w:rPr>
          <w:rFonts w:ascii="Arial" w:hAnsi="Arial" w:cs="Arial"/>
          <w:sz w:val="20"/>
          <w:szCs w:val="20"/>
        </w:rPr>
        <w:t xml:space="preserve"> výši a slož</w:t>
      </w:r>
      <w:r>
        <w:rPr>
          <w:rFonts w:ascii="Arial" w:hAnsi="Arial" w:cs="Arial"/>
          <w:sz w:val="20"/>
          <w:szCs w:val="20"/>
        </w:rPr>
        <w:t xml:space="preserve">ení příjmů domácností </w:t>
      </w:r>
      <w:r w:rsidR="006A21B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 xml:space="preserve">kraji </w:t>
      </w:r>
      <w:r w:rsidR="00D31A97">
        <w:rPr>
          <w:rFonts w:ascii="Arial" w:hAnsi="Arial" w:cs="Arial"/>
          <w:sz w:val="20"/>
          <w:szCs w:val="20"/>
        </w:rPr>
        <w:t>se vztahují k</w:t>
      </w:r>
      <w:r>
        <w:rPr>
          <w:rFonts w:ascii="Arial" w:hAnsi="Arial" w:cs="Arial"/>
          <w:sz w:val="20"/>
          <w:szCs w:val="20"/>
        </w:rPr>
        <w:t> </w:t>
      </w:r>
      <w:r w:rsidR="00D31A97">
        <w:rPr>
          <w:rFonts w:ascii="Arial" w:hAnsi="Arial" w:cs="Arial"/>
          <w:sz w:val="20"/>
          <w:szCs w:val="20"/>
        </w:rPr>
        <w:t>roku</w:t>
      </w:r>
      <w:r w:rsidRPr="003D4850">
        <w:rPr>
          <w:rFonts w:ascii="Arial" w:hAnsi="Arial" w:cs="Arial"/>
          <w:sz w:val="20"/>
          <w:szCs w:val="20"/>
        </w:rPr>
        <w:t xml:space="preserve"> 2016, š</w:t>
      </w:r>
      <w:r w:rsidR="00D31A97">
        <w:rPr>
          <w:rFonts w:ascii="Arial" w:hAnsi="Arial" w:cs="Arial"/>
          <w:sz w:val="20"/>
          <w:szCs w:val="20"/>
        </w:rPr>
        <w:t xml:space="preserve">etření </w:t>
      </w:r>
      <w:r w:rsidR="006A21B3">
        <w:rPr>
          <w:rFonts w:ascii="Arial" w:hAnsi="Arial" w:cs="Arial"/>
          <w:sz w:val="20"/>
          <w:szCs w:val="20"/>
        </w:rPr>
        <w:t>o </w:t>
      </w:r>
      <w:r w:rsidR="00D31A97">
        <w:rPr>
          <w:rFonts w:ascii="Arial" w:hAnsi="Arial" w:cs="Arial"/>
          <w:sz w:val="20"/>
          <w:szCs w:val="20"/>
        </w:rPr>
        <w:t>subjektivních názorech či</w:t>
      </w:r>
      <w:r w:rsidRPr="003D4850">
        <w:rPr>
          <w:rFonts w:ascii="Arial" w:hAnsi="Arial" w:cs="Arial"/>
          <w:sz w:val="20"/>
          <w:szCs w:val="20"/>
        </w:rPr>
        <w:t xml:space="preserve"> materiálním nedos</w:t>
      </w:r>
      <w:r>
        <w:rPr>
          <w:rFonts w:ascii="Arial" w:hAnsi="Arial" w:cs="Arial"/>
          <w:sz w:val="20"/>
          <w:szCs w:val="20"/>
        </w:rPr>
        <w:t xml:space="preserve">tatku jsou spojeny </w:t>
      </w:r>
      <w:r w:rsidR="006A21B3">
        <w:rPr>
          <w:rFonts w:ascii="Arial" w:hAnsi="Arial" w:cs="Arial"/>
          <w:sz w:val="20"/>
          <w:szCs w:val="20"/>
        </w:rPr>
        <w:t>s </w:t>
      </w:r>
      <w:r w:rsidRPr="003D4850">
        <w:rPr>
          <w:rFonts w:ascii="Arial" w:hAnsi="Arial" w:cs="Arial"/>
          <w:sz w:val="20"/>
          <w:szCs w:val="20"/>
        </w:rPr>
        <w:t xml:space="preserve">dobou </w:t>
      </w:r>
      <w:r w:rsidRPr="00FD204F">
        <w:rPr>
          <w:rFonts w:ascii="Arial" w:hAnsi="Arial" w:cs="Arial"/>
          <w:sz w:val="20"/>
          <w:szCs w:val="20"/>
        </w:rPr>
        <w:t>dotazování</w:t>
      </w:r>
      <w:r w:rsidR="00D31A97">
        <w:rPr>
          <w:rFonts w:ascii="Arial" w:hAnsi="Arial" w:cs="Arial"/>
          <w:sz w:val="20"/>
          <w:szCs w:val="20"/>
        </w:rPr>
        <w:t>, tj. rokem 2017</w:t>
      </w:r>
      <w:r w:rsidRPr="00FD204F">
        <w:rPr>
          <w:rFonts w:ascii="Arial" w:hAnsi="Arial" w:cs="Arial"/>
          <w:sz w:val="20"/>
          <w:szCs w:val="20"/>
        </w:rPr>
        <w:t>.</w:t>
      </w:r>
    </w:p>
    <w:p w:rsidR="002902A2" w:rsidRDefault="002902A2" w:rsidP="00BD285D">
      <w:pPr>
        <w:jc w:val="both"/>
        <w:rPr>
          <w:rFonts w:ascii="Arial" w:hAnsi="Arial" w:cs="Arial"/>
          <w:sz w:val="20"/>
          <w:szCs w:val="20"/>
        </w:rPr>
      </w:pPr>
      <w:r w:rsidRPr="005958B4">
        <w:rPr>
          <w:rFonts w:ascii="Arial" w:hAnsi="Arial" w:cs="Arial"/>
          <w:sz w:val="20"/>
          <w:szCs w:val="20"/>
        </w:rPr>
        <w:t>Podle výsledků šetření „Životní podmínky 201</w:t>
      </w:r>
      <w:r w:rsidR="001A6D98">
        <w:rPr>
          <w:rFonts w:ascii="Arial" w:hAnsi="Arial" w:cs="Arial"/>
          <w:sz w:val="20"/>
          <w:szCs w:val="20"/>
        </w:rPr>
        <w:t>7</w:t>
      </w:r>
      <w:r w:rsidR="00A14F9E" w:rsidRPr="005958B4">
        <w:rPr>
          <w:rFonts w:ascii="Arial" w:hAnsi="Arial" w:cs="Arial"/>
          <w:sz w:val="20"/>
          <w:szCs w:val="20"/>
        </w:rPr>
        <w:t>“</w:t>
      </w:r>
      <w:r w:rsidRPr="005958B4">
        <w:rPr>
          <w:rFonts w:ascii="Arial" w:hAnsi="Arial" w:cs="Arial"/>
          <w:sz w:val="20"/>
          <w:szCs w:val="20"/>
        </w:rPr>
        <w:t xml:space="preserve"> dosáhl v průměrné domácnosti v Moravskoslezském kraji úhrnný hrubý peněžní příjem na osobu </w:t>
      </w:r>
      <w:r w:rsidR="004813EE">
        <w:rPr>
          <w:rFonts w:ascii="Arial" w:hAnsi="Arial" w:cs="Arial"/>
          <w:sz w:val="20"/>
          <w:szCs w:val="20"/>
        </w:rPr>
        <w:t>174</w:t>
      </w:r>
      <w:r w:rsidRPr="005958B4">
        <w:rPr>
          <w:rFonts w:ascii="Arial" w:hAnsi="Arial" w:cs="Arial"/>
          <w:sz w:val="20"/>
          <w:szCs w:val="20"/>
        </w:rPr>
        <w:t>,</w:t>
      </w:r>
      <w:r w:rsidR="006A21B3">
        <w:rPr>
          <w:rFonts w:ascii="Arial" w:hAnsi="Arial" w:cs="Arial"/>
          <w:sz w:val="20"/>
          <w:szCs w:val="20"/>
        </w:rPr>
        <w:t>8 </w:t>
      </w:r>
      <w:r w:rsidRPr="005958B4">
        <w:rPr>
          <w:rFonts w:ascii="Arial" w:hAnsi="Arial" w:cs="Arial"/>
          <w:sz w:val="20"/>
          <w:szCs w:val="20"/>
        </w:rPr>
        <w:t xml:space="preserve">tis. Kč, což bylo </w:t>
      </w:r>
      <w:r w:rsidR="006A21B3" w:rsidRPr="005958B4">
        <w:rPr>
          <w:rFonts w:ascii="Arial" w:hAnsi="Arial" w:cs="Arial"/>
          <w:sz w:val="20"/>
          <w:szCs w:val="20"/>
        </w:rPr>
        <w:t>o</w:t>
      </w:r>
      <w:r w:rsidR="006A21B3">
        <w:rPr>
          <w:rFonts w:ascii="Arial" w:hAnsi="Arial" w:cs="Arial"/>
          <w:sz w:val="20"/>
          <w:szCs w:val="20"/>
        </w:rPr>
        <w:t> </w:t>
      </w:r>
      <w:r w:rsidR="004813EE">
        <w:rPr>
          <w:rFonts w:ascii="Arial" w:hAnsi="Arial" w:cs="Arial"/>
          <w:sz w:val="20"/>
          <w:szCs w:val="20"/>
        </w:rPr>
        <w:t>14 072</w:t>
      </w:r>
      <w:r w:rsidR="002F57DE" w:rsidRPr="005958B4">
        <w:rPr>
          <w:rFonts w:ascii="Arial" w:hAnsi="Arial" w:cs="Arial"/>
          <w:sz w:val="20"/>
          <w:szCs w:val="20"/>
        </w:rPr>
        <w:t xml:space="preserve"> Kč více (</w:t>
      </w:r>
      <w:r w:rsidR="006A21B3" w:rsidRPr="005958B4">
        <w:rPr>
          <w:rFonts w:ascii="Arial" w:hAnsi="Arial" w:cs="Arial"/>
          <w:sz w:val="20"/>
          <w:szCs w:val="20"/>
        </w:rPr>
        <w:t>o</w:t>
      </w:r>
      <w:r w:rsidR="006A21B3">
        <w:rPr>
          <w:rFonts w:ascii="Arial" w:hAnsi="Arial" w:cs="Arial"/>
          <w:sz w:val="20"/>
          <w:szCs w:val="20"/>
        </w:rPr>
        <w:t> 1 </w:t>
      </w:r>
      <w:r w:rsidR="004813EE">
        <w:rPr>
          <w:rFonts w:ascii="Arial" w:hAnsi="Arial" w:cs="Arial"/>
          <w:sz w:val="20"/>
          <w:szCs w:val="20"/>
        </w:rPr>
        <w:t>17</w:t>
      </w:r>
      <w:r w:rsidR="0008751D">
        <w:rPr>
          <w:rFonts w:ascii="Arial" w:hAnsi="Arial" w:cs="Arial"/>
          <w:sz w:val="20"/>
          <w:szCs w:val="20"/>
        </w:rPr>
        <w:t>3</w:t>
      </w:r>
      <w:r w:rsidR="00CC6BE1">
        <w:rPr>
          <w:rFonts w:ascii="Arial" w:hAnsi="Arial" w:cs="Arial"/>
          <w:sz w:val="20"/>
          <w:szCs w:val="20"/>
        </w:rPr>
        <w:t xml:space="preserve"> </w:t>
      </w:r>
      <w:r w:rsidR="002F57DE" w:rsidRPr="005958B4">
        <w:rPr>
          <w:rFonts w:ascii="Arial" w:hAnsi="Arial" w:cs="Arial"/>
          <w:sz w:val="20"/>
          <w:szCs w:val="20"/>
        </w:rPr>
        <w:t xml:space="preserve">Kč měsíčně) než v roce předchozím. </w:t>
      </w:r>
      <w:r w:rsidR="004D40A3">
        <w:rPr>
          <w:rFonts w:ascii="Arial" w:hAnsi="Arial" w:cs="Arial"/>
          <w:sz w:val="20"/>
          <w:szCs w:val="20"/>
        </w:rPr>
        <w:t>R</w:t>
      </w:r>
      <w:r w:rsidR="004D40A3" w:rsidRPr="005958B4">
        <w:rPr>
          <w:rFonts w:ascii="Arial" w:hAnsi="Arial" w:cs="Arial"/>
          <w:sz w:val="20"/>
          <w:szCs w:val="20"/>
        </w:rPr>
        <w:t xml:space="preserve">oční </w:t>
      </w:r>
      <w:r w:rsidR="004D40A3">
        <w:rPr>
          <w:rFonts w:ascii="Arial" w:hAnsi="Arial" w:cs="Arial"/>
          <w:sz w:val="20"/>
          <w:szCs w:val="20"/>
        </w:rPr>
        <w:t>č</w:t>
      </w:r>
      <w:r w:rsidR="00A72871" w:rsidRPr="005958B4">
        <w:rPr>
          <w:rFonts w:ascii="Arial" w:hAnsi="Arial" w:cs="Arial"/>
          <w:sz w:val="20"/>
          <w:szCs w:val="20"/>
        </w:rPr>
        <w:t xml:space="preserve">istý </w:t>
      </w:r>
      <w:r w:rsidR="004D40A3">
        <w:rPr>
          <w:rFonts w:ascii="Arial" w:hAnsi="Arial" w:cs="Arial"/>
          <w:sz w:val="20"/>
          <w:szCs w:val="20"/>
        </w:rPr>
        <w:t xml:space="preserve">peněžní </w:t>
      </w:r>
      <w:r w:rsidR="00A72871" w:rsidRPr="005958B4">
        <w:rPr>
          <w:rFonts w:ascii="Arial" w:hAnsi="Arial" w:cs="Arial"/>
          <w:sz w:val="20"/>
          <w:szCs w:val="20"/>
        </w:rPr>
        <w:t xml:space="preserve">příjem na osobu (počítaný z celkového </w:t>
      </w:r>
      <w:r w:rsidR="00C71BFF">
        <w:rPr>
          <w:rFonts w:ascii="Arial" w:hAnsi="Arial" w:cs="Arial"/>
          <w:sz w:val="20"/>
          <w:szCs w:val="20"/>
        </w:rPr>
        <w:t>peněžního příjmu domácnosti</w:t>
      </w:r>
      <w:r w:rsidR="00A72871" w:rsidRPr="005958B4">
        <w:rPr>
          <w:rFonts w:ascii="Arial" w:hAnsi="Arial" w:cs="Arial"/>
          <w:sz w:val="20"/>
          <w:szCs w:val="20"/>
        </w:rPr>
        <w:t xml:space="preserve"> bez naturálních příjmů) pak činil </w:t>
      </w:r>
      <w:r w:rsidR="004813EE">
        <w:rPr>
          <w:rFonts w:ascii="Arial" w:hAnsi="Arial" w:cs="Arial"/>
          <w:sz w:val="20"/>
          <w:szCs w:val="20"/>
        </w:rPr>
        <w:t>151,</w:t>
      </w:r>
      <w:r w:rsidR="006A21B3">
        <w:rPr>
          <w:rFonts w:ascii="Arial" w:hAnsi="Arial" w:cs="Arial"/>
          <w:sz w:val="20"/>
          <w:szCs w:val="20"/>
        </w:rPr>
        <w:t>8 </w:t>
      </w:r>
      <w:r w:rsidR="00A72871" w:rsidRPr="005958B4">
        <w:rPr>
          <w:rFonts w:ascii="Arial" w:hAnsi="Arial" w:cs="Arial"/>
          <w:sz w:val="20"/>
          <w:szCs w:val="20"/>
        </w:rPr>
        <w:t xml:space="preserve">tis. Kč. Jeho meziroční přírůstek činil </w:t>
      </w:r>
      <w:r w:rsidR="00A65B8A">
        <w:rPr>
          <w:rFonts w:ascii="Arial" w:hAnsi="Arial" w:cs="Arial"/>
          <w:sz w:val="20"/>
          <w:szCs w:val="20"/>
        </w:rPr>
        <w:t>11 122</w:t>
      </w:r>
      <w:r w:rsidR="00A72871" w:rsidRPr="005958B4">
        <w:rPr>
          <w:rFonts w:ascii="Arial" w:hAnsi="Arial" w:cs="Arial"/>
          <w:sz w:val="20"/>
          <w:szCs w:val="20"/>
        </w:rPr>
        <w:t xml:space="preserve"> </w:t>
      </w:r>
      <w:r w:rsidR="00366387" w:rsidRPr="005958B4">
        <w:rPr>
          <w:rFonts w:ascii="Arial" w:hAnsi="Arial" w:cs="Arial"/>
          <w:sz w:val="20"/>
          <w:szCs w:val="20"/>
        </w:rPr>
        <w:t>K</w:t>
      </w:r>
      <w:r w:rsidR="00A72871" w:rsidRPr="005958B4">
        <w:rPr>
          <w:rFonts w:ascii="Arial" w:hAnsi="Arial" w:cs="Arial"/>
          <w:sz w:val="20"/>
          <w:szCs w:val="20"/>
        </w:rPr>
        <w:t xml:space="preserve">č, resp. </w:t>
      </w:r>
      <w:r w:rsidR="00A65B8A">
        <w:rPr>
          <w:rFonts w:ascii="Arial" w:hAnsi="Arial" w:cs="Arial"/>
          <w:sz w:val="20"/>
          <w:szCs w:val="20"/>
        </w:rPr>
        <w:t>927</w:t>
      </w:r>
      <w:r w:rsidR="00A72871" w:rsidRPr="005958B4">
        <w:rPr>
          <w:rFonts w:ascii="Arial" w:hAnsi="Arial" w:cs="Arial"/>
          <w:sz w:val="20"/>
          <w:szCs w:val="20"/>
        </w:rPr>
        <w:t xml:space="preserve"> </w:t>
      </w:r>
      <w:r w:rsidR="0008751D">
        <w:rPr>
          <w:rFonts w:ascii="Arial" w:hAnsi="Arial" w:cs="Arial"/>
          <w:sz w:val="20"/>
          <w:szCs w:val="20"/>
        </w:rPr>
        <w:t xml:space="preserve">Kč měsíčně. V žebříčku krajů České republiky </w:t>
      </w:r>
      <w:r w:rsidR="004D40A3">
        <w:rPr>
          <w:rFonts w:ascii="Arial" w:hAnsi="Arial" w:cs="Arial"/>
          <w:sz w:val="20"/>
          <w:szCs w:val="20"/>
        </w:rPr>
        <w:t xml:space="preserve">se </w:t>
      </w:r>
      <w:r w:rsidR="004D40A3" w:rsidRPr="005958B4">
        <w:rPr>
          <w:rFonts w:ascii="Arial" w:hAnsi="Arial" w:cs="Arial"/>
          <w:sz w:val="20"/>
          <w:szCs w:val="20"/>
        </w:rPr>
        <w:t xml:space="preserve">Moravskoslezský kraj </w:t>
      </w:r>
      <w:r w:rsidR="004D40A3">
        <w:rPr>
          <w:rFonts w:ascii="Arial" w:hAnsi="Arial" w:cs="Arial"/>
          <w:sz w:val="20"/>
          <w:szCs w:val="20"/>
        </w:rPr>
        <w:t>řadil</w:t>
      </w:r>
      <w:r w:rsidR="00A72871" w:rsidRPr="005958B4">
        <w:rPr>
          <w:rFonts w:ascii="Arial" w:hAnsi="Arial" w:cs="Arial"/>
          <w:sz w:val="20"/>
          <w:szCs w:val="20"/>
        </w:rPr>
        <w:t xml:space="preserve"> </w:t>
      </w:r>
      <w:r w:rsidR="004D40A3">
        <w:rPr>
          <w:rFonts w:ascii="Arial" w:hAnsi="Arial" w:cs="Arial"/>
          <w:sz w:val="20"/>
          <w:szCs w:val="20"/>
        </w:rPr>
        <w:t>výší</w:t>
      </w:r>
      <w:r w:rsidR="00A72871" w:rsidRPr="005958B4">
        <w:rPr>
          <w:rFonts w:ascii="Arial" w:hAnsi="Arial" w:cs="Arial"/>
          <w:sz w:val="20"/>
          <w:szCs w:val="20"/>
        </w:rPr>
        <w:t xml:space="preserve"> </w:t>
      </w:r>
      <w:r w:rsidR="004D40A3">
        <w:rPr>
          <w:rFonts w:ascii="Arial" w:hAnsi="Arial" w:cs="Arial"/>
          <w:sz w:val="20"/>
          <w:szCs w:val="20"/>
        </w:rPr>
        <w:t xml:space="preserve">celkových </w:t>
      </w:r>
      <w:r w:rsidR="00A72871" w:rsidRPr="005958B4">
        <w:rPr>
          <w:rFonts w:ascii="Arial" w:hAnsi="Arial" w:cs="Arial"/>
          <w:sz w:val="20"/>
          <w:szCs w:val="20"/>
        </w:rPr>
        <w:t xml:space="preserve">čistých příjmů </w:t>
      </w:r>
      <w:r w:rsidR="004D40A3">
        <w:rPr>
          <w:rFonts w:ascii="Arial" w:hAnsi="Arial" w:cs="Arial"/>
          <w:sz w:val="20"/>
          <w:szCs w:val="20"/>
        </w:rPr>
        <w:t xml:space="preserve">(tj. souhrn čistých peněžních </w:t>
      </w:r>
      <w:r w:rsidR="006A21B3">
        <w:rPr>
          <w:rFonts w:ascii="Arial" w:hAnsi="Arial" w:cs="Arial"/>
          <w:sz w:val="20"/>
          <w:szCs w:val="20"/>
        </w:rPr>
        <w:t>a </w:t>
      </w:r>
      <w:r w:rsidR="004D40A3">
        <w:rPr>
          <w:rFonts w:ascii="Arial" w:hAnsi="Arial" w:cs="Arial"/>
          <w:sz w:val="20"/>
          <w:szCs w:val="20"/>
        </w:rPr>
        <w:t xml:space="preserve">naturálních příjmů) </w:t>
      </w:r>
      <w:r w:rsidR="00A72871" w:rsidRPr="005958B4">
        <w:rPr>
          <w:rFonts w:ascii="Arial" w:hAnsi="Arial" w:cs="Arial"/>
          <w:sz w:val="20"/>
          <w:szCs w:val="20"/>
        </w:rPr>
        <w:t xml:space="preserve">na osobu na </w:t>
      </w:r>
      <w:r w:rsidR="004D40A3">
        <w:rPr>
          <w:rFonts w:ascii="Arial" w:hAnsi="Arial" w:cs="Arial"/>
          <w:sz w:val="20"/>
          <w:szCs w:val="20"/>
        </w:rPr>
        <w:t>předposlední 13. </w:t>
      </w:r>
      <w:r w:rsidR="00A72871" w:rsidRPr="005958B4">
        <w:rPr>
          <w:rFonts w:ascii="Arial" w:hAnsi="Arial" w:cs="Arial"/>
          <w:sz w:val="20"/>
          <w:szCs w:val="20"/>
        </w:rPr>
        <w:t>míst</w:t>
      </w:r>
      <w:r w:rsidR="004D40A3">
        <w:rPr>
          <w:rFonts w:ascii="Arial" w:hAnsi="Arial" w:cs="Arial"/>
          <w:sz w:val="20"/>
          <w:szCs w:val="20"/>
        </w:rPr>
        <w:t>o</w:t>
      </w:r>
      <w:r w:rsidR="00A72871" w:rsidRPr="005958B4">
        <w:rPr>
          <w:rFonts w:ascii="Arial" w:hAnsi="Arial" w:cs="Arial"/>
          <w:sz w:val="20"/>
          <w:szCs w:val="20"/>
        </w:rPr>
        <w:t>.</w:t>
      </w:r>
    </w:p>
    <w:p w:rsidR="00BD285D" w:rsidRPr="005958B4" w:rsidRDefault="00EE7F30" w:rsidP="00BD2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3321812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94" w:rsidRPr="005958B4" w:rsidRDefault="002B1194" w:rsidP="00BD285D">
      <w:pPr>
        <w:jc w:val="both"/>
        <w:rPr>
          <w:rFonts w:ascii="Arial" w:hAnsi="Arial" w:cs="Arial"/>
          <w:sz w:val="20"/>
          <w:szCs w:val="20"/>
        </w:rPr>
      </w:pPr>
      <w:r w:rsidRPr="005958B4">
        <w:rPr>
          <w:rFonts w:ascii="Arial" w:hAnsi="Arial" w:cs="Arial"/>
          <w:sz w:val="20"/>
          <w:szCs w:val="20"/>
        </w:rPr>
        <w:t xml:space="preserve">Šetřením byla </w:t>
      </w:r>
      <w:r w:rsidR="00300793">
        <w:rPr>
          <w:rFonts w:ascii="Arial" w:hAnsi="Arial" w:cs="Arial"/>
          <w:sz w:val="20"/>
          <w:szCs w:val="20"/>
        </w:rPr>
        <w:t xml:space="preserve">rovněž </w:t>
      </w:r>
      <w:r w:rsidRPr="005958B4">
        <w:rPr>
          <w:rFonts w:ascii="Arial" w:hAnsi="Arial" w:cs="Arial"/>
          <w:sz w:val="20"/>
          <w:szCs w:val="20"/>
        </w:rPr>
        <w:t xml:space="preserve">zjišťována struktura domácností v krajích podle výše čistého měsíčního příjmu na hlavu. V celé </w:t>
      </w:r>
      <w:r w:rsidR="003A7A08">
        <w:rPr>
          <w:rFonts w:ascii="Arial" w:hAnsi="Arial" w:cs="Arial"/>
          <w:sz w:val="20"/>
          <w:szCs w:val="20"/>
        </w:rPr>
        <w:t>České republice bylo v roce 201</w:t>
      </w:r>
      <w:r w:rsidR="008E540B">
        <w:rPr>
          <w:rFonts w:ascii="Arial" w:hAnsi="Arial" w:cs="Arial"/>
          <w:sz w:val="20"/>
          <w:szCs w:val="20"/>
        </w:rPr>
        <w:t>6</w:t>
      </w:r>
      <w:r w:rsidRPr="005958B4">
        <w:rPr>
          <w:rFonts w:ascii="Arial" w:hAnsi="Arial" w:cs="Arial"/>
          <w:sz w:val="20"/>
          <w:szCs w:val="20"/>
        </w:rPr>
        <w:t xml:space="preserve"> celkem </w:t>
      </w:r>
      <w:r w:rsidR="008E540B">
        <w:rPr>
          <w:rFonts w:ascii="Arial" w:hAnsi="Arial" w:cs="Arial"/>
          <w:sz w:val="20"/>
          <w:szCs w:val="20"/>
        </w:rPr>
        <w:t>3,</w:t>
      </w:r>
      <w:r w:rsidR="006A21B3">
        <w:rPr>
          <w:rFonts w:ascii="Arial" w:hAnsi="Arial" w:cs="Arial"/>
          <w:sz w:val="20"/>
          <w:szCs w:val="20"/>
        </w:rPr>
        <w:t>0 </w:t>
      </w:r>
      <w:r w:rsidRPr="005958B4">
        <w:rPr>
          <w:rFonts w:ascii="Arial" w:hAnsi="Arial" w:cs="Arial"/>
          <w:sz w:val="20"/>
          <w:szCs w:val="20"/>
        </w:rPr>
        <w:t>% domácností v nejnižší příjmové skupině do 6 </w:t>
      </w:r>
      <w:r w:rsidR="00005CE3">
        <w:rPr>
          <w:rFonts w:ascii="Arial" w:hAnsi="Arial" w:cs="Arial"/>
          <w:sz w:val="20"/>
          <w:szCs w:val="20"/>
        </w:rPr>
        <w:t>tis.</w:t>
      </w:r>
      <w:r w:rsidRPr="005958B4">
        <w:rPr>
          <w:rFonts w:ascii="Arial" w:hAnsi="Arial" w:cs="Arial"/>
          <w:sz w:val="20"/>
          <w:szCs w:val="20"/>
        </w:rPr>
        <w:t xml:space="preserve"> Kč na osobu. V</w:t>
      </w:r>
      <w:r w:rsidR="00300793">
        <w:rPr>
          <w:rFonts w:ascii="Arial" w:hAnsi="Arial" w:cs="Arial"/>
          <w:sz w:val="20"/>
          <w:szCs w:val="20"/>
        </w:rPr>
        <w:t xml:space="preserve"> jednotlivých </w:t>
      </w:r>
      <w:r w:rsidRPr="005958B4">
        <w:rPr>
          <w:rFonts w:ascii="Arial" w:hAnsi="Arial" w:cs="Arial"/>
          <w:sz w:val="20"/>
          <w:szCs w:val="20"/>
        </w:rPr>
        <w:t>krajích se podíl domácností v této příjmové skupině poměrně výra</w:t>
      </w:r>
      <w:r w:rsidR="00EA5886">
        <w:rPr>
          <w:rFonts w:ascii="Arial" w:hAnsi="Arial" w:cs="Arial"/>
          <w:sz w:val="20"/>
          <w:szCs w:val="20"/>
        </w:rPr>
        <w:t xml:space="preserve">zně lišil </w:t>
      </w:r>
      <w:r w:rsidR="006A21B3">
        <w:rPr>
          <w:rFonts w:ascii="Arial" w:hAnsi="Arial" w:cs="Arial"/>
          <w:sz w:val="20"/>
          <w:szCs w:val="20"/>
        </w:rPr>
        <w:t>a </w:t>
      </w:r>
      <w:r w:rsidR="00EA5886">
        <w:rPr>
          <w:rFonts w:ascii="Arial" w:hAnsi="Arial" w:cs="Arial"/>
          <w:sz w:val="20"/>
          <w:szCs w:val="20"/>
        </w:rPr>
        <w:t>pohyboval se od 1,</w:t>
      </w:r>
      <w:r w:rsidR="008E540B">
        <w:rPr>
          <w:rFonts w:ascii="Arial" w:hAnsi="Arial" w:cs="Arial"/>
          <w:sz w:val="20"/>
          <w:szCs w:val="20"/>
        </w:rPr>
        <w:t>1</w:t>
      </w:r>
      <w:r w:rsidR="00EA5886">
        <w:rPr>
          <w:rFonts w:ascii="Arial" w:hAnsi="Arial" w:cs="Arial"/>
          <w:sz w:val="20"/>
          <w:szCs w:val="20"/>
        </w:rPr>
        <w:t> </w:t>
      </w:r>
      <w:r w:rsidRPr="005958B4">
        <w:rPr>
          <w:rFonts w:ascii="Arial" w:hAnsi="Arial" w:cs="Arial"/>
          <w:sz w:val="20"/>
          <w:szCs w:val="20"/>
        </w:rPr>
        <w:t>procentního bodu v </w:t>
      </w:r>
      <w:r w:rsidR="008E540B">
        <w:rPr>
          <w:rFonts w:ascii="Arial" w:hAnsi="Arial" w:cs="Arial"/>
          <w:sz w:val="20"/>
          <w:szCs w:val="20"/>
        </w:rPr>
        <w:t>Plzeňském</w:t>
      </w:r>
      <w:r w:rsidRPr="005958B4">
        <w:rPr>
          <w:rFonts w:ascii="Arial" w:hAnsi="Arial" w:cs="Arial"/>
          <w:sz w:val="20"/>
          <w:szCs w:val="20"/>
        </w:rPr>
        <w:t xml:space="preserve"> kraji do </w:t>
      </w:r>
      <w:r w:rsidR="008E540B">
        <w:rPr>
          <w:rFonts w:ascii="Arial" w:hAnsi="Arial" w:cs="Arial"/>
          <w:sz w:val="20"/>
          <w:szCs w:val="20"/>
        </w:rPr>
        <w:t>6,</w:t>
      </w:r>
      <w:r w:rsidR="006A21B3">
        <w:rPr>
          <w:rFonts w:ascii="Arial" w:hAnsi="Arial" w:cs="Arial"/>
          <w:sz w:val="20"/>
          <w:szCs w:val="20"/>
        </w:rPr>
        <w:t>2 </w:t>
      </w:r>
      <w:r w:rsidRPr="005958B4">
        <w:rPr>
          <w:rFonts w:ascii="Arial" w:hAnsi="Arial" w:cs="Arial"/>
          <w:sz w:val="20"/>
          <w:szCs w:val="20"/>
        </w:rPr>
        <w:t xml:space="preserve">procentního bodu v kraji </w:t>
      </w:r>
      <w:r w:rsidR="008E540B">
        <w:rPr>
          <w:rFonts w:ascii="Arial" w:hAnsi="Arial" w:cs="Arial"/>
          <w:sz w:val="20"/>
          <w:szCs w:val="20"/>
        </w:rPr>
        <w:t>Ústeckém</w:t>
      </w:r>
      <w:r w:rsidR="00300793">
        <w:rPr>
          <w:rFonts w:ascii="Arial" w:hAnsi="Arial" w:cs="Arial"/>
          <w:sz w:val="20"/>
          <w:szCs w:val="20"/>
        </w:rPr>
        <w:t>. V Moravskoslezském kraji činil tento podíl 4,7 %.</w:t>
      </w:r>
    </w:p>
    <w:p w:rsidR="007758B3" w:rsidRPr="00133454" w:rsidRDefault="007758B3" w:rsidP="00BD285D">
      <w:pPr>
        <w:jc w:val="both"/>
        <w:rPr>
          <w:rFonts w:ascii="Arial" w:hAnsi="Arial" w:cs="Arial"/>
          <w:spacing w:val="1"/>
          <w:sz w:val="20"/>
          <w:szCs w:val="20"/>
        </w:rPr>
      </w:pPr>
      <w:r w:rsidRPr="00133454">
        <w:rPr>
          <w:rFonts w:ascii="Arial" w:hAnsi="Arial" w:cs="Arial"/>
          <w:spacing w:val="1"/>
          <w:sz w:val="20"/>
          <w:szCs w:val="20"/>
        </w:rPr>
        <w:t>Nejvíce moravskoslezských domácností mělo podle výsledků šetření čistý měsíční</w:t>
      </w:r>
      <w:r w:rsidR="0008751D">
        <w:rPr>
          <w:rFonts w:ascii="Arial" w:hAnsi="Arial" w:cs="Arial"/>
          <w:spacing w:val="1"/>
          <w:sz w:val="20"/>
          <w:szCs w:val="20"/>
        </w:rPr>
        <w:t xml:space="preserve"> příjem </w:t>
      </w:r>
      <w:r w:rsidR="006A21B3">
        <w:rPr>
          <w:rFonts w:ascii="Arial" w:hAnsi="Arial" w:cs="Arial"/>
          <w:spacing w:val="1"/>
          <w:sz w:val="20"/>
          <w:szCs w:val="20"/>
        </w:rPr>
        <w:t>v </w:t>
      </w:r>
      <w:r w:rsidR="0008751D">
        <w:rPr>
          <w:rFonts w:ascii="Arial" w:hAnsi="Arial" w:cs="Arial"/>
          <w:spacing w:val="1"/>
          <w:sz w:val="20"/>
          <w:szCs w:val="20"/>
        </w:rPr>
        <w:t>rozmezí 12 až 15 tis.</w:t>
      </w:r>
      <w:r w:rsidRPr="00133454">
        <w:rPr>
          <w:rFonts w:ascii="Arial" w:hAnsi="Arial" w:cs="Arial"/>
          <w:spacing w:val="1"/>
          <w:sz w:val="20"/>
          <w:szCs w:val="20"/>
        </w:rPr>
        <w:t xml:space="preserve"> Kč na osobu (</w:t>
      </w:r>
      <w:r w:rsidR="008E540B">
        <w:rPr>
          <w:rFonts w:ascii="Arial" w:hAnsi="Arial" w:cs="Arial"/>
          <w:spacing w:val="1"/>
          <w:sz w:val="20"/>
          <w:szCs w:val="20"/>
        </w:rPr>
        <w:t>22,</w:t>
      </w:r>
      <w:r w:rsidR="006A21B3">
        <w:rPr>
          <w:rFonts w:ascii="Arial" w:hAnsi="Arial" w:cs="Arial"/>
          <w:spacing w:val="1"/>
          <w:sz w:val="20"/>
          <w:szCs w:val="20"/>
        </w:rPr>
        <w:t>6 </w:t>
      </w:r>
      <w:r w:rsidR="00300793">
        <w:rPr>
          <w:rFonts w:ascii="Arial" w:hAnsi="Arial" w:cs="Arial"/>
          <w:spacing w:val="1"/>
          <w:sz w:val="20"/>
          <w:szCs w:val="20"/>
        </w:rPr>
        <w:t>% domácností), dále následovala příjmová</w:t>
      </w:r>
      <w:r w:rsidR="0008751D">
        <w:rPr>
          <w:rFonts w:ascii="Arial" w:hAnsi="Arial" w:cs="Arial"/>
          <w:spacing w:val="1"/>
          <w:sz w:val="20"/>
          <w:szCs w:val="20"/>
        </w:rPr>
        <w:t xml:space="preserve"> rozmezí 10 až 12 tis.</w:t>
      </w:r>
      <w:r w:rsidRPr="00133454">
        <w:rPr>
          <w:rFonts w:ascii="Arial" w:hAnsi="Arial" w:cs="Arial"/>
          <w:spacing w:val="1"/>
          <w:sz w:val="20"/>
          <w:szCs w:val="20"/>
        </w:rPr>
        <w:t xml:space="preserve"> Kč na osobu </w:t>
      </w:r>
      <w:r w:rsidRPr="00133454">
        <w:rPr>
          <w:rFonts w:ascii="Arial" w:hAnsi="Arial" w:cs="Arial"/>
          <w:spacing w:val="1"/>
          <w:sz w:val="20"/>
          <w:szCs w:val="20"/>
        </w:rPr>
        <w:lastRenderedPageBreak/>
        <w:t>(19,</w:t>
      </w:r>
      <w:r w:rsidR="008E540B">
        <w:rPr>
          <w:rFonts w:ascii="Arial" w:hAnsi="Arial" w:cs="Arial"/>
          <w:spacing w:val="1"/>
          <w:sz w:val="20"/>
          <w:szCs w:val="20"/>
        </w:rPr>
        <w:t>4</w:t>
      </w:r>
      <w:r w:rsidR="00133454">
        <w:rPr>
          <w:rFonts w:ascii="Arial" w:hAnsi="Arial" w:cs="Arial"/>
          <w:spacing w:val="1"/>
          <w:sz w:val="20"/>
          <w:szCs w:val="20"/>
        </w:rPr>
        <w:t> </w:t>
      </w:r>
      <w:r w:rsidRPr="00133454">
        <w:rPr>
          <w:rFonts w:ascii="Arial" w:hAnsi="Arial" w:cs="Arial"/>
          <w:spacing w:val="1"/>
          <w:sz w:val="20"/>
          <w:szCs w:val="20"/>
        </w:rPr>
        <w:t>% domácností)</w:t>
      </w:r>
      <w:r w:rsidR="00300793">
        <w:rPr>
          <w:rFonts w:ascii="Arial" w:hAnsi="Arial" w:cs="Arial"/>
          <w:spacing w:val="1"/>
          <w:sz w:val="20"/>
          <w:szCs w:val="20"/>
        </w:rPr>
        <w:t xml:space="preserve"> </w:t>
      </w:r>
      <w:r w:rsidR="006A21B3">
        <w:rPr>
          <w:rFonts w:ascii="Arial" w:hAnsi="Arial" w:cs="Arial"/>
          <w:spacing w:val="1"/>
          <w:sz w:val="20"/>
          <w:szCs w:val="20"/>
        </w:rPr>
        <w:t>a </w:t>
      </w:r>
      <w:r w:rsidR="00300793">
        <w:rPr>
          <w:rFonts w:ascii="Arial" w:hAnsi="Arial" w:cs="Arial"/>
          <w:spacing w:val="1"/>
          <w:sz w:val="20"/>
          <w:szCs w:val="20"/>
        </w:rPr>
        <w:t>15 až 20 tis. na osobu (17,2 % domácností).</w:t>
      </w:r>
      <w:r w:rsidRPr="00133454">
        <w:rPr>
          <w:rFonts w:ascii="Arial" w:hAnsi="Arial" w:cs="Arial"/>
          <w:spacing w:val="1"/>
        </w:rPr>
        <w:t xml:space="preserve"> </w:t>
      </w:r>
      <w:r w:rsidR="006A21B3" w:rsidRPr="00133454">
        <w:rPr>
          <w:rFonts w:ascii="Arial" w:hAnsi="Arial" w:cs="Arial"/>
          <w:spacing w:val="1"/>
          <w:sz w:val="20"/>
          <w:szCs w:val="20"/>
        </w:rPr>
        <w:t>V</w:t>
      </w:r>
      <w:r w:rsidR="006A21B3">
        <w:rPr>
          <w:rFonts w:ascii="Arial" w:hAnsi="Arial" w:cs="Arial"/>
          <w:spacing w:val="1"/>
          <w:sz w:val="20"/>
          <w:szCs w:val="20"/>
        </w:rPr>
        <w:t> </w:t>
      </w:r>
      <w:r w:rsidRPr="00133454">
        <w:rPr>
          <w:rFonts w:ascii="Arial" w:hAnsi="Arial" w:cs="Arial"/>
          <w:spacing w:val="1"/>
          <w:sz w:val="20"/>
          <w:szCs w:val="20"/>
        </w:rPr>
        <w:t xml:space="preserve">kraji bylo </w:t>
      </w:r>
      <w:r w:rsidR="006A21B3" w:rsidRPr="00133454">
        <w:rPr>
          <w:rFonts w:ascii="Arial" w:hAnsi="Arial" w:cs="Arial"/>
          <w:spacing w:val="1"/>
          <w:sz w:val="20"/>
          <w:szCs w:val="20"/>
        </w:rPr>
        <w:t>i</w:t>
      </w:r>
      <w:r w:rsidR="006A21B3">
        <w:rPr>
          <w:rFonts w:ascii="Arial" w:hAnsi="Arial" w:cs="Arial"/>
          <w:spacing w:val="1"/>
          <w:sz w:val="20"/>
          <w:szCs w:val="20"/>
        </w:rPr>
        <w:t> </w:t>
      </w:r>
      <w:r w:rsidRPr="00133454">
        <w:rPr>
          <w:rFonts w:ascii="Arial" w:hAnsi="Arial" w:cs="Arial"/>
          <w:spacing w:val="1"/>
          <w:sz w:val="20"/>
          <w:szCs w:val="20"/>
        </w:rPr>
        <w:t>2,</w:t>
      </w:r>
      <w:r w:rsidR="006A21B3">
        <w:rPr>
          <w:rFonts w:ascii="Arial" w:hAnsi="Arial" w:cs="Arial"/>
          <w:spacing w:val="1"/>
          <w:sz w:val="20"/>
          <w:szCs w:val="20"/>
        </w:rPr>
        <w:t>6 </w:t>
      </w:r>
      <w:r w:rsidR="00300793">
        <w:rPr>
          <w:rFonts w:ascii="Arial" w:hAnsi="Arial" w:cs="Arial"/>
          <w:spacing w:val="1"/>
          <w:sz w:val="20"/>
          <w:szCs w:val="20"/>
        </w:rPr>
        <w:t>% domácností, v </w:t>
      </w:r>
      <w:r w:rsidRPr="00133454">
        <w:rPr>
          <w:rFonts w:ascii="Arial" w:hAnsi="Arial" w:cs="Arial"/>
          <w:spacing w:val="1"/>
          <w:sz w:val="20"/>
          <w:szCs w:val="20"/>
        </w:rPr>
        <w:t>nichž čistý měsíčn</w:t>
      </w:r>
      <w:r w:rsidR="00133454">
        <w:rPr>
          <w:rFonts w:ascii="Arial" w:hAnsi="Arial" w:cs="Arial"/>
          <w:spacing w:val="1"/>
          <w:sz w:val="20"/>
          <w:szCs w:val="20"/>
        </w:rPr>
        <w:t>í příjem na osobu přesahoval 30 </w:t>
      </w:r>
      <w:r w:rsidR="0008751D">
        <w:rPr>
          <w:rFonts w:ascii="Arial" w:hAnsi="Arial" w:cs="Arial"/>
          <w:spacing w:val="1"/>
          <w:sz w:val="20"/>
          <w:szCs w:val="20"/>
        </w:rPr>
        <w:t>tis.</w:t>
      </w:r>
      <w:r w:rsidRPr="00133454">
        <w:rPr>
          <w:rFonts w:ascii="Arial" w:hAnsi="Arial" w:cs="Arial"/>
          <w:spacing w:val="1"/>
          <w:sz w:val="20"/>
          <w:szCs w:val="20"/>
        </w:rPr>
        <w:t xml:space="preserve"> Kč.</w:t>
      </w:r>
    </w:p>
    <w:p w:rsidR="00223CEA" w:rsidRPr="00C3369E" w:rsidRDefault="00DD6272" w:rsidP="00BD285D">
      <w:pPr>
        <w:jc w:val="both"/>
        <w:rPr>
          <w:rFonts w:ascii="Arial" w:hAnsi="Arial" w:cs="Arial"/>
          <w:sz w:val="20"/>
          <w:szCs w:val="20"/>
        </w:rPr>
      </w:pPr>
      <w:r w:rsidRPr="00C3369E">
        <w:rPr>
          <w:rFonts w:ascii="Arial" w:hAnsi="Arial" w:cs="Arial"/>
          <w:sz w:val="20"/>
          <w:szCs w:val="20"/>
        </w:rPr>
        <w:t>Z</w:t>
      </w:r>
      <w:r w:rsidR="003A7A08" w:rsidRPr="00C3369E">
        <w:rPr>
          <w:rFonts w:ascii="Arial" w:hAnsi="Arial" w:cs="Arial"/>
          <w:sz w:val="20"/>
          <w:szCs w:val="20"/>
        </w:rPr>
        <w:t>e všech krajů se od průměrných republ</w:t>
      </w:r>
      <w:r w:rsidR="00C71BFF">
        <w:rPr>
          <w:rFonts w:ascii="Arial" w:hAnsi="Arial" w:cs="Arial"/>
          <w:sz w:val="20"/>
          <w:szCs w:val="20"/>
        </w:rPr>
        <w:t>ikových hodnot nejvíce odchylovalo</w:t>
      </w:r>
      <w:r w:rsidR="003A7A08" w:rsidRPr="00C3369E">
        <w:rPr>
          <w:rFonts w:ascii="Arial" w:hAnsi="Arial" w:cs="Arial"/>
          <w:sz w:val="20"/>
          <w:szCs w:val="20"/>
        </w:rPr>
        <w:t xml:space="preserve"> </w:t>
      </w:r>
      <w:r w:rsidRPr="00C3369E">
        <w:rPr>
          <w:rFonts w:ascii="Arial" w:hAnsi="Arial" w:cs="Arial"/>
          <w:sz w:val="20"/>
          <w:szCs w:val="20"/>
        </w:rPr>
        <w:t xml:space="preserve">Hl. město Praha, </w:t>
      </w:r>
      <w:r w:rsidR="003A7A08" w:rsidRPr="00C3369E">
        <w:rPr>
          <w:rFonts w:ascii="Arial" w:hAnsi="Arial" w:cs="Arial"/>
          <w:sz w:val="20"/>
          <w:szCs w:val="20"/>
        </w:rPr>
        <w:t>neboť</w:t>
      </w:r>
      <w:r w:rsidRPr="00C3369E">
        <w:rPr>
          <w:rFonts w:ascii="Arial" w:hAnsi="Arial" w:cs="Arial"/>
          <w:sz w:val="20"/>
          <w:szCs w:val="20"/>
        </w:rPr>
        <w:t xml:space="preserve"> podíly ve skupinách příjmů do 12 </w:t>
      </w:r>
      <w:r w:rsidR="00300793">
        <w:rPr>
          <w:rFonts w:ascii="Arial" w:hAnsi="Arial" w:cs="Arial"/>
          <w:sz w:val="20"/>
          <w:szCs w:val="20"/>
        </w:rPr>
        <w:t xml:space="preserve">tis. Kč </w:t>
      </w:r>
      <w:r w:rsidR="00C71BFF">
        <w:rPr>
          <w:rFonts w:ascii="Arial" w:hAnsi="Arial" w:cs="Arial"/>
          <w:sz w:val="20"/>
          <w:szCs w:val="20"/>
        </w:rPr>
        <w:t>byly</w:t>
      </w:r>
      <w:r w:rsidR="00300793">
        <w:rPr>
          <w:rFonts w:ascii="Arial" w:hAnsi="Arial" w:cs="Arial"/>
          <w:sz w:val="20"/>
          <w:szCs w:val="20"/>
        </w:rPr>
        <w:t xml:space="preserve"> výrazně pod průměrem České republiky</w:t>
      </w:r>
      <w:r w:rsidRPr="00C3369E">
        <w:rPr>
          <w:rFonts w:ascii="Arial" w:hAnsi="Arial" w:cs="Arial"/>
          <w:sz w:val="20"/>
          <w:szCs w:val="20"/>
        </w:rPr>
        <w:t xml:space="preserve"> </w:t>
      </w:r>
      <w:r w:rsidR="006A21B3" w:rsidRPr="00C3369E">
        <w:rPr>
          <w:rFonts w:ascii="Arial" w:hAnsi="Arial" w:cs="Arial"/>
          <w:sz w:val="20"/>
          <w:szCs w:val="20"/>
        </w:rPr>
        <w:t>a</w:t>
      </w:r>
      <w:r w:rsidR="006A21B3">
        <w:rPr>
          <w:rFonts w:ascii="Arial" w:hAnsi="Arial" w:cs="Arial"/>
          <w:sz w:val="20"/>
          <w:szCs w:val="20"/>
        </w:rPr>
        <w:t> </w:t>
      </w:r>
      <w:r w:rsidRPr="00C3369E">
        <w:rPr>
          <w:rFonts w:ascii="Arial" w:hAnsi="Arial" w:cs="Arial"/>
          <w:sz w:val="20"/>
          <w:szCs w:val="20"/>
        </w:rPr>
        <w:t xml:space="preserve">ve skupinách nad </w:t>
      </w:r>
      <w:r w:rsidR="00B64BFB" w:rsidRPr="00C3369E">
        <w:rPr>
          <w:rFonts w:ascii="Arial" w:hAnsi="Arial" w:cs="Arial"/>
          <w:sz w:val="20"/>
          <w:szCs w:val="20"/>
        </w:rPr>
        <w:t>20</w:t>
      </w:r>
      <w:r w:rsidRPr="00C3369E">
        <w:rPr>
          <w:rFonts w:ascii="Arial" w:hAnsi="Arial" w:cs="Arial"/>
          <w:sz w:val="20"/>
          <w:szCs w:val="20"/>
        </w:rPr>
        <w:t> </w:t>
      </w:r>
      <w:r w:rsidR="00300793">
        <w:rPr>
          <w:rFonts w:ascii="Arial" w:hAnsi="Arial" w:cs="Arial"/>
          <w:sz w:val="20"/>
          <w:szCs w:val="20"/>
        </w:rPr>
        <w:t>tis.</w:t>
      </w:r>
      <w:r w:rsidRPr="00C3369E">
        <w:rPr>
          <w:rFonts w:ascii="Arial" w:hAnsi="Arial" w:cs="Arial"/>
          <w:sz w:val="20"/>
          <w:szCs w:val="20"/>
        </w:rPr>
        <w:t xml:space="preserve"> Kč republik</w:t>
      </w:r>
      <w:r w:rsidR="00C71BFF">
        <w:rPr>
          <w:rFonts w:ascii="Arial" w:hAnsi="Arial" w:cs="Arial"/>
          <w:sz w:val="20"/>
          <w:szCs w:val="20"/>
        </w:rPr>
        <w:t>ový průměr dvojnásobně převyšovaly</w:t>
      </w:r>
      <w:r w:rsidRPr="00C3369E">
        <w:rPr>
          <w:rFonts w:ascii="Arial" w:hAnsi="Arial" w:cs="Arial"/>
          <w:sz w:val="20"/>
          <w:szCs w:val="20"/>
        </w:rPr>
        <w:t xml:space="preserve">. </w:t>
      </w:r>
    </w:p>
    <w:p w:rsidR="00B737A5" w:rsidRPr="00C3369E" w:rsidRDefault="00C819C2" w:rsidP="00BD2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316952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5F" w:rsidRPr="00FD204F" w:rsidRDefault="00643AF3" w:rsidP="00BD285D">
      <w:pPr>
        <w:jc w:val="both"/>
        <w:rPr>
          <w:rFonts w:ascii="Arial" w:hAnsi="Arial" w:cs="Arial"/>
          <w:spacing w:val="-1"/>
          <w:sz w:val="20"/>
          <w:szCs w:val="20"/>
        </w:rPr>
      </w:pPr>
      <w:r w:rsidRPr="00FD204F">
        <w:rPr>
          <w:rFonts w:ascii="Arial" w:hAnsi="Arial" w:cs="Arial"/>
          <w:spacing w:val="-1"/>
          <w:sz w:val="20"/>
          <w:szCs w:val="20"/>
        </w:rPr>
        <w:t>Na jednu domácnost v ČR připadlo v průměru 2,3</w:t>
      </w:r>
      <w:r w:rsidR="003B1FEC" w:rsidRPr="00FD204F">
        <w:rPr>
          <w:rFonts w:ascii="Arial" w:hAnsi="Arial" w:cs="Arial"/>
          <w:spacing w:val="-1"/>
          <w:sz w:val="20"/>
          <w:szCs w:val="20"/>
        </w:rPr>
        <w:t>7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členů, přitom v </w:t>
      </w:r>
      <w:r w:rsidR="003B1FEC" w:rsidRPr="00FD204F">
        <w:rPr>
          <w:rFonts w:ascii="Arial" w:hAnsi="Arial" w:cs="Arial"/>
          <w:spacing w:val="-1"/>
          <w:sz w:val="20"/>
          <w:szCs w:val="20"/>
        </w:rPr>
        <w:t>sedmi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krajích byl počet členů na domácnost stejný nebo vyšší než republikový průměr. Moravskoslezský kraj </w:t>
      </w:r>
      <w:r w:rsidR="00C71BFF">
        <w:rPr>
          <w:rFonts w:ascii="Arial" w:hAnsi="Arial" w:cs="Arial"/>
          <w:spacing w:val="-1"/>
          <w:sz w:val="20"/>
          <w:szCs w:val="20"/>
        </w:rPr>
        <w:t>byl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</w:t>
      </w:r>
      <w:r w:rsidR="007758B3" w:rsidRPr="00FD204F">
        <w:rPr>
          <w:rFonts w:ascii="Arial" w:hAnsi="Arial" w:cs="Arial"/>
          <w:spacing w:val="-1"/>
          <w:sz w:val="20"/>
          <w:szCs w:val="20"/>
        </w:rPr>
        <w:t>s počtem 2,3</w:t>
      </w:r>
      <w:r w:rsidR="003B1FEC" w:rsidRPr="00FD204F">
        <w:rPr>
          <w:rFonts w:ascii="Arial" w:hAnsi="Arial" w:cs="Arial"/>
          <w:spacing w:val="-1"/>
          <w:sz w:val="20"/>
          <w:szCs w:val="20"/>
        </w:rPr>
        <w:t>4</w:t>
      </w:r>
      <w:r w:rsidR="007758B3" w:rsidRPr="00FD204F">
        <w:rPr>
          <w:rFonts w:ascii="Arial" w:hAnsi="Arial" w:cs="Arial"/>
          <w:spacing w:val="-1"/>
          <w:sz w:val="20"/>
          <w:szCs w:val="20"/>
        </w:rPr>
        <w:t xml:space="preserve"> členů na </w:t>
      </w:r>
      <w:r w:rsidRPr="00FD204F">
        <w:rPr>
          <w:rFonts w:ascii="Arial" w:hAnsi="Arial" w:cs="Arial"/>
          <w:spacing w:val="-1"/>
          <w:sz w:val="20"/>
          <w:szCs w:val="20"/>
        </w:rPr>
        <w:t>d</w:t>
      </w:r>
      <w:r w:rsidR="007758B3" w:rsidRPr="00FD204F">
        <w:rPr>
          <w:rFonts w:ascii="Arial" w:hAnsi="Arial" w:cs="Arial"/>
          <w:spacing w:val="-1"/>
          <w:sz w:val="20"/>
          <w:szCs w:val="20"/>
        </w:rPr>
        <w:t>omácnost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mírně podprůměrný</w:t>
      </w:r>
      <w:r w:rsidR="007758B3" w:rsidRPr="00FD204F">
        <w:rPr>
          <w:rFonts w:ascii="Arial" w:hAnsi="Arial" w:cs="Arial"/>
          <w:spacing w:val="-1"/>
          <w:sz w:val="20"/>
          <w:szCs w:val="20"/>
        </w:rPr>
        <w:t>,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</w:t>
      </w:r>
      <w:r w:rsidR="0065316F" w:rsidRPr="00FD204F">
        <w:rPr>
          <w:rFonts w:ascii="Arial" w:hAnsi="Arial" w:cs="Arial"/>
          <w:spacing w:val="-1"/>
          <w:sz w:val="20"/>
          <w:szCs w:val="20"/>
        </w:rPr>
        <w:t>podobně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</w:t>
      </w:r>
      <w:r w:rsidR="007758B3" w:rsidRPr="00FD204F">
        <w:rPr>
          <w:rFonts w:ascii="Arial" w:hAnsi="Arial" w:cs="Arial"/>
          <w:spacing w:val="-1"/>
          <w:sz w:val="20"/>
          <w:szCs w:val="20"/>
        </w:rPr>
        <w:t xml:space="preserve">na tom </w:t>
      </w:r>
      <w:r w:rsidR="00C71BFF">
        <w:rPr>
          <w:rFonts w:ascii="Arial" w:hAnsi="Arial" w:cs="Arial"/>
          <w:spacing w:val="-1"/>
          <w:sz w:val="20"/>
          <w:szCs w:val="20"/>
        </w:rPr>
        <w:t xml:space="preserve">byly </w:t>
      </w:r>
      <w:r w:rsidRPr="00FD204F">
        <w:rPr>
          <w:rFonts w:ascii="Arial" w:hAnsi="Arial" w:cs="Arial"/>
          <w:spacing w:val="-1"/>
          <w:sz w:val="20"/>
          <w:szCs w:val="20"/>
        </w:rPr>
        <w:t>kraj</w:t>
      </w:r>
      <w:r w:rsidR="007758B3" w:rsidRPr="00FD204F">
        <w:rPr>
          <w:rFonts w:ascii="Arial" w:hAnsi="Arial" w:cs="Arial"/>
          <w:spacing w:val="-1"/>
          <w:sz w:val="20"/>
          <w:szCs w:val="20"/>
        </w:rPr>
        <w:t>e</w:t>
      </w:r>
      <w:r w:rsidRPr="00FD204F">
        <w:rPr>
          <w:rFonts w:ascii="Arial" w:hAnsi="Arial" w:cs="Arial"/>
          <w:spacing w:val="-1"/>
          <w:sz w:val="20"/>
          <w:szCs w:val="20"/>
        </w:rPr>
        <w:t xml:space="preserve"> </w:t>
      </w:r>
      <w:r w:rsidR="00FD204F" w:rsidRPr="00FD204F">
        <w:rPr>
          <w:rFonts w:ascii="Arial" w:hAnsi="Arial" w:cs="Arial"/>
          <w:spacing w:val="-1"/>
          <w:sz w:val="20"/>
          <w:szCs w:val="20"/>
        </w:rPr>
        <w:t xml:space="preserve">Jihočeský, Plzeňský, </w:t>
      </w:r>
      <w:r w:rsidRPr="00FD204F">
        <w:rPr>
          <w:rFonts w:ascii="Arial" w:hAnsi="Arial" w:cs="Arial"/>
          <w:spacing w:val="-1"/>
          <w:sz w:val="20"/>
          <w:szCs w:val="20"/>
        </w:rPr>
        <w:t>Ústecký</w:t>
      </w:r>
      <w:r w:rsidR="0065316F" w:rsidRPr="00FD204F">
        <w:rPr>
          <w:rFonts w:ascii="Arial" w:hAnsi="Arial" w:cs="Arial"/>
          <w:spacing w:val="-1"/>
          <w:sz w:val="20"/>
          <w:szCs w:val="20"/>
        </w:rPr>
        <w:t xml:space="preserve"> </w:t>
      </w:r>
      <w:r w:rsidR="00FD204F" w:rsidRPr="00FD204F">
        <w:rPr>
          <w:rFonts w:ascii="Arial" w:hAnsi="Arial" w:cs="Arial"/>
          <w:spacing w:val="-1"/>
          <w:sz w:val="20"/>
          <w:szCs w:val="20"/>
        </w:rPr>
        <w:t>a Královéhradecký</w:t>
      </w:r>
      <w:r w:rsidRPr="00FD204F">
        <w:rPr>
          <w:rFonts w:ascii="Arial" w:hAnsi="Arial" w:cs="Arial"/>
          <w:spacing w:val="-1"/>
          <w:sz w:val="20"/>
          <w:szCs w:val="20"/>
        </w:rPr>
        <w:t>.</w:t>
      </w:r>
      <w:r w:rsidR="0065316F" w:rsidRPr="00FD204F">
        <w:rPr>
          <w:rFonts w:ascii="Arial" w:hAnsi="Arial" w:cs="Arial"/>
          <w:spacing w:val="-1"/>
          <w:sz w:val="20"/>
          <w:szCs w:val="20"/>
        </w:rPr>
        <w:t xml:space="preserve"> Ve struktuře domácností podle ekonomické aktivity členů Moravskoslezský kraj svými hodnotami </w:t>
      </w:r>
      <w:r w:rsidR="00C71BFF">
        <w:rPr>
          <w:rFonts w:ascii="Arial" w:hAnsi="Arial" w:cs="Arial"/>
          <w:spacing w:val="-1"/>
          <w:sz w:val="20"/>
          <w:szCs w:val="20"/>
        </w:rPr>
        <w:t>srovnával</w:t>
      </w:r>
      <w:r w:rsidR="004C7178" w:rsidRPr="00FD204F">
        <w:rPr>
          <w:rFonts w:ascii="Arial" w:hAnsi="Arial" w:cs="Arial"/>
          <w:spacing w:val="-1"/>
          <w:sz w:val="20"/>
          <w:szCs w:val="20"/>
        </w:rPr>
        <w:t xml:space="preserve">, popř. </w:t>
      </w:r>
      <w:r w:rsidR="00C71BFF">
        <w:rPr>
          <w:rFonts w:ascii="Arial" w:hAnsi="Arial" w:cs="Arial"/>
          <w:spacing w:val="-1"/>
          <w:sz w:val="20"/>
          <w:szCs w:val="20"/>
        </w:rPr>
        <w:t>nedosahoval</w:t>
      </w:r>
      <w:r w:rsidR="004C7178" w:rsidRPr="00FD204F">
        <w:rPr>
          <w:rFonts w:ascii="Arial" w:hAnsi="Arial" w:cs="Arial"/>
          <w:spacing w:val="-1"/>
          <w:sz w:val="20"/>
          <w:szCs w:val="20"/>
        </w:rPr>
        <w:t xml:space="preserve"> </w:t>
      </w:r>
      <w:r w:rsidR="0065316F" w:rsidRPr="00FD204F">
        <w:rPr>
          <w:rFonts w:ascii="Arial" w:hAnsi="Arial" w:cs="Arial"/>
          <w:spacing w:val="-1"/>
          <w:sz w:val="20"/>
          <w:szCs w:val="20"/>
        </w:rPr>
        <w:t xml:space="preserve">republikový průměr počtem pracujících členů </w:t>
      </w:r>
      <w:r w:rsidR="003D4850" w:rsidRPr="00FD204F">
        <w:rPr>
          <w:rFonts w:ascii="Arial" w:hAnsi="Arial" w:cs="Arial"/>
          <w:spacing w:val="-1"/>
          <w:sz w:val="20"/>
          <w:szCs w:val="20"/>
        </w:rPr>
        <w:t>domácnosti, vyživovaných dětí a </w:t>
      </w:r>
      <w:r w:rsidR="0065316F" w:rsidRPr="00FD204F">
        <w:rPr>
          <w:rFonts w:ascii="Arial" w:hAnsi="Arial" w:cs="Arial"/>
          <w:spacing w:val="-1"/>
          <w:sz w:val="20"/>
          <w:szCs w:val="20"/>
        </w:rPr>
        <w:t xml:space="preserve">ostatních členů domácnosti. V počtu nezaměstnaných </w:t>
      </w:r>
      <w:r w:rsidR="006A21B3" w:rsidRPr="00FD204F">
        <w:rPr>
          <w:rFonts w:ascii="Arial" w:hAnsi="Arial" w:cs="Arial"/>
          <w:spacing w:val="-1"/>
          <w:sz w:val="20"/>
          <w:szCs w:val="20"/>
        </w:rPr>
        <w:t>a</w:t>
      </w:r>
      <w:r w:rsidR="006A21B3">
        <w:rPr>
          <w:rFonts w:ascii="Arial" w:hAnsi="Arial" w:cs="Arial"/>
          <w:spacing w:val="-1"/>
          <w:sz w:val="20"/>
          <w:szCs w:val="20"/>
        </w:rPr>
        <w:t> </w:t>
      </w:r>
      <w:r w:rsidR="0065316F" w:rsidRPr="00FD204F">
        <w:rPr>
          <w:rFonts w:ascii="Arial" w:hAnsi="Arial" w:cs="Arial"/>
          <w:spacing w:val="-1"/>
          <w:sz w:val="20"/>
          <w:szCs w:val="20"/>
        </w:rPr>
        <w:t xml:space="preserve">nepracujících důchodců </w:t>
      </w:r>
      <w:r w:rsidR="00C71BFF">
        <w:rPr>
          <w:rFonts w:ascii="Arial" w:hAnsi="Arial" w:cs="Arial"/>
          <w:spacing w:val="-1"/>
          <w:sz w:val="20"/>
          <w:szCs w:val="20"/>
        </w:rPr>
        <w:t>byl</w:t>
      </w:r>
      <w:r w:rsidR="0065316F" w:rsidRPr="00FD204F">
        <w:rPr>
          <w:rFonts w:ascii="Arial" w:hAnsi="Arial" w:cs="Arial"/>
          <w:spacing w:val="-1"/>
          <w:sz w:val="20"/>
          <w:szCs w:val="20"/>
        </w:rPr>
        <w:t xml:space="preserve"> Moravskoslezský kraj nad republikovým průměrem.</w:t>
      </w:r>
    </w:p>
    <w:p w:rsidR="005608D2" w:rsidRPr="00C3369E" w:rsidRDefault="00C819C2" w:rsidP="00BD2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3326158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08" w:rsidRPr="00D6437D" w:rsidRDefault="0003295C" w:rsidP="00BD2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V</w:t>
      </w:r>
      <w:r w:rsidR="000062CA" w:rsidRPr="00D6437D">
        <w:rPr>
          <w:rFonts w:ascii="Arial" w:hAnsi="Arial" w:cs="Arial"/>
          <w:sz w:val="20"/>
          <w:szCs w:val="20"/>
        </w:rPr>
        <w:t> roce 201</w:t>
      </w:r>
      <w:r w:rsidR="00D6437D" w:rsidRPr="00D6437D">
        <w:rPr>
          <w:rFonts w:ascii="Arial" w:hAnsi="Arial" w:cs="Arial"/>
          <w:sz w:val="20"/>
          <w:szCs w:val="20"/>
        </w:rPr>
        <w:t>7</w:t>
      </w:r>
      <w:r w:rsidR="003A7A08" w:rsidRPr="00D6437D">
        <w:rPr>
          <w:rFonts w:ascii="Arial" w:hAnsi="Arial" w:cs="Arial"/>
          <w:sz w:val="20"/>
          <w:szCs w:val="20"/>
        </w:rPr>
        <w:t xml:space="preserve"> </w:t>
      </w:r>
      <w:r w:rsidR="003A7A08" w:rsidRPr="001618DE">
        <w:rPr>
          <w:rFonts w:ascii="Arial" w:hAnsi="Arial" w:cs="Arial"/>
          <w:sz w:val="20"/>
          <w:szCs w:val="20"/>
        </w:rPr>
        <w:t xml:space="preserve">dosáhly </w:t>
      </w:r>
      <w:r w:rsidR="00FD204F" w:rsidRPr="001618DE">
        <w:rPr>
          <w:rFonts w:ascii="Arial" w:hAnsi="Arial" w:cs="Arial"/>
          <w:bCs/>
          <w:sz w:val="20"/>
          <w:szCs w:val="20"/>
        </w:rPr>
        <w:t>měsíční náklady domácností na bydlení</w:t>
      </w:r>
      <w:r w:rsidR="00FD204F" w:rsidRPr="001618DE">
        <w:rPr>
          <w:rFonts w:ascii="Arial" w:hAnsi="Arial" w:cs="Arial"/>
          <w:sz w:val="20"/>
          <w:szCs w:val="20"/>
        </w:rPr>
        <w:t xml:space="preserve"> </w:t>
      </w:r>
      <w:r w:rsidR="003A7A08" w:rsidRPr="001618DE">
        <w:rPr>
          <w:rFonts w:ascii="Arial" w:hAnsi="Arial" w:cs="Arial"/>
          <w:sz w:val="20"/>
          <w:szCs w:val="20"/>
        </w:rPr>
        <w:t xml:space="preserve">částky </w:t>
      </w:r>
      <w:r w:rsidR="00FD204F" w:rsidRPr="001618DE">
        <w:rPr>
          <w:rFonts w:ascii="Arial" w:hAnsi="Arial" w:cs="Arial"/>
          <w:sz w:val="20"/>
          <w:szCs w:val="20"/>
        </w:rPr>
        <w:t xml:space="preserve">cca </w:t>
      </w:r>
      <w:r w:rsidR="003A7A08" w:rsidRPr="001618DE">
        <w:rPr>
          <w:rFonts w:ascii="Arial" w:hAnsi="Arial" w:cs="Arial"/>
          <w:sz w:val="20"/>
          <w:szCs w:val="20"/>
        </w:rPr>
        <w:t>5</w:t>
      </w:r>
      <w:r w:rsidR="003A7A08" w:rsidRPr="00D6437D">
        <w:rPr>
          <w:rFonts w:ascii="Arial" w:hAnsi="Arial" w:cs="Arial"/>
          <w:sz w:val="20"/>
          <w:szCs w:val="20"/>
        </w:rPr>
        <w:t>,</w:t>
      </w:r>
      <w:r w:rsidR="006A21B3" w:rsidRPr="00D6437D">
        <w:rPr>
          <w:rFonts w:ascii="Arial" w:hAnsi="Arial" w:cs="Arial"/>
          <w:sz w:val="20"/>
          <w:szCs w:val="20"/>
        </w:rPr>
        <w:t>6</w:t>
      </w:r>
      <w:r w:rsidR="006A21B3">
        <w:rPr>
          <w:rFonts w:ascii="Arial" w:hAnsi="Arial" w:cs="Arial"/>
          <w:sz w:val="20"/>
          <w:szCs w:val="20"/>
        </w:rPr>
        <w:t> </w:t>
      </w:r>
      <w:r w:rsidR="0008751D">
        <w:rPr>
          <w:rFonts w:ascii="Arial" w:hAnsi="Arial" w:cs="Arial"/>
          <w:sz w:val="20"/>
          <w:szCs w:val="20"/>
        </w:rPr>
        <w:t>tis.</w:t>
      </w:r>
      <w:r w:rsidR="003A7A08" w:rsidRPr="00D6437D">
        <w:rPr>
          <w:rFonts w:ascii="Arial" w:hAnsi="Arial" w:cs="Arial"/>
          <w:sz w:val="20"/>
          <w:szCs w:val="20"/>
        </w:rPr>
        <w:t xml:space="preserve"> Kč měsíčně</w:t>
      </w:r>
      <w:r>
        <w:rPr>
          <w:rFonts w:ascii="Arial" w:hAnsi="Arial" w:cs="Arial"/>
          <w:sz w:val="20"/>
          <w:szCs w:val="20"/>
        </w:rPr>
        <w:t>,</w:t>
      </w:r>
      <w:r w:rsidR="003A7A08" w:rsidRPr="00D6437D">
        <w:rPr>
          <w:rFonts w:ascii="Arial" w:hAnsi="Arial" w:cs="Arial"/>
          <w:sz w:val="20"/>
          <w:szCs w:val="20"/>
        </w:rPr>
        <w:t xml:space="preserve"> </w:t>
      </w:r>
      <w:r w:rsidR="00F53389">
        <w:rPr>
          <w:rFonts w:ascii="Arial" w:hAnsi="Arial" w:cs="Arial"/>
          <w:sz w:val="20"/>
          <w:szCs w:val="20"/>
        </w:rPr>
        <w:t>m</w:t>
      </w:r>
      <w:r w:rsidR="003A7A08" w:rsidRPr="00D6437D">
        <w:rPr>
          <w:rFonts w:ascii="Arial" w:hAnsi="Arial" w:cs="Arial"/>
          <w:sz w:val="20"/>
          <w:szCs w:val="20"/>
        </w:rPr>
        <w:t xml:space="preserve">eziročně se </w:t>
      </w:r>
      <w:r>
        <w:rPr>
          <w:rFonts w:ascii="Arial" w:hAnsi="Arial" w:cs="Arial"/>
          <w:sz w:val="20"/>
          <w:szCs w:val="20"/>
        </w:rPr>
        <w:t xml:space="preserve">tak </w:t>
      </w:r>
      <w:r w:rsidR="003A7A08" w:rsidRPr="00D6437D">
        <w:rPr>
          <w:rFonts w:ascii="Arial" w:hAnsi="Arial" w:cs="Arial"/>
          <w:sz w:val="20"/>
          <w:szCs w:val="20"/>
        </w:rPr>
        <w:t xml:space="preserve">výdaje na bydlení </w:t>
      </w:r>
      <w:r w:rsidR="00D6437D" w:rsidRPr="00D6437D">
        <w:rPr>
          <w:rFonts w:ascii="Arial" w:hAnsi="Arial" w:cs="Arial"/>
          <w:sz w:val="20"/>
          <w:szCs w:val="20"/>
        </w:rPr>
        <w:t>snížily</w:t>
      </w:r>
      <w:r w:rsidR="003A7A08" w:rsidRPr="00D6437D">
        <w:rPr>
          <w:rFonts w:ascii="Arial" w:hAnsi="Arial" w:cs="Arial"/>
          <w:sz w:val="20"/>
          <w:szCs w:val="20"/>
        </w:rPr>
        <w:t xml:space="preserve"> o </w:t>
      </w:r>
      <w:r w:rsidR="000062CA" w:rsidRPr="00D6437D">
        <w:rPr>
          <w:rFonts w:ascii="Arial" w:hAnsi="Arial" w:cs="Arial"/>
          <w:sz w:val="20"/>
          <w:szCs w:val="20"/>
        </w:rPr>
        <w:t>1,</w:t>
      </w:r>
      <w:r w:rsidR="00D6437D" w:rsidRPr="00D6437D">
        <w:rPr>
          <w:rFonts w:ascii="Arial" w:hAnsi="Arial" w:cs="Arial"/>
          <w:sz w:val="20"/>
          <w:szCs w:val="20"/>
        </w:rPr>
        <w:t>4</w:t>
      </w:r>
      <w:r w:rsidR="003A7A08" w:rsidRPr="00D6437D">
        <w:rPr>
          <w:rFonts w:ascii="Arial" w:hAnsi="Arial" w:cs="Arial"/>
          <w:sz w:val="20"/>
          <w:szCs w:val="20"/>
        </w:rPr>
        <w:t xml:space="preserve"> %. </w:t>
      </w:r>
      <w:r w:rsidR="005E25D2" w:rsidRPr="00D6437D">
        <w:rPr>
          <w:rFonts w:ascii="Arial" w:hAnsi="Arial" w:cs="Arial"/>
          <w:sz w:val="20"/>
          <w:szCs w:val="20"/>
        </w:rPr>
        <w:t>Podíl</w:t>
      </w:r>
      <w:r w:rsidR="003A7A08" w:rsidRPr="00D6437D">
        <w:rPr>
          <w:rFonts w:ascii="Arial" w:hAnsi="Arial" w:cs="Arial"/>
          <w:sz w:val="20"/>
          <w:szCs w:val="20"/>
        </w:rPr>
        <w:t xml:space="preserve"> nákladů na bydlení na čistých </w:t>
      </w:r>
      <w:r w:rsidR="005E25D2" w:rsidRPr="00D6437D">
        <w:rPr>
          <w:rFonts w:ascii="Arial" w:hAnsi="Arial" w:cs="Arial"/>
          <w:sz w:val="20"/>
          <w:szCs w:val="20"/>
        </w:rPr>
        <w:t xml:space="preserve">peněžních </w:t>
      </w:r>
      <w:r w:rsidR="003A7A08" w:rsidRPr="00D6437D">
        <w:rPr>
          <w:rFonts w:ascii="Arial" w:hAnsi="Arial" w:cs="Arial"/>
          <w:sz w:val="20"/>
          <w:szCs w:val="20"/>
        </w:rPr>
        <w:t xml:space="preserve">příjmech domácnosti </w:t>
      </w:r>
      <w:r w:rsidR="005E25D2" w:rsidRPr="00D6437D">
        <w:rPr>
          <w:rFonts w:ascii="Arial" w:hAnsi="Arial" w:cs="Arial"/>
          <w:sz w:val="20"/>
          <w:szCs w:val="20"/>
        </w:rPr>
        <w:t xml:space="preserve">činil v Moravskoslezském kraji </w:t>
      </w:r>
      <w:r w:rsidR="00A20755">
        <w:rPr>
          <w:rFonts w:ascii="Arial" w:hAnsi="Arial" w:cs="Arial"/>
          <w:sz w:val="20"/>
          <w:szCs w:val="20"/>
        </w:rPr>
        <w:t>19</w:t>
      </w:r>
      <w:r w:rsidR="00D6437D" w:rsidRPr="00D6437D">
        <w:rPr>
          <w:rFonts w:ascii="Arial" w:hAnsi="Arial" w:cs="Arial"/>
          <w:sz w:val="20"/>
          <w:szCs w:val="20"/>
        </w:rPr>
        <w:t>,0</w:t>
      </w:r>
      <w:r w:rsidR="00A20755">
        <w:rPr>
          <w:rFonts w:ascii="Arial" w:hAnsi="Arial" w:cs="Arial"/>
          <w:sz w:val="20"/>
          <w:szCs w:val="20"/>
        </w:rPr>
        <w:t xml:space="preserve"> %. Přestože se tento podíl meziročně snížil </w:t>
      </w:r>
      <w:r w:rsidR="006A21B3">
        <w:rPr>
          <w:rFonts w:ascii="Arial" w:hAnsi="Arial" w:cs="Arial"/>
          <w:sz w:val="20"/>
          <w:szCs w:val="20"/>
        </w:rPr>
        <w:t>o </w:t>
      </w:r>
      <w:r w:rsidR="00A20755">
        <w:rPr>
          <w:rFonts w:ascii="Arial" w:hAnsi="Arial" w:cs="Arial"/>
          <w:sz w:val="20"/>
          <w:szCs w:val="20"/>
        </w:rPr>
        <w:t>1,</w:t>
      </w:r>
      <w:r w:rsidR="006A21B3">
        <w:rPr>
          <w:rFonts w:ascii="Arial" w:hAnsi="Arial" w:cs="Arial"/>
          <w:sz w:val="20"/>
          <w:szCs w:val="20"/>
        </w:rPr>
        <w:t>7 </w:t>
      </w:r>
      <w:r w:rsidR="00A20755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A20755">
        <w:rPr>
          <w:rFonts w:ascii="Arial" w:hAnsi="Arial" w:cs="Arial"/>
          <w:sz w:val="20"/>
          <w:szCs w:val="20"/>
        </w:rPr>
        <w:t>b</w:t>
      </w:r>
      <w:proofErr w:type="spellEnd"/>
      <w:r w:rsidR="00A20755">
        <w:rPr>
          <w:rFonts w:ascii="Arial" w:hAnsi="Arial" w:cs="Arial"/>
          <w:sz w:val="20"/>
          <w:szCs w:val="20"/>
        </w:rPr>
        <w:t>., zůstává v </w:t>
      </w:r>
      <w:proofErr w:type="spellStart"/>
      <w:r w:rsidR="00A20755">
        <w:rPr>
          <w:rFonts w:ascii="Arial" w:hAnsi="Arial" w:cs="Arial"/>
          <w:sz w:val="20"/>
          <w:szCs w:val="20"/>
        </w:rPr>
        <w:t>mezikrajském</w:t>
      </w:r>
      <w:proofErr w:type="spellEnd"/>
      <w:r w:rsidR="00A20755">
        <w:rPr>
          <w:rFonts w:ascii="Arial" w:hAnsi="Arial" w:cs="Arial"/>
          <w:sz w:val="20"/>
          <w:szCs w:val="20"/>
        </w:rPr>
        <w:t xml:space="preserve"> srovnání třetí nejvyšší po </w:t>
      </w:r>
      <w:r w:rsidR="00D6437D" w:rsidRPr="00D6437D">
        <w:rPr>
          <w:rFonts w:ascii="Arial" w:hAnsi="Arial" w:cs="Arial"/>
          <w:sz w:val="20"/>
          <w:szCs w:val="20"/>
        </w:rPr>
        <w:t>Ústeck</w:t>
      </w:r>
      <w:r w:rsidR="00A20755">
        <w:rPr>
          <w:rFonts w:ascii="Arial" w:hAnsi="Arial" w:cs="Arial"/>
          <w:sz w:val="20"/>
          <w:szCs w:val="20"/>
        </w:rPr>
        <w:t>é</w:t>
      </w:r>
      <w:r w:rsidR="00D6437D" w:rsidRPr="00D6437D">
        <w:rPr>
          <w:rFonts w:ascii="Arial" w:hAnsi="Arial" w:cs="Arial"/>
          <w:sz w:val="20"/>
          <w:szCs w:val="20"/>
        </w:rPr>
        <w:t xml:space="preserve">m </w:t>
      </w:r>
      <w:r w:rsidR="00A20755">
        <w:rPr>
          <w:rFonts w:ascii="Arial" w:hAnsi="Arial" w:cs="Arial"/>
          <w:sz w:val="20"/>
          <w:szCs w:val="20"/>
        </w:rPr>
        <w:t xml:space="preserve">kraji </w:t>
      </w:r>
      <w:r w:rsidR="006A21B3">
        <w:rPr>
          <w:rFonts w:ascii="Arial" w:hAnsi="Arial" w:cs="Arial"/>
          <w:sz w:val="20"/>
          <w:szCs w:val="20"/>
        </w:rPr>
        <w:t>a </w:t>
      </w:r>
      <w:r w:rsidR="00A20755">
        <w:rPr>
          <w:rFonts w:ascii="Arial" w:hAnsi="Arial" w:cs="Arial"/>
          <w:sz w:val="20"/>
          <w:szCs w:val="20"/>
        </w:rPr>
        <w:t>Praze.</w:t>
      </w:r>
      <w:r w:rsidR="003A7A08" w:rsidRPr="00D6437D">
        <w:rPr>
          <w:rFonts w:ascii="Arial" w:hAnsi="Arial" w:cs="Arial"/>
          <w:sz w:val="20"/>
          <w:szCs w:val="20"/>
        </w:rPr>
        <w:t xml:space="preserve"> </w:t>
      </w:r>
      <w:r w:rsidR="005E25D2" w:rsidRPr="00D6437D">
        <w:rPr>
          <w:rFonts w:ascii="Arial" w:hAnsi="Arial" w:cs="Arial"/>
          <w:sz w:val="20"/>
          <w:szCs w:val="20"/>
        </w:rPr>
        <w:t>Nejvyšší položkou</w:t>
      </w:r>
      <w:r w:rsidR="003A7A08" w:rsidRPr="00D6437D">
        <w:rPr>
          <w:rFonts w:ascii="Arial" w:hAnsi="Arial" w:cs="Arial"/>
          <w:sz w:val="20"/>
          <w:szCs w:val="20"/>
        </w:rPr>
        <w:t xml:space="preserve"> v nákladech na bydlení </w:t>
      </w:r>
      <w:r w:rsidR="00C71BFF">
        <w:rPr>
          <w:rFonts w:ascii="Arial" w:hAnsi="Arial" w:cs="Arial"/>
          <w:sz w:val="20"/>
          <w:szCs w:val="20"/>
        </w:rPr>
        <w:t>byly</w:t>
      </w:r>
      <w:r w:rsidR="003A7A08" w:rsidRPr="00D6437D">
        <w:rPr>
          <w:rFonts w:ascii="Arial" w:hAnsi="Arial" w:cs="Arial"/>
          <w:sz w:val="20"/>
          <w:szCs w:val="20"/>
        </w:rPr>
        <w:t xml:space="preserve"> dlouhodobě výdaje na </w:t>
      </w:r>
      <w:r w:rsidR="005E25D2" w:rsidRPr="00D6437D">
        <w:rPr>
          <w:rFonts w:ascii="Arial" w:hAnsi="Arial" w:cs="Arial"/>
          <w:sz w:val="20"/>
          <w:szCs w:val="20"/>
        </w:rPr>
        <w:t xml:space="preserve">nájemné, na úhradu za užívání bytu, přičemž se </w:t>
      </w:r>
      <w:r w:rsidR="004C7178" w:rsidRPr="00D6437D">
        <w:rPr>
          <w:rFonts w:ascii="Arial" w:hAnsi="Arial" w:cs="Arial"/>
          <w:sz w:val="20"/>
          <w:szCs w:val="20"/>
        </w:rPr>
        <w:t>tento</w:t>
      </w:r>
      <w:r w:rsidR="005E25D2" w:rsidRPr="00D6437D">
        <w:rPr>
          <w:rFonts w:ascii="Arial" w:hAnsi="Arial" w:cs="Arial"/>
          <w:sz w:val="20"/>
          <w:szCs w:val="20"/>
        </w:rPr>
        <w:t xml:space="preserve"> podíl v průběhu </w:t>
      </w:r>
      <w:r w:rsidR="00F53389">
        <w:rPr>
          <w:rFonts w:ascii="Arial" w:hAnsi="Arial" w:cs="Arial"/>
          <w:sz w:val="20"/>
          <w:szCs w:val="20"/>
        </w:rPr>
        <w:t xml:space="preserve">posledních dvou </w:t>
      </w:r>
      <w:r w:rsidR="005E25D2" w:rsidRPr="00D6437D">
        <w:rPr>
          <w:rFonts w:ascii="Arial" w:hAnsi="Arial" w:cs="Arial"/>
          <w:sz w:val="20"/>
          <w:szCs w:val="20"/>
        </w:rPr>
        <w:t xml:space="preserve">let </w:t>
      </w:r>
      <w:r w:rsidR="00C71BFF">
        <w:rPr>
          <w:rFonts w:ascii="Arial" w:hAnsi="Arial" w:cs="Arial"/>
          <w:sz w:val="20"/>
          <w:szCs w:val="20"/>
        </w:rPr>
        <w:t>nepatrně snižoval</w:t>
      </w:r>
      <w:r w:rsidR="003A7A08" w:rsidRPr="00D6437D">
        <w:rPr>
          <w:rFonts w:ascii="Arial" w:hAnsi="Arial" w:cs="Arial"/>
          <w:sz w:val="20"/>
          <w:szCs w:val="20"/>
        </w:rPr>
        <w:t>.</w:t>
      </w:r>
    </w:p>
    <w:p w:rsidR="00BF1847" w:rsidRDefault="00BD285D" w:rsidP="00BD2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37052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11" w:rsidRDefault="00350911" w:rsidP="00BD285D">
      <w:pPr>
        <w:jc w:val="both"/>
        <w:rPr>
          <w:rFonts w:ascii="Arial" w:hAnsi="Arial" w:cs="Arial"/>
          <w:sz w:val="20"/>
          <w:szCs w:val="20"/>
        </w:rPr>
      </w:pPr>
      <w:r w:rsidRPr="00350911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3179041"/>
            <wp:effectExtent l="19050" t="0" r="0" b="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D2" w:rsidRDefault="005D325C" w:rsidP="00BD285D">
      <w:pPr>
        <w:jc w:val="both"/>
        <w:rPr>
          <w:rFonts w:ascii="Arial" w:hAnsi="Arial" w:cs="Arial"/>
          <w:sz w:val="20"/>
          <w:szCs w:val="20"/>
        </w:rPr>
      </w:pPr>
      <w:r w:rsidRPr="005958B4">
        <w:rPr>
          <w:rFonts w:ascii="Arial" w:hAnsi="Arial" w:cs="Arial"/>
          <w:sz w:val="20"/>
          <w:szCs w:val="20"/>
        </w:rPr>
        <w:t>K</w:t>
      </w:r>
      <w:r w:rsidR="005608D2" w:rsidRPr="005958B4">
        <w:rPr>
          <w:rFonts w:ascii="Arial" w:hAnsi="Arial" w:cs="Arial"/>
          <w:sz w:val="20"/>
          <w:szCs w:val="20"/>
        </w:rPr>
        <w:t xml:space="preserve"> objektivnímu měřítku výše nákladů na bydlení </w:t>
      </w:r>
      <w:r w:rsidR="006A21B3" w:rsidRPr="005958B4">
        <w:rPr>
          <w:rFonts w:ascii="Arial" w:hAnsi="Arial" w:cs="Arial"/>
          <w:sz w:val="20"/>
          <w:szCs w:val="20"/>
        </w:rPr>
        <w:t>a</w:t>
      </w:r>
      <w:r w:rsidR="006A21B3">
        <w:rPr>
          <w:rFonts w:ascii="Arial" w:hAnsi="Arial" w:cs="Arial"/>
          <w:sz w:val="20"/>
          <w:szCs w:val="20"/>
        </w:rPr>
        <w:t> </w:t>
      </w:r>
      <w:r w:rsidR="005608D2" w:rsidRPr="005958B4">
        <w:rPr>
          <w:rFonts w:ascii="Arial" w:hAnsi="Arial" w:cs="Arial"/>
          <w:sz w:val="20"/>
          <w:szCs w:val="20"/>
        </w:rPr>
        <w:t xml:space="preserve">na domácnost celkem se přidává také subjektivní náhled domácností, tedy zda </w:t>
      </w:r>
      <w:r w:rsidR="006A21B3" w:rsidRPr="005958B4">
        <w:rPr>
          <w:rFonts w:ascii="Arial" w:hAnsi="Arial" w:cs="Arial"/>
          <w:sz w:val="20"/>
          <w:szCs w:val="20"/>
        </w:rPr>
        <w:t>a</w:t>
      </w:r>
      <w:r w:rsidR="006A21B3">
        <w:rPr>
          <w:rFonts w:ascii="Arial" w:hAnsi="Arial" w:cs="Arial"/>
          <w:sz w:val="20"/>
          <w:szCs w:val="20"/>
        </w:rPr>
        <w:t> </w:t>
      </w:r>
      <w:r w:rsidR="005608D2" w:rsidRPr="005958B4">
        <w:rPr>
          <w:rFonts w:ascii="Arial" w:hAnsi="Arial" w:cs="Arial"/>
          <w:sz w:val="20"/>
          <w:szCs w:val="20"/>
        </w:rPr>
        <w:t xml:space="preserve">do jaké míry </w:t>
      </w:r>
      <w:r w:rsidR="005608D2" w:rsidRPr="005E25D2">
        <w:rPr>
          <w:rFonts w:ascii="Arial" w:hAnsi="Arial" w:cs="Arial"/>
          <w:sz w:val="20"/>
          <w:szCs w:val="20"/>
        </w:rPr>
        <w:t>zatěžují rozpočet domácnosti. Dle zjišťovan</w:t>
      </w:r>
      <w:r w:rsidR="00C71BFF">
        <w:rPr>
          <w:rFonts w:ascii="Arial" w:hAnsi="Arial" w:cs="Arial"/>
          <w:sz w:val="20"/>
          <w:szCs w:val="20"/>
        </w:rPr>
        <w:t>ých subjektivních názorů vycházela</w:t>
      </w:r>
      <w:r w:rsidR="005608D2" w:rsidRPr="005E25D2">
        <w:rPr>
          <w:rFonts w:ascii="Arial" w:hAnsi="Arial" w:cs="Arial"/>
          <w:sz w:val="20"/>
          <w:szCs w:val="20"/>
        </w:rPr>
        <w:t xml:space="preserve"> </w:t>
      </w:r>
      <w:r w:rsidR="00C71BFF">
        <w:rPr>
          <w:rFonts w:ascii="Arial" w:hAnsi="Arial" w:cs="Arial"/>
          <w:sz w:val="20"/>
          <w:szCs w:val="20"/>
        </w:rPr>
        <w:t xml:space="preserve">necelá </w:t>
      </w:r>
      <w:r w:rsidR="00F905C6" w:rsidRPr="005E25D2">
        <w:rPr>
          <w:rFonts w:ascii="Arial" w:hAnsi="Arial" w:cs="Arial"/>
          <w:sz w:val="20"/>
          <w:szCs w:val="20"/>
        </w:rPr>
        <w:t xml:space="preserve">třetina domácností v kraji se svým celkovým příjmem </w:t>
      </w:r>
      <w:r w:rsidR="00D6437D">
        <w:rPr>
          <w:rFonts w:ascii="Arial" w:hAnsi="Arial" w:cs="Arial"/>
          <w:sz w:val="20"/>
          <w:szCs w:val="20"/>
        </w:rPr>
        <w:t>docela snadno</w:t>
      </w:r>
      <w:r w:rsidR="00EA5886" w:rsidRPr="005E25D2">
        <w:rPr>
          <w:rFonts w:ascii="Arial" w:hAnsi="Arial" w:cs="Arial"/>
          <w:sz w:val="20"/>
          <w:szCs w:val="20"/>
        </w:rPr>
        <w:t xml:space="preserve"> </w:t>
      </w:r>
      <w:r w:rsidR="006A21B3" w:rsidRPr="005E25D2">
        <w:rPr>
          <w:rFonts w:ascii="Arial" w:hAnsi="Arial" w:cs="Arial"/>
          <w:sz w:val="20"/>
          <w:szCs w:val="20"/>
        </w:rPr>
        <w:t>a</w:t>
      </w:r>
      <w:r w:rsidR="006A21B3">
        <w:rPr>
          <w:rFonts w:ascii="Arial" w:hAnsi="Arial" w:cs="Arial"/>
          <w:sz w:val="20"/>
          <w:szCs w:val="20"/>
        </w:rPr>
        <w:t> </w:t>
      </w:r>
      <w:r w:rsidR="00EA5886" w:rsidRPr="005E25D2">
        <w:rPr>
          <w:rFonts w:ascii="Arial" w:hAnsi="Arial" w:cs="Arial"/>
          <w:sz w:val="20"/>
          <w:szCs w:val="20"/>
        </w:rPr>
        <w:t>s</w:t>
      </w:r>
      <w:r w:rsidR="00D6437D">
        <w:rPr>
          <w:rFonts w:ascii="Arial" w:hAnsi="Arial" w:cs="Arial"/>
          <w:sz w:val="20"/>
          <w:szCs w:val="20"/>
        </w:rPr>
        <w:t xml:space="preserve"> menšími </w:t>
      </w:r>
      <w:r w:rsidR="00EA5886" w:rsidRPr="005E25D2">
        <w:rPr>
          <w:rFonts w:ascii="Arial" w:hAnsi="Arial" w:cs="Arial"/>
          <w:sz w:val="20"/>
          <w:szCs w:val="20"/>
        </w:rPr>
        <w:t xml:space="preserve">obtížemi </w:t>
      </w:r>
      <w:r w:rsidR="00F53389">
        <w:rPr>
          <w:rFonts w:ascii="Arial" w:hAnsi="Arial" w:cs="Arial"/>
          <w:sz w:val="20"/>
          <w:szCs w:val="20"/>
        </w:rPr>
        <w:lastRenderedPageBreak/>
        <w:t>téměř</w:t>
      </w:r>
      <w:r w:rsidR="00EA5886" w:rsidRPr="005E25D2">
        <w:rPr>
          <w:rFonts w:ascii="Arial" w:hAnsi="Arial" w:cs="Arial"/>
          <w:sz w:val="20"/>
          <w:szCs w:val="20"/>
        </w:rPr>
        <w:t xml:space="preserve"> </w:t>
      </w:r>
      <w:r w:rsidR="00A00E70">
        <w:rPr>
          <w:rFonts w:ascii="Arial" w:hAnsi="Arial" w:cs="Arial"/>
          <w:sz w:val="20"/>
          <w:szCs w:val="20"/>
        </w:rPr>
        <w:t>29</w:t>
      </w:r>
      <w:r w:rsidR="00EA5886" w:rsidRPr="005E25D2">
        <w:rPr>
          <w:rFonts w:ascii="Arial" w:hAnsi="Arial" w:cs="Arial"/>
          <w:sz w:val="20"/>
          <w:szCs w:val="20"/>
        </w:rPr>
        <w:t> </w:t>
      </w:r>
      <w:r w:rsidR="00F905C6" w:rsidRPr="005E25D2">
        <w:rPr>
          <w:rFonts w:ascii="Arial" w:hAnsi="Arial" w:cs="Arial"/>
          <w:sz w:val="20"/>
          <w:szCs w:val="20"/>
        </w:rPr>
        <w:t xml:space="preserve">%. Náklady na bydlení pro </w:t>
      </w:r>
      <w:r w:rsidR="00A00E70">
        <w:rPr>
          <w:rFonts w:ascii="Arial" w:hAnsi="Arial" w:cs="Arial"/>
          <w:sz w:val="20"/>
          <w:szCs w:val="20"/>
        </w:rPr>
        <w:t>téměř dvě třetiny</w:t>
      </w:r>
      <w:r w:rsidR="00F905C6" w:rsidRPr="005E25D2">
        <w:rPr>
          <w:rFonts w:ascii="Arial" w:hAnsi="Arial" w:cs="Arial"/>
          <w:sz w:val="20"/>
          <w:szCs w:val="20"/>
        </w:rPr>
        <w:t xml:space="preserve"> domácností </w:t>
      </w:r>
      <w:r w:rsidR="0013428F" w:rsidRPr="005E25D2">
        <w:rPr>
          <w:rFonts w:ascii="Arial" w:hAnsi="Arial" w:cs="Arial"/>
          <w:sz w:val="20"/>
          <w:szCs w:val="20"/>
        </w:rPr>
        <w:t>(</w:t>
      </w:r>
      <w:r w:rsidR="00A00E70">
        <w:rPr>
          <w:rFonts w:ascii="Arial" w:hAnsi="Arial" w:cs="Arial"/>
          <w:sz w:val="20"/>
          <w:szCs w:val="20"/>
        </w:rPr>
        <w:t>63,</w:t>
      </w:r>
      <w:r w:rsidR="006A21B3">
        <w:rPr>
          <w:rFonts w:ascii="Arial" w:hAnsi="Arial" w:cs="Arial"/>
          <w:sz w:val="20"/>
          <w:szCs w:val="20"/>
        </w:rPr>
        <w:t>7 </w:t>
      </w:r>
      <w:r w:rsidR="00C71BFF">
        <w:rPr>
          <w:rFonts w:ascii="Arial" w:hAnsi="Arial" w:cs="Arial"/>
          <w:sz w:val="20"/>
          <w:szCs w:val="20"/>
        </w:rPr>
        <w:t>%) představovaly</w:t>
      </w:r>
      <w:r w:rsidR="0013428F" w:rsidRPr="005E25D2">
        <w:rPr>
          <w:rFonts w:ascii="Arial" w:hAnsi="Arial" w:cs="Arial"/>
          <w:sz w:val="20"/>
          <w:szCs w:val="20"/>
        </w:rPr>
        <w:t xml:space="preserve"> určitou zátěž </w:t>
      </w:r>
      <w:r w:rsidR="006A21B3" w:rsidRPr="005E25D2">
        <w:rPr>
          <w:rFonts w:ascii="Arial" w:hAnsi="Arial" w:cs="Arial"/>
          <w:sz w:val="20"/>
          <w:szCs w:val="20"/>
        </w:rPr>
        <w:t>a</w:t>
      </w:r>
      <w:r w:rsidR="006A21B3">
        <w:rPr>
          <w:rFonts w:ascii="Arial" w:hAnsi="Arial" w:cs="Arial"/>
          <w:sz w:val="20"/>
          <w:szCs w:val="20"/>
        </w:rPr>
        <w:t> </w:t>
      </w:r>
      <w:r w:rsidR="0013428F" w:rsidRPr="005E25D2">
        <w:rPr>
          <w:rFonts w:ascii="Arial" w:hAnsi="Arial" w:cs="Arial"/>
          <w:sz w:val="20"/>
          <w:szCs w:val="20"/>
        </w:rPr>
        <w:t xml:space="preserve">pro </w:t>
      </w:r>
      <w:r w:rsidR="00A00E70">
        <w:rPr>
          <w:rFonts w:ascii="Arial" w:hAnsi="Arial" w:cs="Arial"/>
          <w:sz w:val="20"/>
          <w:szCs w:val="20"/>
        </w:rPr>
        <w:t>24,</w:t>
      </w:r>
      <w:r w:rsidR="006A21B3">
        <w:rPr>
          <w:rFonts w:ascii="Arial" w:hAnsi="Arial" w:cs="Arial"/>
          <w:sz w:val="20"/>
          <w:szCs w:val="20"/>
        </w:rPr>
        <w:t>8 </w:t>
      </w:r>
      <w:r w:rsidR="0013428F" w:rsidRPr="005E25D2">
        <w:rPr>
          <w:rFonts w:ascii="Arial" w:hAnsi="Arial" w:cs="Arial"/>
          <w:sz w:val="20"/>
          <w:szCs w:val="20"/>
        </w:rPr>
        <w:t>% domácností zátěž</w:t>
      </w:r>
      <w:r w:rsidR="00C71BFF">
        <w:rPr>
          <w:rFonts w:ascii="Arial" w:hAnsi="Arial" w:cs="Arial"/>
          <w:sz w:val="20"/>
          <w:szCs w:val="20"/>
        </w:rPr>
        <w:t xml:space="preserve"> velkou</w:t>
      </w:r>
      <w:r w:rsidR="0013428F" w:rsidRPr="005E25D2">
        <w:rPr>
          <w:rFonts w:ascii="Arial" w:hAnsi="Arial" w:cs="Arial"/>
          <w:sz w:val="20"/>
          <w:szCs w:val="20"/>
        </w:rPr>
        <w:t>.</w:t>
      </w:r>
    </w:p>
    <w:p w:rsidR="005D325C" w:rsidRPr="005E25D2" w:rsidRDefault="00C819C2" w:rsidP="00BD2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355024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3E" w:rsidRPr="00C71BFF" w:rsidRDefault="00345B3E" w:rsidP="006A21B3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1BFF">
        <w:rPr>
          <w:rFonts w:ascii="Arial" w:eastAsia="Times New Roman" w:hAnsi="Arial" w:cs="Arial"/>
          <w:sz w:val="18"/>
          <w:szCs w:val="18"/>
          <w:lang w:eastAsia="cs-CZ"/>
        </w:rPr>
        <w:t>Poznámka:</w:t>
      </w:r>
      <w:r w:rsidR="005E25D2"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Výběrové šetření </w:t>
      </w:r>
      <w:r w:rsidRPr="00C71BFF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Životní podmínky 201</w:t>
      </w:r>
      <w:r w:rsidR="003B1FEC" w:rsidRPr="00C71BFF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7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je národním modulem šetření EU-SILC (</w:t>
      </w:r>
      <w:proofErr w:type="spellStart"/>
      <w:r w:rsidRPr="00C71BFF">
        <w:rPr>
          <w:rFonts w:ascii="Arial" w:eastAsia="Times New Roman" w:hAnsi="Arial" w:cs="Arial"/>
          <w:sz w:val="18"/>
          <w:szCs w:val="18"/>
          <w:lang w:eastAsia="cs-CZ"/>
        </w:rPr>
        <w:t>European</w:t>
      </w:r>
      <w:proofErr w:type="spellEnd"/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Union – </w:t>
      </w:r>
      <w:proofErr w:type="spellStart"/>
      <w:r w:rsidRPr="00C71BFF">
        <w:rPr>
          <w:rFonts w:ascii="Arial" w:eastAsia="Times New Roman" w:hAnsi="Arial" w:cs="Arial"/>
          <w:sz w:val="18"/>
          <w:szCs w:val="18"/>
          <w:lang w:eastAsia="cs-CZ"/>
        </w:rPr>
        <w:t>Statistics</w:t>
      </w:r>
      <w:proofErr w:type="spellEnd"/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on </w:t>
      </w:r>
      <w:proofErr w:type="spellStart"/>
      <w:r w:rsidRPr="00C71BFF">
        <w:rPr>
          <w:rFonts w:ascii="Arial" w:eastAsia="Times New Roman" w:hAnsi="Arial" w:cs="Arial"/>
          <w:sz w:val="18"/>
          <w:szCs w:val="18"/>
          <w:lang w:eastAsia="cs-CZ"/>
        </w:rPr>
        <w:t>Income</w:t>
      </w:r>
      <w:proofErr w:type="spellEnd"/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C71BFF">
        <w:rPr>
          <w:rFonts w:ascii="Arial" w:eastAsia="Times New Roman" w:hAnsi="Arial" w:cs="Arial"/>
          <w:sz w:val="18"/>
          <w:szCs w:val="18"/>
          <w:lang w:eastAsia="cs-CZ"/>
        </w:rPr>
        <w:t>and</w:t>
      </w:r>
      <w:proofErr w:type="spellEnd"/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C71BFF">
        <w:rPr>
          <w:rFonts w:ascii="Arial" w:eastAsia="Times New Roman" w:hAnsi="Arial" w:cs="Arial"/>
          <w:sz w:val="18"/>
          <w:szCs w:val="18"/>
          <w:lang w:eastAsia="cs-CZ"/>
        </w:rPr>
        <w:t>Living</w:t>
      </w:r>
      <w:proofErr w:type="spellEnd"/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C71BFF">
        <w:rPr>
          <w:rFonts w:ascii="Arial" w:eastAsia="Times New Roman" w:hAnsi="Arial" w:cs="Arial"/>
          <w:sz w:val="18"/>
          <w:szCs w:val="18"/>
          <w:lang w:eastAsia="cs-CZ"/>
        </w:rPr>
        <w:t>Conditions</w:t>
      </w:r>
      <w:proofErr w:type="spellEnd"/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)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je závazné pro všechny členské státy Evropské unie. Při realizaci se využívá tzv. rotační panel – stejné domácnosti jsou dotazovány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ročním odstupu po dobu čtyř let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každoročně je soubor doplněn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o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>domá</w:t>
      </w:r>
      <w:r w:rsidR="00773FA6"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cnosti nové.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773FA6" w:rsidRPr="00C71BFF">
        <w:rPr>
          <w:rFonts w:ascii="Arial" w:eastAsia="Times New Roman" w:hAnsi="Arial" w:cs="Arial"/>
          <w:sz w:val="18"/>
          <w:szCs w:val="18"/>
          <w:lang w:eastAsia="cs-CZ"/>
        </w:rPr>
        <w:t>roce 201</w:t>
      </w:r>
      <w:r w:rsidR="00745CA9" w:rsidRPr="00C71BFF">
        <w:rPr>
          <w:rFonts w:ascii="Arial" w:eastAsia="Times New Roman" w:hAnsi="Arial" w:cs="Arial"/>
          <w:sz w:val="18"/>
          <w:szCs w:val="18"/>
          <w:lang w:eastAsia="cs-CZ"/>
        </w:rPr>
        <w:t>7</w:t>
      </w:r>
      <w:r w:rsidR="00773FA6"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bylo v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ČR vyšetřeno </w:t>
      </w:r>
      <w:r w:rsidR="00962D4F" w:rsidRPr="00C71BFF">
        <w:rPr>
          <w:rFonts w:ascii="Arial" w:eastAsia="Times New Roman" w:hAnsi="Arial" w:cs="Arial"/>
          <w:sz w:val="18"/>
          <w:szCs w:val="18"/>
          <w:lang w:eastAsia="cs-CZ"/>
        </w:rPr>
        <w:t>10,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9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08751D" w:rsidRPr="00C71BFF">
        <w:rPr>
          <w:rFonts w:ascii="Arial" w:eastAsia="Times New Roman" w:hAnsi="Arial" w:cs="Arial"/>
          <w:sz w:val="18"/>
          <w:szCs w:val="18"/>
          <w:lang w:eastAsia="cs-CZ"/>
        </w:rPr>
        <w:t>tis.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domácností, z toho </w:t>
      </w:r>
      <w:r w:rsidR="000062CA" w:rsidRPr="00C71BFF">
        <w:rPr>
          <w:rFonts w:ascii="Arial" w:eastAsia="Times New Roman" w:hAnsi="Arial" w:cs="Arial"/>
          <w:sz w:val="18"/>
          <w:szCs w:val="18"/>
          <w:lang w:eastAsia="cs-CZ"/>
        </w:rPr>
        <w:t>1 </w:t>
      </w:r>
      <w:r w:rsidR="00962D4F" w:rsidRPr="00C71BFF">
        <w:rPr>
          <w:rFonts w:ascii="Arial" w:eastAsia="Times New Roman" w:hAnsi="Arial" w:cs="Arial"/>
          <w:sz w:val="18"/>
          <w:szCs w:val="18"/>
          <w:lang w:eastAsia="cs-CZ"/>
        </w:rPr>
        <w:t>324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domácností bylo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z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0062CA" w:rsidRPr="00C71BFF">
        <w:rPr>
          <w:rFonts w:ascii="Arial" w:eastAsia="Times New Roman" w:hAnsi="Arial" w:cs="Arial"/>
          <w:sz w:val="18"/>
          <w:szCs w:val="18"/>
          <w:lang w:eastAsia="cs-CZ"/>
        </w:rPr>
        <w:t>Moravskoslezského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kraje. Přetrvávajícím problémem při šetření je relativně malá ochota domácností se šetření účastnit, což se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případě opakovaných návštěv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rámci tzv. panelu projevuje ve stále selektivnějším okruhu typů domácností, za něž jsou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k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>dispozici primární údaje vstupující do zpracování.</w:t>
      </w:r>
    </w:p>
    <w:p w:rsidR="006A21B3" w:rsidRDefault="00345B3E" w:rsidP="006A21B3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Při interpretaci </w:t>
      </w:r>
      <w:r w:rsidR="006A21B3" w:rsidRPr="00C71BFF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="006A21B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analýze výsledků šetření </w:t>
      </w:r>
      <w:r w:rsidRPr="00C71BFF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Životní podmínky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 xml:space="preserve"> je třeba mít neustále na paměti, že vzni</w:t>
      </w:r>
      <w:r w:rsidR="00C3369E" w:rsidRPr="00C71BFF">
        <w:rPr>
          <w:rFonts w:ascii="Arial" w:eastAsia="Times New Roman" w:hAnsi="Arial" w:cs="Arial"/>
          <w:sz w:val="18"/>
          <w:szCs w:val="18"/>
          <w:lang w:eastAsia="cs-CZ"/>
        </w:rPr>
        <w:t>kly zpracováním dat získaných z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>výběrového šetření. Všechny publikované údaje jsou tedy statistické o</w:t>
      </w:r>
      <w:r w:rsidR="00C71BFF">
        <w:rPr>
          <w:rFonts w:ascii="Arial" w:eastAsia="Times New Roman" w:hAnsi="Arial" w:cs="Arial"/>
          <w:sz w:val="18"/>
          <w:szCs w:val="18"/>
          <w:lang w:eastAsia="cs-CZ"/>
        </w:rPr>
        <w:t>dhady zatížené určitou chybou a </w:t>
      </w:r>
      <w:r w:rsidRPr="00C71BFF">
        <w:rPr>
          <w:rFonts w:ascii="Arial" w:eastAsia="Times New Roman" w:hAnsi="Arial" w:cs="Arial"/>
          <w:sz w:val="18"/>
          <w:szCs w:val="18"/>
          <w:lang w:eastAsia="cs-CZ"/>
        </w:rPr>
        <w:t>nikoliv přesná čísla.</w:t>
      </w:r>
    </w:p>
    <w:p w:rsidR="006A21B3" w:rsidRPr="006A21B3" w:rsidRDefault="006A21B3" w:rsidP="006A21B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6A21B3">
        <w:rPr>
          <w:rStyle w:val="Siln"/>
          <w:rFonts w:ascii="Arial" w:hAnsi="Arial" w:cs="Arial"/>
          <w:sz w:val="20"/>
          <w:szCs w:val="18"/>
        </w:rPr>
        <w:t>Kontakt:</w:t>
      </w:r>
      <w:r w:rsidRPr="006A21B3">
        <w:rPr>
          <w:rStyle w:val="Siln"/>
          <w:rFonts w:ascii="Arial" w:hAnsi="Arial" w:cs="Arial"/>
          <w:sz w:val="20"/>
          <w:szCs w:val="18"/>
        </w:rPr>
        <w:br/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t xml:space="preserve">Ing. </w:t>
      </w:r>
      <w:proofErr w:type="spellStart"/>
      <w:r w:rsidRPr="006A21B3">
        <w:rPr>
          <w:rStyle w:val="Siln"/>
          <w:rFonts w:ascii="Arial" w:hAnsi="Arial" w:cs="Arial"/>
          <w:b w:val="0"/>
          <w:sz w:val="20"/>
          <w:szCs w:val="18"/>
        </w:rPr>
        <w:t>Taťana</w:t>
      </w:r>
      <w:proofErr w:type="spellEnd"/>
      <w:r w:rsidRPr="006A21B3">
        <w:rPr>
          <w:rStyle w:val="Siln"/>
          <w:rFonts w:ascii="Arial" w:hAnsi="Arial" w:cs="Arial"/>
          <w:b w:val="0"/>
          <w:sz w:val="20"/>
          <w:szCs w:val="18"/>
        </w:rPr>
        <w:t xml:space="preserve"> </w:t>
      </w:r>
      <w:proofErr w:type="spellStart"/>
      <w:r w:rsidRPr="006A21B3">
        <w:rPr>
          <w:rStyle w:val="Siln"/>
          <w:rFonts w:ascii="Arial" w:hAnsi="Arial" w:cs="Arial"/>
          <w:b w:val="0"/>
          <w:sz w:val="20"/>
          <w:szCs w:val="18"/>
        </w:rPr>
        <w:t>Glozygová</w:t>
      </w:r>
      <w:proofErr w:type="spellEnd"/>
      <w:r w:rsidRPr="006A21B3">
        <w:rPr>
          <w:rStyle w:val="Siln"/>
          <w:rFonts w:ascii="Arial" w:hAnsi="Arial" w:cs="Arial"/>
          <w:b w:val="0"/>
          <w:sz w:val="20"/>
          <w:szCs w:val="18"/>
        </w:rPr>
        <w:br/>
        <w:t>Krajská správa ČSÚ v Ostravě</w:t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br/>
        <w:t>tel.: 595 131 230</w:t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br/>
      </w:r>
      <w:r w:rsidRPr="006A21B3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A21B3">
          <w:rPr>
            <w:rStyle w:val="Hypertextovodkaz"/>
            <w:rFonts w:ascii="Arial" w:hAnsi="Arial" w:cs="Arial"/>
            <w:sz w:val="20"/>
            <w:szCs w:val="20"/>
          </w:rPr>
          <w:t>tatana.glozygova@czso.cz</w:t>
        </w:r>
      </w:hyperlink>
    </w:p>
    <w:sectPr w:rsidR="006A21B3" w:rsidRPr="006A21B3" w:rsidSect="003A7A0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240"/>
    <w:rsid w:val="00005CE3"/>
    <w:rsid w:val="000062CA"/>
    <w:rsid w:val="00024559"/>
    <w:rsid w:val="0003295C"/>
    <w:rsid w:val="00043B8C"/>
    <w:rsid w:val="0008751D"/>
    <w:rsid w:val="000B2299"/>
    <w:rsid w:val="000C4439"/>
    <w:rsid w:val="000E4085"/>
    <w:rsid w:val="00133454"/>
    <w:rsid w:val="0013428F"/>
    <w:rsid w:val="001618DE"/>
    <w:rsid w:val="00195AC8"/>
    <w:rsid w:val="001A6D98"/>
    <w:rsid w:val="001B7DDE"/>
    <w:rsid w:val="001F18F5"/>
    <w:rsid w:val="00223CEA"/>
    <w:rsid w:val="00273D3D"/>
    <w:rsid w:val="002902A2"/>
    <w:rsid w:val="002B1194"/>
    <w:rsid w:val="002E22E7"/>
    <w:rsid w:val="002E6426"/>
    <w:rsid w:val="002F555F"/>
    <w:rsid w:val="002F57DE"/>
    <w:rsid w:val="00300793"/>
    <w:rsid w:val="00306EC4"/>
    <w:rsid w:val="00327D3D"/>
    <w:rsid w:val="00345B3E"/>
    <w:rsid w:val="00350911"/>
    <w:rsid w:val="00366387"/>
    <w:rsid w:val="003A7A08"/>
    <w:rsid w:val="003B10CF"/>
    <w:rsid w:val="003B1FEC"/>
    <w:rsid w:val="003D4850"/>
    <w:rsid w:val="003E2172"/>
    <w:rsid w:val="00443473"/>
    <w:rsid w:val="00447E4B"/>
    <w:rsid w:val="00456E43"/>
    <w:rsid w:val="004813EE"/>
    <w:rsid w:val="004B56E2"/>
    <w:rsid w:val="004B59FF"/>
    <w:rsid w:val="004C7178"/>
    <w:rsid w:val="004D40A3"/>
    <w:rsid w:val="004D432C"/>
    <w:rsid w:val="004E3905"/>
    <w:rsid w:val="00506681"/>
    <w:rsid w:val="005608D2"/>
    <w:rsid w:val="00562009"/>
    <w:rsid w:val="005958B4"/>
    <w:rsid w:val="005D325C"/>
    <w:rsid w:val="005E0B6E"/>
    <w:rsid w:val="005E25D2"/>
    <w:rsid w:val="00643AF3"/>
    <w:rsid w:val="0065316F"/>
    <w:rsid w:val="006A21B3"/>
    <w:rsid w:val="00740EE0"/>
    <w:rsid w:val="00745CA9"/>
    <w:rsid w:val="007546A4"/>
    <w:rsid w:val="00764EB6"/>
    <w:rsid w:val="00765280"/>
    <w:rsid w:val="00773205"/>
    <w:rsid w:val="00773FA6"/>
    <w:rsid w:val="007758B3"/>
    <w:rsid w:val="00811646"/>
    <w:rsid w:val="00857118"/>
    <w:rsid w:val="008A48EA"/>
    <w:rsid w:val="008E14CC"/>
    <w:rsid w:val="008E540B"/>
    <w:rsid w:val="00940CF3"/>
    <w:rsid w:val="00955F9B"/>
    <w:rsid w:val="00962D4F"/>
    <w:rsid w:val="009A4059"/>
    <w:rsid w:val="009E461D"/>
    <w:rsid w:val="009E6BE8"/>
    <w:rsid w:val="00A00E70"/>
    <w:rsid w:val="00A11D21"/>
    <w:rsid w:val="00A11E5F"/>
    <w:rsid w:val="00A123F7"/>
    <w:rsid w:val="00A14F9E"/>
    <w:rsid w:val="00A20755"/>
    <w:rsid w:val="00A65B8A"/>
    <w:rsid w:val="00A70859"/>
    <w:rsid w:val="00A72871"/>
    <w:rsid w:val="00AB4A4C"/>
    <w:rsid w:val="00AC4D25"/>
    <w:rsid w:val="00AF1728"/>
    <w:rsid w:val="00AF5773"/>
    <w:rsid w:val="00B42F05"/>
    <w:rsid w:val="00B64BFB"/>
    <w:rsid w:val="00B737A5"/>
    <w:rsid w:val="00B87694"/>
    <w:rsid w:val="00BD285D"/>
    <w:rsid w:val="00BF1847"/>
    <w:rsid w:val="00C3369E"/>
    <w:rsid w:val="00C71BFF"/>
    <w:rsid w:val="00C819C2"/>
    <w:rsid w:val="00CC6BE1"/>
    <w:rsid w:val="00D04BAA"/>
    <w:rsid w:val="00D26510"/>
    <w:rsid w:val="00D31A97"/>
    <w:rsid w:val="00D53240"/>
    <w:rsid w:val="00D610F3"/>
    <w:rsid w:val="00D6437D"/>
    <w:rsid w:val="00D84CC8"/>
    <w:rsid w:val="00DC703C"/>
    <w:rsid w:val="00DD253F"/>
    <w:rsid w:val="00DD6272"/>
    <w:rsid w:val="00E92543"/>
    <w:rsid w:val="00EA5886"/>
    <w:rsid w:val="00EC4FF7"/>
    <w:rsid w:val="00EE635A"/>
    <w:rsid w:val="00EE7F30"/>
    <w:rsid w:val="00F06CC1"/>
    <w:rsid w:val="00F11121"/>
    <w:rsid w:val="00F53389"/>
    <w:rsid w:val="00F56755"/>
    <w:rsid w:val="00F84F78"/>
    <w:rsid w:val="00F905C6"/>
    <w:rsid w:val="00FA56D4"/>
    <w:rsid w:val="00FB71EE"/>
    <w:rsid w:val="00FC007D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2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345B3E"/>
  </w:style>
  <w:style w:type="character" w:styleId="Siln">
    <w:name w:val="Strong"/>
    <w:basedOn w:val="Standardnpsmoodstavce"/>
    <w:uiPriority w:val="22"/>
    <w:qFormat/>
    <w:rsid w:val="006A2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tatana.glozygova@czso.cz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Taťana Glozygová</dc:creator>
  <cp:lastModifiedBy>Ing. Jan Dehner</cp:lastModifiedBy>
  <cp:revision>7</cp:revision>
  <cp:lastPrinted>2018-04-25T10:54:00Z</cp:lastPrinted>
  <dcterms:created xsi:type="dcterms:W3CDTF">2018-05-18T10:50:00Z</dcterms:created>
  <dcterms:modified xsi:type="dcterms:W3CDTF">2018-05-18T12:12:00Z</dcterms:modified>
</cp:coreProperties>
</file>