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537BF9" w:rsidP="00774BEF">
      <w:pPr>
        <w:pStyle w:val="Datum"/>
        <w:spacing w:line="240" w:lineRule="auto"/>
      </w:pPr>
      <w:r>
        <w:t>29</w:t>
      </w:r>
      <w:r w:rsidR="00CC644A">
        <w:t>. ledna 2018</w:t>
      </w:r>
    </w:p>
    <w:p w:rsidR="00376CBE" w:rsidRPr="00AE6D5B" w:rsidRDefault="00376CBE" w:rsidP="00774BEF">
      <w:pPr>
        <w:pStyle w:val="Datum"/>
        <w:spacing w:line="240" w:lineRule="auto"/>
      </w:pPr>
    </w:p>
    <w:p w:rsidR="00E66C15" w:rsidRDefault="00537BF9" w:rsidP="00774BEF">
      <w:pPr>
        <w:spacing w:line="240" w:lineRule="auto"/>
        <w:jc w:val="left"/>
        <w:rPr>
          <w:b/>
        </w:rPr>
      </w:pPr>
      <w:r w:rsidRPr="00537BF9">
        <w:rPr>
          <w:rFonts w:eastAsia="Times New Roman"/>
          <w:b/>
          <w:bCs/>
          <w:color w:val="BD1B21"/>
          <w:sz w:val="32"/>
          <w:szCs w:val="32"/>
        </w:rPr>
        <w:t xml:space="preserve">I v </w:t>
      </w:r>
      <w:r w:rsidR="00577DA3">
        <w:rPr>
          <w:rFonts w:eastAsia="Times New Roman"/>
          <w:b/>
          <w:bCs/>
          <w:color w:val="BD1B21"/>
          <w:sz w:val="32"/>
          <w:szCs w:val="32"/>
        </w:rPr>
        <w:t>Moravskoslezském</w:t>
      </w:r>
      <w:r w:rsidRPr="00537BF9">
        <w:rPr>
          <w:rFonts w:eastAsia="Times New Roman"/>
          <w:b/>
          <w:bCs/>
          <w:color w:val="BD1B21"/>
          <w:sz w:val="32"/>
          <w:szCs w:val="32"/>
        </w:rPr>
        <w:t xml:space="preserve"> kraji začíná šetření životních podmínek</w:t>
      </w:r>
    </w:p>
    <w:p w:rsidR="00537BF9" w:rsidRDefault="00537BF9" w:rsidP="00774BEF">
      <w:pPr>
        <w:spacing w:line="240" w:lineRule="auto"/>
        <w:ind w:right="-143"/>
        <w:jc w:val="left"/>
        <w:rPr>
          <w:b/>
        </w:rPr>
      </w:pPr>
    </w:p>
    <w:p w:rsidR="00537BF9" w:rsidRDefault="00A60DE2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Český statistický úřad v sobotu zahájí nový ročník š</w:t>
      </w:r>
      <w:r w:rsidR="00537BF9" w:rsidRPr="00537BF9">
        <w:rPr>
          <w:b/>
        </w:rPr>
        <w:t>etření životní</w:t>
      </w:r>
      <w:r>
        <w:rPr>
          <w:b/>
        </w:rPr>
        <w:t>ch podmínek a příjmů domácností</w:t>
      </w:r>
      <w:r w:rsidR="00537BF9" w:rsidRPr="00537BF9">
        <w:rPr>
          <w:b/>
        </w:rPr>
        <w:t xml:space="preserve">. </w:t>
      </w:r>
      <w:r>
        <w:rPr>
          <w:b/>
        </w:rPr>
        <w:t>Zjišťování bude p</w:t>
      </w:r>
      <w:r w:rsidR="00537BF9">
        <w:rPr>
          <w:b/>
        </w:rPr>
        <w:t xml:space="preserve">robíhat až do 27. května i na území </w:t>
      </w:r>
      <w:r w:rsidR="00922B37">
        <w:rPr>
          <w:b/>
        </w:rPr>
        <w:t>Moravskoslezského</w:t>
      </w:r>
      <w:r w:rsidR="00537BF9">
        <w:rPr>
          <w:b/>
        </w:rPr>
        <w:t xml:space="preserve"> kraje.</w:t>
      </w:r>
    </w:p>
    <w:p w:rsidR="00537BF9" w:rsidRDefault="00537BF9" w:rsidP="00537BF9">
      <w:pPr>
        <w:spacing w:line="240" w:lineRule="auto"/>
        <w:ind w:right="-143"/>
        <w:jc w:val="left"/>
      </w:pPr>
    </w:p>
    <w:p w:rsidR="00537BF9" w:rsidRDefault="00537BF9" w:rsidP="00537BF9">
      <w:pPr>
        <w:spacing w:line="240" w:lineRule="auto"/>
        <w:ind w:right="-143"/>
        <w:jc w:val="left"/>
      </w:pPr>
      <w:r w:rsidRPr="00260AF7">
        <w:rPr>
          <w:i/>
        </w:rPr>
        <w:t xml:space="preserve">„Odborně proškolení tazatelé </w:t>
      </w:r>
      <w:r w:rsidR="00973F80" w:rsidRPr="00260AF7">
        <w:rPr>
          <w:i/>
        </w:rPr>
        <w:t xml:space="preserve">v našem kraji </w:t>
      </w:r>
      <w:r w:rsidRPr="00260AF7">
        <w:rPr>
          <w:i/>
        </w:rPr>
        <w:t xml:space="preserve">osobně navštíví </w:t>
      </w:r>
      <w:r w:rsidR="007040CA" w:rsidRPr="00260AF7">
        <w:rPr>
          <w:i/>
        </w:rPr>
        <w:t>1 </w:t>
      </w:r>
      <w:r w:rsidR="00A776C9" w:rsidRPr="00260AF7">
        <w:rPr>
          <w:i/>
        </w:rPr>
        <w:t>422</w:t>
      </w:r>
      <w:r w:rsidRPr="00260AF7">
        <w:rPr>
          <w:i/>
        </w:rPr>
        <w:t xml:space="preserve"> domácností. Většina těchto respondentů s ČSÚ dlouhodobě spolupracuje. </w:t>
      </w:r>
      <w:r w:rsidR="007040CA" w:rsidRPr="00260AF7">
        <w:rPr>
          <w:i/>
        </w:rPr>
        <w:t>560</w:t>
      </w:r>
      <w:r w:rsidRPr="00260AF7">
        <w:rPr>
          <w:i/>
        </w:rPr>
        <w:t xml:space="preserve"> bytů bude</w:t>
      </w:r>
      <w:r w:rsidR="00922B37" w:rsidRPr="00260AF7">
        <w:rPr>
          <w:i/>
        </w:rPr>
        <w:t xml:space="preserve"> osloveno poprvé,“</w:t>
      </w:r>
      <w:r w:rsidR="00922B37">
        <w:t xml:space="preserve"> říká ředitel</w:t>
      </w:r>
      <w:r w:rsidRPr="00885C3E">
        <w:t xml:space="preserve">ka Krajské správy ČSÚ v </w:t>
      </w:r>
      <w:r w:rsidR="00922B37">
        <w:t>Ostravě</w:t>
      </w:r>
      <w:r w:rsidRPr="00885C3E">
        <w:t xml:space="preserve"> </w:t>
      </w:r>
      <w:r w:rsidR="00922B37">
        <w:t xml:space="preserve">Hana </w:t>
      </w:r>
      <w:proofErr w:type="spellStart"/>
      <w:r w:rsidR="00922B37">
        <w:t>Gurecká</w:t>
      </w:r>
      <w:proofErr w:type="spellEnd"/>
      <w:r w:rsidRPr="00885C3E">
        <w:t>.</w:t>
      </w:r>
      <w:r w:rsidR="00A60DE2" w:rsidRPr="00885C3E">
        <w:t xml:space="preserve"> Respondenti budou odpovídat</w:t>
      </w:r>
      <w:r w:rsidR="00885C3E" w:rsidRPr="00885C3E">
        <w:t xml:space="preserve"> </w:t>
      </w:r>
      <w:r w:rsidR="00A60DE2" w:rsidRPr="00885C3E">
        <w:t>např. na otázky týkající se</w:t>
      </w:r>
      <w:r w:rsidR="00885C3E" w:rsidRPr="00885C3E">
        <w:t xml:space="preserve"> subjektivní spokojenosti člověka v různých oblastech života.</w:t>
      </w:r>
    </w:p>
    <w:p w:rsidR="00537BF9" w:rsidRDefault="00537BF9" w:rsidP="00537BF9">
      <w:pPr>
        <w:spacing w:line="240" w:lineRule="auto"/>
        <w:ind w:right="-143"/>
        <w:jc w:val="left"/>
      </w:pPr>
    </w:p>
    <w:p w:rsidR="00537BF9" w:rsidRDefault="00537BF9" w:rsidP="00537BF9">
      <w:pPr>
        <w:spacing w:line="240" w:lineRule="auto"/>
        <w:ind w:right="-143"/>
        <w:jc w:val="left"/>
      </w:pPr>
      <w:r w:rsidRPr="00537BF9">
        <w:t xml:space="preserve">Tazatelé </w:t>
      </w:r>
      <w:r w:rsidR="00973F80">
        <w:t xml:space="preserve">ČSÚ </w:t>
      </w:r>
      <w:r w:rsidRPr="00537BF9">
        <w:t>se respondentům prokazují průkazem</w:t>
      </w:r>
      <w:r w:rsidR="00973F80">
        <w:t xml:space="preserve">, který má podobu </w:t>
      </w:r>
      <w:r w:rsidR="00973F80" w:rsidRPr="00973F80">
        <w:t>polykarbonátové karty</w:t>
      </w:r>
      <w:r w:rsidR="00CD0B0B">
        <w:t>, na </w:t>
      </w:r>
      <w:r w:rsidR="00973F80">
        <w:t xml:space="preserve">níž je kromě jiného uvedeno jméno držitele a </w:t>
      </w:r>
      <w:r w:rsidR="00973F80" w:rsidRPr="00973F80">
        <w:t>16místný identifikační kód</w:t>
      </w:r>
      <w:r w:rsidR="00973F80">
        <w:t xml:space="preserve">. Prostřednictvím kódu si na webových stránkách můžete ověřit identitu tazatele: </w:t>
      </w:r>
      <w:hyperlink r:id="rId7" w:history="1">
        <w:r w:rsidR="00973F80" w:rsidRPr="00C92F66">
          <w:rPr>
            <w:rStyle w:val="Hypertextovodkaz"/>
          </w:rPr>
          <w:t>https://www.czso.cz/csu/czso/overeni-tazatele</w:t>
        </w:r>
      </w:hyperlink>
      <w:r w:rsidR="00973F80">
        <w:t>. Totéž můžete učinit i prostřednictvím níže uveden</w:t>
      </w:r>
      <w:r w:rsidR="002112F2">
        <w:t>ého</w:t>
      </w:r>
      <w:r w:rsidR="00973F80">
        <w:t xml:space="preserve"> </w:t>
      </w:r>
      <w:r w:rsidR="002112F2">
        <w:t>telefonického či e-</w:t>
      </w:r>
      <w:proofErr w:type="spellStart"/>
      <w:r w:rsidR="002112F2">
        <w:t>mailového</w:t>
      </w:r>
      <w:proofErr w:type="spellEnd"/>
      <w:r w:rsidR="002112F2">
        <w:t xml:space="preserve"> </w:t>
      </w:r>
      <w:r w:rsidR="00973F80">
        <w:t>kontakt</w:t>
      </w:r>
      <w:r w:rsidR="002112F2">
        <w:t>u</w:t>
      </w:r>
      <w:r w:rsidR="00973F80">
        <w:t xml:space="preserve">. </w:t>
      </w:r>
      <w:r w:rsidRPr="00537BF9">
        <w:t xml:space="preserve">O </w:t>
      </w:r>
      <w:r w:rsidR="00973F80">
        <w:t xml:space="preserve">probíhajícím </w:t>
      </w:r>
      <w:r w:rsidRPr="00537BF9">
        <w:t xml:space="preserve">šetření jsou </w:t>
      </w:r>
      <w:r w:rsidR="002112F2">
        <w:t xml:space="preserve">řádně </w:t>
      </w:r>
      <w:r w:rsidRPr="00537BF9">
        <w:t xml:space="preserve">informováni také starostové </w:t>
      </w:r>
      <w:r w:rsidR="002112F2">
        <w:t>dotčených měst a obcí i Policie </w:t>
      </w:r>
      <w:r w:rsidRPr="00537BF9">
        <w:t>ČR.</w:t>
      </w:r>
    </w:p>
    <w:p w:rsidR="00973F80" w:rsidRDefault="00973F80" w:rsidP="00537BF9">
      <w:pPr>
        <w:spacing w:line="240" w:lineRule="auto"/>
        <w:ind w:right="-143"/>
        <w:jc w:val="left"/>
      </w:pPr>
    </w:p>
    <w:p w:rsidR="00537BF9" w:rsidRPr="00537BF9" w:rsidRDefault="00973F80" w:rsidP="00537BF9">
      <w:pPr>
        <w:spacing w:line="240" w:lineRule="auto"/>
        <w:ind w:right="-143"/>
        <w:jc w:val="left"/>
      </w:pPr>
      <w:r>
        <w:t xml:space="preserve">Údaje, které poskytnete tazatelům ČSÚ, jsou striktně anonymní. V </w:t>
      </w:r>
      <w:r w:rsidR="00537BF9" w:rsidRPr="00537BF9">
        <w:t xml:space="preserve">souladu se zákonem </w:t>
      </w:r>
      <w:r>
        <w:t xml:space="preserve">je </w:t>
      </w:r>
      <w:r w:rsidR="00537BF9" w:rsidRPr="00537BF9">
        <w:t>přísně dodržována ochrana individuálních údajů</w:t>
      </w:r>
      <w:r>
        <w:t xml:space="preserve"> a v</w:t>
      </w:r>
      <w:r w:rsidR="00537BF9" w:rsidRPr="00537BF9">
        <w:t>šichni pracovníci ČSÚ, kteří se podílejí na zjišťování a zpracování dat, jsou vázáni mlčenlivostí o</w:t>
      </w:r>
      <w:r>
        <w:t xml:space="preserve"> všech šetřených skutečnostech.</w:t>
      </w:r>
    </w:p>
    <w:p w:rsidR="00537BF9" w:rsidRPr="00537BF9" w:rsidRDefault="00537BF9" w:rsidP="00537BF9">
      <w:pPr>
        <w:spacing w:line="240" w:lineRule="auto"/>
        <w:ind w:right="-143"/>
        <w:jc w:val="left"/>
      </w:pPr>
    </w:p>
    <w:p w:rsidR="00973F80" w:rsidRDefault="00CD0B0B" w:rsidP="00537BF9">
      <w:pPr>
        <w:spacing w:line="240" w:lineRule="auto"/>
        <w:ind w:right="-143"/>
        <w:jc w:val="left"/>
      </w:pPr>
      <w:r>
        <w:t xml:space="preserve">Další informace, </w:t>
      </w:r>
      <w:r w:rsidR="00537BF9" w:rsidRPr="00537BF9">
        <w:t>včetně prvních předběžných výsledků Životních podmínek 201</w:t>
      </w:r>
      <w:r w:rsidR="00973F80">
        <w:t xml:space="preserve">7, </w:t>
      </w:r>
      <w:r w:rsidR="00537BF9" w:rsidRPr="00537BF9">
        <w:t xml:space="preserve">naleznete </w:t>
      </w:r>
      <w:r w:rsidR="00973F80">
        <w:t>zde:</w:t>
      </w:r>
      <w:r w:rsidR="002112F2">
        <w:t xml:space="preserve"> </w:t>
      </w:r>
      <w:bookmarkStart w:id="0" w:name="_GoBack"/>
      <w:r w:rsidR="00444E33">
        <w:fldChar w:fldCharType="begin"/>
      </w:r>
      <w:r w:rsidR="002112F2">
        <w:instrText xml:space="preserve"> HYPERLINK "</w:instrText>
      </w:r>
      <w:r w:rsidR="002112F2" w:rsidRPr="002112F2">
        <w:instrText>https://www.czso.cz/csu/czso/csu-zahajuje-dalsi-rocnik-setreni-zivotnich-podminek-28egk71gmq</w:instrText>
      </w:r>
      <w:r w:rsidR="002112F2">
        <w:instrText xml:space="preserve">" </w:instrText>
      </w:r>
      <w:r w:rsidR="00444E33">
        <w:fldChar w:fldCharType="separate"/>
      </w:r>
      <w:r w:rsidR="002112F2" w:rsidRPr="00C92F66">
        <w:rPr>
          <w:rStyle w:val="Hypertextovodkaz"/>
        </w:rPr>
        <w:t>https://www.czso.cz/csu/czso/csu-zahajuje-dalsi-rocnik-setreni-zivotnich-podminek-28egk71gmq</w:t>
      </w:r>
      <w:r w:rsidR="00444E33">
        <w:fldChar w:fldCharType="end"/>
      </w:r>
      <w:r w:rsidR="002112F2">
        <w:t>.</w:t>
      </w:r>
      <w:bookmarkEnd w:id="0"/>
    </w:p>
    <w:p w:rsidR="00973F80" w:rsidRDefault="00973F80" w:rsidP="00537BF9">
      <w:pPr>
        <w:spacing w:line="240" w:lineRule="auto"/>
        <w:ind w:right="-143"/>
        <w:jc w:val="left"/>
      </w:pPr>
    </w:p>
    <w:p w:rsidR="00973F80" w:rsidRDefault="00973F80" w:rsidP="00537BF9">
      <w:pPr>
        <w:spacing w:line="240" w:lineRule="auto"/>
        <w:ind w:right="-143"/>
        <w:jc w:val="left"/>
      </w:pPr>
    </w:p>
    <w:p w:rsidR="00537BF9" w:rsidRPr="00537BF9" w:rsidRDefault="00537BF9" w:rsidP="00537BF9">
      <w:pPr>
        <w:spacing w:line="240" w:lineRule="auto"/>
        <w:ind w:right="-143"/>
        <w:jc w:val="left"/>
        <w:rPr>
          <w:b/>
        </w:rPr>
      </w:pP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774BEF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577DA3" w:rsidP="00774BEF">
      <w:pPr>
        <w:spacing w:line="240" w:lineRule="auto"/>
        <w:jc w:val="left"/>
        <w:rPr>
          <w:rFonts w:cs="Arial"/>
        </w:rPr>
      </w:pPr>
      <w:proofErr w:type="spellStart"/>
      <w:r>
        <w:rPr>
          <w:rFonts w:cs="Arial"/>
        </w:rPr>
        <w:t>Zlatuše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Gazdová</w:t>
      </w:r>
      <w:proofErr w:type="spellEnd"/>
    </w:p>
    <w:p w:rsidR="00577DA3" w:rsidRDefault="00922B37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v</w:t>
      </w:r>
      <w:r w:rsidR="00577DA3">
        <w:rPr>
          <w:rFonts w:cs="Arial"/>
        </w:rPr>
        <w:t>edoucí oddělení</w:t>
      </w:r>
      <w:r w:rsidR="00577DA3" w:rsidRPr="00577DA3">
        <w:rPr>
          <w:rFonts w:cs="Arial"/>
        </w:rPr>
        <w:t xml:space="preserve"> terénních zjišťování</w:t>
      </w:r>
    </w:p>
    <w:p w:rsidR="00CD0B0B" w:rsidRPr="00C62D32" w:rsidRDefault="00CD0B0B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 xml:space="preserve">Krajská správa ČSÚ v </w:t>
      </w:r>
      <w:r w:rsidR="00577DA3">
        <w:rPr>
          <w:rFonts w:cs="Arial"/>
        </w:rPr>
        <w:t>Ostravě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577DA3" w:rsidRPr="00577DA3">
        <w:rPr>
          <w:rFonts w:cs="Arial"/>
        </w:rPr>
        <w:t>595</w:t>
      </w:r>
      <w:r w:rsidR="00260AF7">
        <w:rPr>
          <w:rFonts w:cs="Arial"/>
        </w:rPr>
        <w:t xml:space="preserve"> </w:t>
      </w:r>
      <w:r w:rsidR="00577DA3" w:rsidRPr="00577DA3">
        <w:rPr>
          <w:rFonts w:cs="Arial"/>
        </w:rPr>
        <w:t>131</w:t>
      </w:r>
      <w:r w:rsidR="00260AF7">
        <w:rPr>
          <w:rFonts w:cs="Arial"/>
        </w:rPr>
        <w:t xml:space="preserve"> </w:t>
      </w:r>
      <w:r w:rsidR="00577DA3" w:rsidRPr="00577DA3">
        <w:rPr>
          <w:rFonts w:cs="Arial"/>
        </w:rPr>
        <w:t>272</w:t>
      </w:r>
      <w:r w:rsidR="00260AF7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577DA3" w:rsidRPr="00577DA3">
        <w:rPr>
          <w:szCs w:val="20"/>
        </w:rPr>
        <w:t>736 509 078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577DA3">
        <w:rPr>
          <w:rFonts w:cs="Arial"/>
        </w:rPr>
        <w:t>zlatuse</w:t>
      </w:r>
      <w:r w:rsidR="00CD0B0B">
        <w:rPr>
          <w:rFonts w:cs="Arial"/>
        </w:rPr>
        <w:t>.</w:t>
      </w:r>
      <w:r w:rsidR="00577DA3">
        <w:rPr>
          <w:rFonts w:cs="Arial"/>
        </w:rPr>
        <w:t>gazdova</w:t>
      </w:r>
      <w:r w:rsidR="003C2C5A" w:rsidRPr="003C2C5A">
        <w:rPr>
          <w:rFonts w:cs="Arial"/>
        </w:rPr>
        <w:t>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8"/>
      <w:footerReference w:type="default" r:id="rId9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109BB6" w15:done="0"/>
  <w15:commentEx w15:paraId="34327BB2" w15:done="0"/>
  <w15:commentEx w15:paraId="0FC028B2" w15:done="0"/>
  <w15:commentEx w15:paraId="59E5DDA6" w15:done="0"/>
  <w15:commentEx w15:paraId="627510D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37" w:rsidRDefault="00FF6137" w:rsidP="00BA6370">
      <w:r>
        <w:separator/>
      </w:r>
    </w:p>
  </w:endnote>
  <w:endnote w:type="continuationSeparator" w:id="0">
    <w:p w:rsidR="00FF6137" w:rsidRDefault="00FF613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44E3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F249CC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Krajská správa ČSÚ v Ostravě, oddělení informačních služeb a správy registrů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F249C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|</w:t>
                </w:r>
                <w:r w:rsidR="007040C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hyperlink r:id="rId2" w:history="1">
                  <w:r w:rsidR="007040CA" w:rsidRPr="007040CA">
                    <w:rPr>
                      <w:rStyle w:val="Hypertextovodkaz"/>
                      <w:rFonts w:cs="Arial"/>
                      <w:bCs/>
                      <w:color w:val="0071BC"/>
                      <w:sz w:val="15"/>
                      <w:szCs w:val="15"/>
                      <w:u w:val="none"/>
                    </w:rPr>
                    <w:t>www</w:t>
                  </w:r>
                  <w:proofErr w:type="gramEnd"/>
                  <w:r w:rsidR="007040CA" w:rsidRPr="007040CA">
                    <w:rPr>
                      <w:rStyle w:val="Hypertextovodkaz"/>
                      <w:rFonts w:cs="Arial"/>
                      <w:bCs/>
                      <w:color w:val="0071BC"/>
                      <w:sz w:val="15"/>
                      <w:szCs w:val="15"/>
                      <w:u w:val="none"/>
                    </w:rPr>
                    <w:t>.ostrava.czso.cz</w:t>
                  </w:r>
                </w:hyperlink>
                <w:r w:rsidR="007040C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="007040CA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|</w:t>
                </w:r>
                <w:r w:rsidR="007040CA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</w:t>
                </w:r>
                <w:r w:rsidR="00F249CC">
                  <w:rPr>
                    <w:rFonts w:cs="Arial"/>
                    <w:sz w:val="15"/>
                    <w:szCs w:val="15"/>
                  </w:rPr>
                  <w:t>595 131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 </w:t>
                </w:r>
                <w:r w:rsidR="00F249CC">
                  <w:rPr>
                    <w:rFonts w:cs="Arial"/>
                    <w:sz w:val="15"/>
                    <w:szCs w:val="15"/>
                  </w:rPr>
                  <w:t>230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3" w:history="1">
                  <w:r w:rsidR="00F249C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infoservis_ov</w:t>
                  </w:r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44E33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44E33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260AF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44E33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37" w:rsidRDefault="00FF6137" w:rsidP="00BA6370">
      <w:r>
        <w:separator/>
      </w:r>
    </w:p>
  </w:footnote>
  <w:footnote w:type="continuationSeparator" w:id="0">
    <w:p w:rsidR="00FF6137" w:rsidRDefault="00FF613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249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4130675</wp:posOffset>
          </wp:positionH>
          <wp:positionV relativeFrom="page">
            <wp:posOffset>733425</wp:posOffset>
          </wp:positionV>
          <wp:extent cx="1295400" cy="276225"/>
          <wp:effectExtent l="19050" t="0" r="0" b="0"/>
          <wp:wrapNone/>
          <wp:docPr id="3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1013" b="30952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4E33">
      <w:rPr>
        <w:noProof/>
        <w:lang w:eastAsia="cs-CZ"/>
      </w:rPr>
      <w:pict>
        <v:group id="_x0000_s2083" style="position:absolute;left:0;text-align:left;margin-left:-70.95pt;margin-top:6.6pt;width:498.35pt;height:82.35pt;z-index:251668992;mso-position-horizontal-relative:text;mso-position-vertical-relative:text" coordorigin="566,852" coordsize="9967,1647">
          <v:rect id="_x0000_s2072" style="position:absolute;left:1214;top:902;width:676;height:154" o:regroupid="1" fillcolor="#0071bc" stroked="f"/>
          <v:rect id="_x0000_s2073" style="position:absolute;left:566;top:1132;width:1324;height:154" o:regroupid="1" fillcolor="#0071bc" stroked="f"/>
          <v:rect id="_x0000_s2074" style="position:absolute;left:1287;top:1362;width:603;height:153" o:regroupid="1" fillcolor="#0071bc" stroked="f"/>
          <v:shape id="_x0000_s2075" style="position:absolute;left:1968;top:1312;width:600;height:207" coordsize="1200,415" o:regroupid="1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2;width:1319;height:208" coordsize="2637,416" o:regroupid="1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2;width:679;height:208" coordsize="1358,416" o:regroupid="1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1;width:8575;height:568" o:regroupid="1" fillcolor="#0071bc" stroked="f"/>
          <v:shape id="_x0000_s2079" style="position:absolute;left:2173;top:2074;width:2331;height:254" coordsize="4662,508" o:regroupid="1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5267"/>
    <w:rsid w:val="000376B5"/>
    <w:rsid w:val="00043BF4"/>
    <w:rsid w:val="00061B27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2E50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12F2"/>
    <w:rsid w:val="00212A31"/>
    <w:rsid w:val="00213729"/>
    <w:rsid w:val="0021709D"/>
    <w:rsid w:val="002222AD"/>
    <w:rsid w:val="002272A6"/>
    <w:rsid w:val="00232D8F"/>
    <w:rsid w:val="0023519D"/>
    <w:rsid w:val="002406FA"/>
    <w:rsid w:val="002460EA"/>
    <w:rsid w:val="00260AF7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C06F7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6E16"/>
    <w:rsid w:val="004436EE"/>
    <w:rsid w:val="004443F6"/>
    <w:rsid w:val="00444E33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37BF9"/>
    <w:rsid w:val="005500E6"/>
    <w:rsid w:val="00550AD9"/>
    <w:rsid w:val="005514B9"/>
    <w:rsid w:val="0055648E"/>
    <w:rsid w:val="005615D2"/>
    <w:rsid w:val="005740AB"/>
    <w:rsid w:val="005748DB"/>
    <w:rsid w:val="00577DA3"/>
    <w:rsid w:val="0059449B"/>
    <w:rsid w:val="005A3D83"/>
    <w:rsid w:val="005B12E4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6924"/>
    <w:rsid w:val="006D6CC9"/>
    <w:rsid w:val="006E024F"/>
    <w:rsid w:val="006E2608"/>
    <w:rsid w:val="006E4E81"/>
    <w:rsid w:val="006F4097"/>
    <w:rsid w:val="006F52EC"/>
    <w:rsid w:val="00702B1C"/>
    <w:rsid w:val="007040CA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4D7E"/>
    <w:rsid w:val="007A57F2"/>
    <w:rsid w:val="007B1333"/>
    <w:rsid w:val="007C04EB"/>
    <w:rsid w:val="007C6E10"/>
    <w:rsid w:val="007E5892"/>
    <w:rsid w:val="007F4AEB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241E"/>
    <w:rsid w:val="00874799"/>
    <w:rsid w:val="00875062"/>
    <w:rsid w:val="00876FCB"/>
    <w:rsid w:val="00882F64"/>
    <w:rsid w:val="00885C3E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2B37"/>
    <w:rsid w:val="0092781E"/>
    <w:rsid w:val="0093356F"/>
    <w:rsid w:val="0094402F"/>
    <w:rsid w:val="009473BD"/>
    <w:rsid w:val="00956773"/>
    <w:rsid w:val="009636F1"/>
    <w:rsid w:val="009668FF"/>
    <w:rsid w:val="00973F80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55B1"/>
    <w:rsid w:val="009F18D0"/>
    <w:rsid w:val="00A002BC"/>
    <w:rsid w:val="00A029DA"/>
    <w:rsid w:val="00A1185E"/>
    <w:rsid w:val="00A4343D"/>
    <w:rsid w:val="00A4685B"/>
    <w:rsid w:val="00A502F1"/>
    <w:rsid w:val="00A504E0"/>
    <w:rsid w:val="00A5424C"/>
    <w:rsid w:val="00A56234"/>
    <w:rsid w:val="00A578A4"/>
    <w:rsid w:val="00A60DE2"/>
    <w:rsid w:val="00A65AE5"/>
    <w:rsid w:val="00A70A83"/>
    <w:rsid w:val="00A776C9"/>
    <w:rsid w:val="00A81EB3"/>
    <w:rsid w:val="00A8368E"/>
    <w:rsid w:val="00A842CF"/>
    <w:rsid w:val="00A944D9"/>
    <w:rsid w:val="00A95220"/>
    <w:rsid w:val="00AA039D"/>
    <w:rsid w:val="00AB1E44"/>
    <w:rsid w:val="00AC7E7B"/>
    <w:rsid w:val="00AD0BA3"/>
    <w:rsid w:val="00AE5169"/>
    <w:rsid w:val="00AE66B0"/>
    <w:rsid w:val="00AE6D5B"/>
    <w:rsid w:val="00B00C1D"/>
    <w:rsid w:val="00B03E21"/>
    <w:rsid w:val="00B103A4"/>
    <w:rsid w:val="00B1281F"/>
    <w:rsid w:val="00B178C1"/>
    <w:rsid w:val="00B315BF"/>
    <w:rsid w:val="00B315DB"/>
    <w:rsid w:val="00B335E8"/>
    <w:rsid w:val="00B3607A"/>
    <w:rsid w:val="00B416B4"/>
    <w:rsid w:val="00B42B40"/>
    <w:rsid w:val="00B43853"/>
    <w:rsid w:val="00B458B6"/>
    <w:rsid w:val="00B51813"/>
    <w:rsid w:val="00B5757E"/>
    <w:rsid w:val="00B649D6"/>
    <w:rsid w:val="00B64BFF"/>
    <w:rsid w:val="00B76870"/>
    <w:rsid w:val="00B803C3"/>
    <w:rsid w:val="00B842D7"/>
    <w:rsid w:val="00B86B00"/>
    <w:rsid w:val="00B934A6"/>
    <w:rsid w:val="00B9468A"/>
    <w:rsid w:val="00BA128C"/>
    <w:rsid w:val="00BA3992"/>
    <w:rsid w:val="00BA439F"/>
    <w:rsid w:val="00BA6370"/>
    <w:rsid w:val="00BA6986"/>
    <w:rsid w:val="00BB33C4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422C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0B0B"/>
    <w:rsid w:val="00CD1478"/>
    <w:rsid w:val="00CD3E4E"/>
    <w:rsid w:val="00CE228C"/>
    <w:rsid w:val="00CF19DC"/>
    <w:rsid w:val="00CF545B"/>
    <w:rsid w:val="00D018F0"/>
    <w:rsid w:val="00D05A3F"/>
    <w:rsid w:val="00D07617"/>
    <w:rsid w:val="00D123EA"/>
    <w:rsid w:val="00D26666"/>
    <w:rsid w:val="00D27074"/>
    <w:rsid w:val="00D27D69"/>
    <w:rsid w:val="00D35953"/>
    <w:rsid w:val="00D448C2"/>
    <w:rsid w:val="00D666C3"/>
    <w:rsid w:val="00D709D9"/>
    <w:rsid w:val="00D81A60"/>
    <w:rsid w:val="00D83F79"/>
    <w:rsid w:val="00DA08E7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EF7D59"/>
    <w:rsid w:val="00F114E8"/>
    <w:rsid w:val="00F249CC"/>
    <w:rsid w:val="00F26395"/>
    <w:rsid w:val="00F3488F"/>
    <w:rsid w:val="00F405C9"/>
    <w:rsid w:val="00F46F18"/>
    <w:rsid w:val="00F5188C"/>
    <w:rsid w:val="00F56027"/>
    <w:rsid w:val="00F60154"/>
    <w:rsid w:val="00F72A07"/>
    <w:rsid w:val="00FA6441"/>
    <w:rsid w:val="00FB005B"/>
    <w:rsid w:val="00FB1F4C"/>
    <w:rsid w:val="00FB687C"/>
    <w:rsid w:val="00FB76F0"/>
    <w:rsid w:val="00FE10D4"/>
    <w:rsid w:val="00FF613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overeni-tazate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ostrava.czso.cz" TargetMode="External"/><Relationship Id="rId1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E76D-ECA3-41DF-8D6B-3A20ABFD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59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1889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Jan Dehner</cp:lastModifiedBy>
  <cp:revision>18</cp:revision>
  <cp:lastPrinted>2018-01-25T13:01:00Z</cp:lastPrinted>
  <dcterms:created xsi:type="dcterms:W3CDTF">2018-01-19T10:13:00Z</dcterms:created>
  <dcterms:modified xsi:type="dcterms:W3CDTF">2018-01-25T14:00:00Z</dcterms:modified>
</cp:coreProperties>
</file>