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A" w:rsidRPr="000744D6" w:rsidRDefault="00E42889" w:rsidP="0065523C">
      <w:pPr>
        <w:spacing w:after="100" w:afterAutospacing="1"/>
        <w:jc w:val="center"/>
        <w:rPr>
          <w:rFonts w:ascii="Arial" w:hAnsi="Arial" w:cs="Arial"/>
          <w:b/>
          <w:i/>
          <w:caps/>
          <w:spacing w:val="-1"/>
          <w:sz w:val="20"/>
          <w:szCs w:val="20"/>
        </w:rPr>
      </w:pPr>
      <w:r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TEMPO RŮSTU MEZD </w:t>
      </w:r>
      <w:r w:rsidR="009F5B82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V MORAVSKOSLEZSKÉM KRAJI </w:t>
      </w:r>
      <w:r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JE </w:t>
      </w:r>
      <w:r w:rsidR="009F5B82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NADÁLE </w:t>
      </w:r>
      <w:r>
        <w:rPr>
          <w:rFonts w:ascii="Arial" w:hAnsi="Arial" w:cs="Arial"/>
          <w:b/>
          <w:i/>
          <w:caps/>
          <w:spacing w:val="-1"/>
          <w:sz w:val="20"/>
          <w:szCs w:val="20"/>
        </w:rPr>
        <w:t>PODPRŮMĚRNÉ</w:t>
      </w:r>
    </w:p>
    <w:p w:rsidR="008652FA" w:rsidRPr="00BC3C8E" w:rsidRDefault="00201BDA" w:rsidP="0065523C">
      <w:pPr>
        <w:spacing w:after="120"/>
        <w:jc w:val="both"/>
        <w:rPr>
          <w:rFonts w:ascii="Arial" w:hAnsi="Arial" w:cs="Arial"/>
          <w:b/>
          <w:spacing w:val="-2"/>
          <w:sz w:val="20"/>
          <w:szCs w:val="20"/>
          <w:lang w:eastAsia="cs-CZ"/>
        </w:rPr>
      </w:pPr>
      <w:r w:rsidRPr="00201BDA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Výsledky statistik potvrzují </w:t>
      </w:r>
      <w:r w:rsidR="00D62D3A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pokračující </w:t>
      </w:r>
      <w:r w:rsidRPr="00201BDA">
        <w:rPr>
          <w:rFonts w:ascii="Arial" w:hAnsi="Arial" w:cs="Arial"/>
          <w:b/>
          <w:spacing w:val="-2"/>
          <w:sz w:val="20"/>
          <w:szCs w:val="20"/>
          <w:lang w:eastAsia="cs-CZ"/>
        </w:rPr>
        <w:t>trend směřující k rychlejšímu růs</w:t>
      </w:r>
      <w:r w:rsidR="00574661">
        <w:rPr>
          <w:rFonts w:ascii="Arial" w:hAnsi="Arial" w:cs="Arial"/>
          <w:b/>
          <w:spacing w:val="-2"/>
          <w:sz w:val="20"/>
          <w:szCs w:val="20"/>
          <w:lang w:eastAsia="cs-CZ"/>
        </w:rPr>
        <w:t>tu mezd, vysoké zaměstnanosti a </w:t>
      </w:r>
      <w:r w:rsidRPr="00201BDA">
        <w:rPr>
          <w:rFonts w:ascii="Arial" w:hAnsi="Arial" w:cs="Arial"/>
          <w:b/>
          <w:spacing w:val="-2"/>
          <w:sz w:val="20"/>
          <w:szCs w:val="20"/>
          <w:lang w:eastAsia="cs-CZ"/>
        </w:rPr>
        <w:t>prohlubujícímu se nedostatku volné pracovní síly.</w:t>
      </w:r>
      <w:r w:rsidR="00574661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 </w:t>
      </w:r>
      <w:r w:rsidR="00BC3C8E">
        <w:rPr>
          <w:rFonts w:ascii="Arial" w:hAnsi="Arial" w:cs="Arial"/>
          <w:b/>
          <w:spacing w:val="-2"/>
          <w:sz w:val="20"/>
          <w:szCs w:val="20"/>
          <w:lang w:eastAsia="cs-CZ"/>
        </w:rPr>
        <w:t>V</w:t>
      </w:r>
      <w:r w:rsidR="00574661">
        <w:rPr>
          <w:rFonts w:ascii="Arial" w:hAnsi="Arial" w:cs="Arial"/>
          <w:b/>
          <w:spacing w:val="-2"/>
          <w:sz w:val="20"/>
          <w:szCs w:val="20"/>
          <w:lang w:eastAsia="cs-CZ"/>
        </w:rPr>
        <w:t>e</w:t>
      </w:r>
      <w:r w:rsidR="00FD70DA">
        <w:rPr>
          <w:rFonts w:ascii="Arial" w:hAnsi="Arial" w:cs="Arial"/>
          <w:b/>
          <w:spacing w:val="-2"/>
          <w:sz w:val="20"/>
          <w:szCs w:val="20"/>
        </w:rPr>
        <w:t> </w:t>
      </w:r>
      <w:r w:rsidR="00574661">
        <w:rPr>
          <w:rFonts w:ascii="Arial" w:hAnsi="Arial" w:cs="Arial"/>
          <w:b/>
          <w:spacing w:val="-2"/>
          <w:sz w:val="20"/>
          <w:szCs w:val="20"/>
        </w:rPr>
        <w:t>2</w:t>
      </w:r>
      <w:r w:rsidR="00FD70DA">
        <w:rPr>
          <w:rFonts w:ascii="Arial" w:hAnsi="Arial" w:cs="Arial"/>
          <w:b/>
          <w:spacing w:val="-2"/>
          <w:sz w:val="20"/>
          <w:szCs w:val="20"/>
        </w:rPr>
        <w:t>. čtvrtletí 201</w:t>
      </w:r>
      <w:r w:rsidR="00D62D3A">
        <w:rPr>
          <w:rFonts w:ascii="Arial" w:hAnsi="Arial" w:cs="Arial"/>
          <w:b/>
          <w:spacing w:val="-2"/>
          <w:sz w:val="20"/>
          <w:szCs w:val="20"/>
        </w:rPr>
        <w:t>7</w:t>
      </w:r>
      <w:r w:rsidR="007374FB" w:rsidRPr="007374FB">
        <w:rPr>
          <w:rFonts w:ascii="Arial" w:hAnsi="Arial" w:cs="Arial"/>
          <w:b/>
          <w:spacing w:val="-2"/>
          <w:sz w:val="20"/>
          <w:szCs w:val="20"/>
        </w:rPr>
        <w:t xml:space="preserve"> ve srovnání se stejným obdobím loňska přibylo v Moravskoslezském kraji </w:t>
      </w:r>
      <w:r w:rsidR="00D62D3A">
        <w:rPr>
          <w:rFonts w:ascii="Arial" w:hAnsi="Arial" w:cs="Arial"/>
          <w:b/>
          <w:spacing w:val="-2"/>
          <w:sz w:val="20"/>
          <w:szCs w:val="20"/>
        </w:rPr>
        <w:t>1,3</w:t>
      </w:r>
      <w:r w:rsidR="007374FB" w:rsidRPr="007374FB">
        <w:rPr>
          <w:rFonts w:ascii="Arial" w:hAnsi="Arial" w:cs="Arial"/>
          <w:b/>
          <w:spacing w:val="-2"/>
          <w:sz w:val="20"/>
          <w:szCs w:val="20"/>
        </w:rPr>
        <w:t xml:space="preserve"> tis. zaměstnanců přepočtených na plně zaměstnané, to je nárůst o </w:t>
      </w:r>
      <w:r w:rsidR="00D62D3A">
        <w:rPr>
          <w:rFonts w:ascii="Arial" w:hAnsi="Arial" w:cs="Arial"/>
          <w:b/>
          <w:spacing w:val="-2"/>
          <w:sz w:val="20"/>
          <w:szCs w:val="20"/>
        </w:rPr>
        <w:t>0</w:t>
      </w:r>
      <w:r w:rsidR="007374FB" w:rsidRPr="007374FB">
        <w:rPr>
          <w:rFonts w:ascii="Arial" w:hAnsi="Arial" w:cs="Arial"/>
          <w:b/>
          <w:spacing w:val="-2"/>
          <w:sz w:val="20"/>
          <w:szCs w:val="20"/>
        </w:rPr>
        <w:t>,</w:t>
      </w:r>
      <w:r w:rsidR="00574661">
        <w:rPr>
          <w:rFonts w:ascii="Arial" w:hAnsi="Arial" w:cs="Arial"/>
          <w:b/>
          <w:spacing w:val="-2"/>
          <w:sz w:val="20"/>
          <w:szCs w:val="20"/>
        </w:rPr>
        <w:t>3</w:t>
      </w:r>
      <w:r w:rsidR="007374FB" w:rsidRPr="007374FB">
        <w:rPr>
          <w:rFonts w:ascii="Arial" w:hAnsi="Arial" w:cs="Arial"/>
          <w:b/>
          <w:spacing w:val="-2"/>
          <w:sz w:val="20"/>
          <w:szCs w:val="20"/>
        </w:rPr>
        <w:t> %.</w:t>
      </w:r>
      <w:r w:rsidR="00DD6AA9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růměrná hrubá měsíční nominální mzda na přepočtené počty zaměstnanců v Moravskoslezském kraji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se v</w:t>
      </w:r>
      <w:r w:rsidR="0057466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574661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. čtvrtletí 201</w:t>
      </w:r>
      <w:r w:rsidR="00D62D3A">
        <w:rPr>
          <w:rFonts w:ascii="Arial" w:hAnsi="Arial" w:cs="Arial"/>
          <w:b/>
          <w:bCs/>
          <w:spacing w:val="-2"/>
          <w:sz w:val="20"/>
          <w:szCs w:val="20"/>
        </w:rPr>
        <w:t>7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proti stejnému období předchozího roku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zvýšila 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o </w:t>
      </w:r>
      <w:r w:rsidR="00D62D3A">
        <w:rPr>
          <w:rFonts w:ascii="Arial" w:hAnsi="Arial" w:cs="Arial"/>
          <w:b/>
          <w:bCs/>
          <w:spacing w:val="-2"/>
          <w:sz w:val="20"/>
          <w:szCs w:val="20"/>
        </w:rPr>
        <w:t>6,9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%, s ohledem na inflaci </w:t>
      </w:r>
      <w:r w:rsidR="00D62D3A">
        <w:rPr>
          <w:rFonts w:ascii="Arial" w:hAnsi="Arial" w:cs="Arial"/>
          <w:b/>
          <w:bCs/>
          <w:spacing w:val="-2"/>
          <w:sz w:val="20"/>
          <w:szCs w:val="20"/>
        </w:rPr>
        <w:t xml:space="preserve">za celou ČR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tak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reálně </w:t>
      </w:r>
      <w:r w:rsidR="007374FB" w:rsidRPr="007374FB">
        <w:rPr>
          <w:rFonts w:ascii="Arial" w:hAnsi="Arial" w:cs="Arial"/>
          <w:b/>
          <w:bCs/>
          <w:spacing w:val="-2"/>
          <w:sz w:val="20"/>
          <w:szCs w:val="20"/>
        </w:rPr>
        <w:t>vzrostla o </w:t>
      </w:r>
      <w:r w:rsidR="00D62D3A">
        <w:rPr>
          <w:rFonts w:ascii="Arial" w:hAnsi="Arial" w:cs="Arial"/>
          <w:b/>
          <w:bCs/>
          <w:spacing w:val="-2"/>
          <w:sz w:val="20"/>
          <w:szCs w:val="20"/>
        </w:rPr>
        <w:t>4,7</w:t>
      </w:r>
      <w:r w:rsidR="000744D6" w:rsidRPr="007374FB">
        <w:rPr>
          <w:rFonts w:ascii="Arial" w:hAnsi="Arial" w:cs="Arial"/>
          <w:b/>
          <w:bCs/>
          <w:spacing w:val="-2"/>
          <w:sz w:val="20"/>
          <w:szCs w:val="20"/>
        </w:rPr>
        <w:t xml:space="preserve"> %.</w:t>
      </w:r>
    </w:p>
    <w:p w:rsidR="00623466" w:rsidRDefault="000744D6" w:rsidP="001A4B93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pacing w:val="-1"/>
          <w:sz w:val="20"/>
          <w:szCs w:val="20"/>
          <w:lang w:eastAsia="cs-CZ"/>
        </w:rPr>
      </w:pPr>
      <w:r w:rsidRPr="000744D6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Průměrná mzda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v Moravskoslezském kraji </w:t>
      </w:r>
      <w:r w:rsidRPr="000744D6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 xml:space="preserve">za </w:t>
      </w:r>
      <w:r w:rsidR="00A96C3B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2</w:t>
      </w:r>
      <w:r w:rsidRPr="000744D6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. čtvrtletí 201</w:t>
      </w:r>
      <w:r w:rsidR="007552E4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7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činila 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>26 474</w:t>
      </w:r>
      <w:r w:rsidR="002952DB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Kč. Meziročně se zvýšila o 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>6,9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 %, a je tak o 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>1 712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Kč vyšší než ve stejném období roku 201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>6</w:t>
      </w:r>
      <w:r w:rsidR="00025CA7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a 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>o </w:t>
      </w:r>
      <w:r w:rsidR="00025CA7">
        <w:rPr>
          <w:rFonts w:ascii="Arial" w:hAnsi="Arial" w:cs="Arial"/>
          <w:bCs/>
          <w:spacing w:val="-1"/>
          <w:sz w:val="20"/>
          <w:szCs w:val="20"/>
          <w:lang w:eastAsia="cs-CZ"/>
        </w:rPr>
        <w:t>cca 2 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>9</w:t>
      </w:r>
      <w:r w:rsidR="00025CA7">
        <w:rPr>
          <w:rFonts w:ascii="Arial" w:hAnsi="Arial" w:cs="Arial"/>
          <w:bCs/>
          <w:spacing w:val="-1"/>
          <w:sz w:val="20"/>
          <w:szCs w:val="20"/>
          <w:lang w:eastAsia="cs-CZ"/>
        </w:rPr>
        <w:t>00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Kč pod celorepublikovým průměrem. </w:t>
      </w:r>
      <w:r w:rsidR="001279A7" w:rsidRPr="009C21C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V porovnání s ostatními kraji je </w:t>
      </w:r>
      <w:r w:rsidR="002F0E38">
        <w:rPr>
          <w:rFonts w:ascii="Arial" w:hAnsi="Arial" w:cs="Arial"/>
          <w:bCs/>
          <w:spacing w:val="-1"/>
          <w:sz w:val="20"/>
          <w:szCs w:val="20"/>
          <w:lang w:eastAsia="cs-CZ"/>
        </w:rPr>
        <w:t>meziroční nárůst v absolutních</w:t>
      </w:r>
      <w:r w:rsidR="001279A7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1A4B93">
        <w:rPr>
          <w:rFonts w:ascii="Arial" w:hAnsi="Arial" w:cs="Arial"/>
          <w:bCs/>
          <w:spacing w:val="-1"/>
          <w:sz w:val="20"/>
          <w:szCs w:val="20"/>
          <w:lang w:eastAsia="cs-CZ"/>
        </w:rPr>
        <w:t>hodnotách</w:t>
      </w:r>
      <w:r w:rsidR="001279A7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nejnižší</w:t>
      </w:r>
      <w:r w:rsidR="001A4B93" w:rsidRPr="001A4B9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>v zemi,</w:t>
      </w:r>
      <w:r w:rsidR="001A4B9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>v</w:t>
      </w:r>
      <w:r w:rsidR="007552E4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 procentuálním 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vyjádření druhý </w:t>
      </w:r>
      <w:r w:rsidR="007552E4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nejnižší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hned po Praze, v níž jsou však průměrné mzdy dlouhodobě nejvyšší</w:t>
      </w:r>
      <w:r w:rsidR="007552E4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.</w:t>
      </w:r>
      <w:r w:rsidR="007552E4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Výsledkem je pak postupný propad kraje pomyslným žebříčkem</w:t>
      </w:r>
      <w:r w:rsidR="00190374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průměrných </w:t>
      </w:r>
      <w:r w:rsidR="00F822EB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měsíčních </w:t>
      </w:r>
      <w:r w:rsidR="00190374">
        <w:rPr>
          <w:rFonts w:ascii="Arial" w:hAnsi="Arial" w:cs="Arial"/>
          <w:bCs/>
          <w:spacing w:val="-1"/>
          <w:sz w:val="20"/>
          <w:szCs w:val="20"/>
          <w:lang w:eastAsia="cs-CZ"/>
        </w:rPr>
        <w:t>mezd.</w:t>
      </w:r>
      <w:r w:rsidR="00E42A74" w:rsidRPr="00E42A74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Nově je až na devátém místě – nižší průměrné mzdy pobírají zaměstnanci v Karlovarském, Zlínském, Olomouckém, Pardubickém a Jihočeském k</w:t>
      </w:r>
      <w:r w:rsidR="00E42A74"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>raji.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4617C1" w:rsidRPr="004617C1">
        <w:rPr>
          <w:rFonts w:ascii="Arial" w:hAnsi="Arial" w:cs="Arial"/>
          <w:bCs/>
          <w:spacing w:val="-1"/>
          <w:sz w:val="20"/>
          <w:szCs w:val="20"/>
          <w:lang w:eastAsia="cs-CZ"/>
        </w:rPr>
        <w:t>Růst průměrné mzdy se nejvýrazn</w:t>
      </w:r>
      <w:r w:rsidR="002F0E38">
        <w:rPr>
          <w:rFonts w:ascii="Arial" w:hAnsi="Arial" w:cs="Arial"/>
          <w:bCs/>
          <w:spacing w:val="-1"/>
          <w:sz w:val="20"/>
          <w:szCs w:val="20"/>
          <w:lang w:eastAsia="cs-CZ"/>
        </w:rPr>
        <w:t>ěji projevil v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 Karlovarském kraji (+9,7 %), Plzeňském kraji</w:t>
      </w:r>
      <w:r w:rsidR="002F0E38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(</w:t>
      </w:r>
      <w:r w:rsidR="003A2BE5">
        <w:rPr>
          <w:rFonts w:ascii="Arial" w:hAnsi="Arial" w:cs="Arial"/>
          <w:bCs/>
          <w:spacing w:val="-1"/>
          <w:sz w:val="20"/>
          <w:szCs w:val="20"/>
          <w:lang w:eastAsia="cs-CZ"/>
        </w:rPr>
        <w:t>+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9,3 %) a Středočeském kraji (</w:t>
      </w:r>
      <w:r w:rsidR="003A2BE5">
        <w:rPr>
          <w:rFonts w:ascii="Arial" w:hAnsi="Arial" w:cs="Arial"/>
          <w:bCs/>
          <w:spacing w:val="-1"/>
          <w:sz w:val="20"/>
          <w:szCs w:val="20"/>
          <w:lang w:eastAsia="cs-CZ"/>
        </w:rPr>
        <w:t>+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9,0 %). 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>I přes n</w:t>
      </w:r>
      <w:r w:rsidR="00D07280" w:rsidRPr="00D07280">
        <w:rPr>
          <w:rFonts w:ascii="Arial" w:hAnsi="Arial" w:cs="Arial"/>
          <w:bCs/>
          <w:spacing w:val="-1"/>
          <w:sz w:val="20"/>
          <w:szCs w:val="20"/>
          <w:lang w:eastAsia="cs-CZ"/>
        </w:rPr>
        <w:t>ejnižší nárůst průměrné mzdy (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+5,9</w:t>
      </w:r>
      <w:r w:rsidR="00D07280" w:rsidRPr="00D07280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%), 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>zůstává n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>ejvyšší průměrn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>á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měsíční mzd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>a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v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>Praze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>. Její výše č</w:t>
      </w:r>
      <w:r w:rsidR="00BC3C8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iní </w:t>
      </w:r>
      <w:r w:rsidR="00025CA7">
        <w:rPr>
          <w:rFonts w:ascii="Arial" w:hAnsi="Arial" w:cs="Arial"/>
          <w:bCs/>
          <w:spacing w:val="-1"/>
          <w:sz w:val="20"/>
          <w:szCs w:val="20"/>
          <w:lang w:eastAsia="cs-CZ"/>
        </w:rPr>
        <w:t>3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7</w:t>
      </w:r>
      <w:r w:rsidR="00025CA7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046</w:t>
      </w:r>
      <w:r w:rsidR="00BC3C8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Kč, čímž převyšuje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BC3C8E">
        <w:rPr>
          <w:rFonts w:ascii="Arial" w:hAnsi="Arial" w:cs="Arial"/>
          <w:bCs/>
          <w:spacing w:val="-1"/>
          <w:sz w:val="20"/>
          <w:szCs w:val="20"/>
          <w:lang w:eastAsia="cs-CZ"/>
        </w:rPr>
        <w:t>průměrnou mzdu v 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Moravskoslezském kraji o </w:t>
      </w:r>
      <w:r w:rsidR="00623466">
        <w:rPr>
          <w:rFonts w:ascii="Arial" w:hAnsi="Arial" w:cs="Arial"/>
          <w:bCs/>
          <w:spacing w:val="-1"/>
          <w:sz w:val="20"/>
          <w:szCs w:val="20"/>
          <w:lang w:eastAsia="cs-CZ"/>
        </w:rPr>
        <w:t>více než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E8647C">
        <w:rPr>
          <w:rFonts w:ascii="Arial" w:hAnsi="Arial" w:cs="Arial"/>
          <w:bCs/>
          <w:spacing w:val="-1"/>
          <w:sz w:val="20"/>
          <w:szCs w:val="20"/>
          <w:lang w:eastAsia="cs-CZ"/>
        </w:rPr>
        <w:t>10 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tisíc korun. Nejnižší </w:t>
      </w:r>
      <w:r w:rsidR="007374FB">
        <w:rPr>
          <w:rFonts w:ascii="Arial" w:hAnsi="Arial" w:cs="Arial"/>
          <w:bCs/>
          <w:spacing w:val="-1"/>
          <w:sz w:val="20"/>
          <w:szCs w:val="20"/>
          <w:lang w:eastAsia="cs-CZ"/>
        </w:rPr>
        <w:t>mzda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je již 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dlouhodobě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vyplácena v Karlovarském kraji</w:t>
      </w:r>
      <w:r w:rsidR="0062346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>(</w:t>
      </w:r>
      <w:r w:rsidR="007374FB">
        <w:rPr>
          <w:rFonts w:ascii="Arial" w:hAnsi="Arial" w:cs="Arial"/>
          <w:bCs/>
          <w:spacing w:val="-1"/>
          <w:sz w:val="20"/>
          <w:szCs w:val="20"/>
          <w:lang w:eastAsia="cs-CZ"/>
        </w:rPr>
        <w:t>2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5</w:t>
      </w:r>
      <w:r w:rsidR="007374FB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E42A74">
        <w:rPr>
          <w:rFonts w:ascii="Arial" w:hAnsi="Arial" w:cs="Arial"/>
          <w:bCs/>
          <w:spacing w:val="-1"/>
          <w:sz w:val="20"/>
          <w:szCs w:val="20"/>
          <w:lang w:eastAsia="cs-CZ"/>
        </w:rPr>
        <w:t>298</w:t>
      </w:r>
      <w:r w:rsidR="007374FB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Kč</w:t>
      </w:r>
      <w:r w:rsidR="00D07280">
        <w:rPr>
          <w:rFonts w:ascii="Arial" w:hAnsi="Arial" w:cs="Arial"/>
          <w:bCs/>
          <w:spacing w:val="-1"/>
          <w:sz w:val="20"/>
          <w:szCs w:val="20"/>
          <w:lang w:eastAsia="cs-CZ"/>
        </w:rPr>
        <w:t>)</w:t>
      </w:r>
      <w:r w:rsidRPr="000744D6">
        <w:rPr>
          <w:rFonts w:ascii="Arial" w:hAnsi="Arial" w:cs="Arial"/>
          <w:bCs/>
          <w:spacing w:val="-1"/>
          <w:sz w:val="20"/>
          <w:szCs w:val="20"/>
          <w:lang w:eastAsia="cs-CZ"/>
        </w:rPr>
        <w:t>.</w:t>
      </w:r>
    </w:p>
    <w:p w:rsidR="00356B9A" w:rsidRPr="00983EB0" w:rsidRDefault="009125E2" w:rsidP="0065523C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125E2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13.5pt">
            <v:imagedata r:id="rId5" o:title=""/>
          </v:shape>
        </w:pict>
      </w:r>
    </w:p>
    <w:p w:rsidR="00745F0C" w:rsidRPr="000744D6" w:rsidRDefault="000744D6" w:rsidP="0065523C">
      <w:pPr>
        <w:pStyle w:val="Normlnweb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744D6">
        <w:rPr>
          <w:rFonts w:ascii="Arial" w:hAnsi="Arial" w:cs="Arial"/>
          <w:sz w:val="20"/>
          <w:szCs w:val="20"/>
        </w:rPr>
        <w:t xml:space="preserve">Vývoj </w:t>
      </w:r>
      <w:r w:rsidRPr="000744D6">
        <w:rPr>
          <w:rFonts w:ascii="Arial" w:hAnsi="Arial" w:cs="Arial"/>
          <w:b/>
          <w:sz w:val="20"/>
          <w:szCs w:val="20"/>
        </w:rPr>
        <w:t>reálné mzdy</w:t>
      </w:r>
      <w:r w:rsidRPr="000744D6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</w:t>
      </w:r>
      <w:r w:rsidR="007552E4">
        <w:rPr>
          <w:rFonts w:ascii="Arial" w:hAnsi="Arial" w:cs="Arial"/>
          <w:sz w:val="20"/>
          <w:szCs w:val="20"/>
        </w:rPr>
        <w:t xml:space="preserve"> za celo</w:t>
      </w:r>
      <w:r w:rsidR="00AC2ED6">
        <w:rPr>
          <w:rFonts w:ascii="Arial" w:hAnsi="Arial" w:cs="Arial"/>
          <w:sz w:val="20"/>
          <w:szCs w:val="20"/>
        </w:rPr>
        <w:t>u</w:t>
      </w:r>
      <w:r w:rsidR="007552E4">
        <w:rPr>
          <w:rFonts w:ascii="Arial" w:hAnsi="Arial" w:cs="Arial"/>
          <w:sz w:val="20"/>
          <w:szCs w:val="20"/>
        </w:rPr>
        <w:t xml:space="preserve"> ČR</w:t>
      </w:r>
      <w:r w:rsidRPr="000744D6">
        <w:rPr>
          <w:rFonts w:ascii="Arial" w:hAnsi="Arial" w:cs="Arial"/>
          <w:sz w:val="20"/>
          <w:szCs w:val="20"/>
        </w:rPr>
        <w:t xml:space="preserve">. Spotřebitelské ceny </w:t>
      </w:r>
      <w:r w:rsidR="008C01CD">
        <w:rPr>
          <w:rFonts w:ascii="Arial" w:hAnsi="Arial" w:cs="Arial"/>
          <w:sz w:val="20"/>
          <w:szCs w:val="20"/>
        </w:rPr>
        <w:t>vzrostly</w:t>
      </w:r>
      <w:r w:rsidR="004D3437">
        <w:rPr>
          <w:rFonts w:ascii="Arial" w:hAnsi="Arial" w:cs="Arial"/>
          <w:sz w:val="20"/>
          <w:szCs w:val="20"/>
        </w:rPr>
        <w:t xml:space="preserve"> za uvedené období o </w:t>
      </w:r>
      <w:r w:rsidR="007552E4">
        <w:rPr>
          <w:rFonts w:ascii="Arial" w:hAnsi="Arial" w:cs="Arial"/>
          <w:sz w:val="20"/>
          <w:szCs w:val="20"/>
        </w:rPr>
        <w:t>2</w:t>
      </w:r>
      <w:r w:rsidR="004D3437">
        <w:rPr>
          <w:rFonts w:ascii="Arial" w:hAnsi="Arial" w:cs="Arial"/>
          <w:sz w:val="20"/>
          <w:szCs w:val="20"/>
        </w:rPr>
        <w:t>,</w:t>
      </w:r>
      <w:r w:rsidR="004617C1">
        <w:rPr>
          <w:rFonts w:ascii="Arial" w:hAnsi="Arial" w:cs="Arial"/>
          <w:sz w:val="20"/>
          <w:szCs w:val="20"/>
        </w:rPr>
        <w:t>2</w:t>
      </w:r>
      <w:r w:rsidRPr="000744D6">
        <w:rPr>
          <w:rFonts w:ascii="Arial" w:hAnsi="Arial" w:cs="Arial"/>
          <w:sz w:val="20"/>
          <w:szCs w:val="20"/>
        </w:rPr>
        <w:t xml:space="preserve"> %, reálně se tak mzda v Moravskoslezském kraji zvýšila o </w:t>
      </w:r>
      <w:r w:rsidR="00114A57">
        <w:rPr>
          <w:rFonts w:ascii="Arial" w:hAnsi="Arial" w:cs="Arial"/>
          <w:sz w:val="20"/>
          <w:szCs w:val="20"/>
        </w:rPr>
        <w:t>4,7</w:t>
      </w:r>
      <w:r w:rsidRPr="000744D6">
        <w:rPr>
          <w:rFonts w:ascii="Arial" w:hAnsi="Arial" w:cs="Arial"/>
          <w:sz w:val="20"/>
          <w:szCs w:val="20"/>
        </w:rPr>
        <w:t xml:space="preserve"> %. </w:t>
      </w:r>
      <w:r w:rsidR="004617C1" w:rsidRPr="000744D6">
        <w:rPr>
          <w:rFonts w:ascii="Arial" w:hAnsi="Arial" w:cs="Arial"/>
          <w:sz w:val="20"/>
          <w:szCs w:val="20"/>
        </w:rPr>
        <w:t>Zvýšení reálné mzdy b</w:t>
      </w:r>
      <w:r w:rsidR="004617C1">
        <w:rPr>
          <w:rFonts w:ascii="Arial" w:hAnsi="Arial" w:cs="Arial"/>
          <w:sz w:val="20"/>
          <w:szCs w:val="20"/>
        </w:rPr>
        <w:t>ylo zaznamenáno napříč všemi kraji ČR</w:t>
      </w:r>
      <w:r w:rsidRPr="000744D6">
        <w:rPr>
          <w:rFonts w:ascii="Arial" w:hAnsi="Arial" w:cs="Arial"/>
          <w:sz w:val="20"/>
          <w:szCs w:val="20"/>
        </w:rPr>
        <w:t>. Reálná kupní síla zam</w:t>
      </w:r>
      <w:r w:rsidR="002952DB">
        <w:rPr>
          <w:rFonts w:ascii="Arial" w:hAnsi="Arial" w:cs="Arial"/>
          <w:sz w:val="20"/>
          <w:szCs w:val="20"/>
        </w:rPr>
        <w:t>ěstnanců v celé ČR se zvýšila o </w:t>
      </w:r>
      <w:r w:rsidR="00114A57">
        <w:rPr>
          <w:rFonts w:ascii="Arial" w:hAnsi="Arial" w:cs="Arial"/>
          <w:sz w:val="20"/>
          <w:szCs w:val="20"/>
        </w:rPr>
        <w:t>5,3</w:t>
      </w:r>
      <w:r w:rsidRPr="000744D6">
        <w:rPr>
          <w:rFonts w:ascii="Arial" w:hAnsi="Arial" w:cs="Arial"/>
          <w:sz w:val="20"/>
          <w:szCs w:val="20"/>
        </w:rPr>
        <w:t xml:space="preserve"> %.</w:t>
      </w:r>
    </w:p>
    <w:p w:rsidR="00745F0C" w:rsidRPr="002952DB" w:rsidRDefault="002952DB" w:rsidP="0065523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Změny ve mzdovém vývoji v kraji doprovázely i změny v </w:t>
      </w:r>
      <w:r w:rsidRPr="002952DB">
        <w:rPr>
          <w:rFonts w:ascii="Arial" w:eastAsia="Times New Roman" w:hAnsi="Arial" w:cs="Arial"/>
          <w:b/>
          <w:sz w:val="20"/>
          <w:szCs w:val="20"/>
          <w:lang w:eastAsia="cs-CZ"/>
        </w:rPr>
        <w:t>zaměstnanosti</w:t>
      </w:r>
      <w:r>
        <w:rPr>
          <w:rFonts w:ascii="Arial" w:eastAsia="Times New Roman" w:hAnsi="Arial" w:cs="Arial"/>
          <w:sz w:val="20"/>
          <w:szCs w:val="20"/>
          <w:lang w:eastAsia="cs-CZ"/>
        </w:rPr>
        <w:t>. Subjekty se sídlem v 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>Moravskoslezském kraji v</w:t>
      </w:r>
      <w:r w:rsidR="00BE629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E629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>. čtvrtletí roku 201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zaměstnávaly </w:t>
      </w:r>
      <w:r w:rsidR="00BE629F">
        <w:rPr>
          <w:rFonts w:ascii="Arial" w:eastAsia="Times New Roman" w:hAnsi="Arial" w:cs="Arial"/>
          <w:sz w:val="20"/>
          <w:szCs w:val="20"/>
          <w:lang w:eastAsia="cs-CZ"/>
        </w:rPr>
        <w:t>téměř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4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tisíc osob (osoby přepočtené na plně za</w:t>
      </w:r>
      <w:r w:rsidR="00F6706A">
        <w:rPr>
          <w:rFonts w:ascii="Arial" w:eastAsia="Times New Roman" w:hAnsi="Arial" w:cs="Arial"/>
          <w:sz w:val="20"/>
          <w:szCs w:val="20"/>
          <w:lang w:eastAsia="cs-CZ"/>
        </w:rPr>
        <w:t>městnané), což byl mezi kraji třetí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nejvyšší počet (po Hl. m. Praze a Jihomoravském kraji).</w:t>
      </w:r>
      <w:r w:rsidR="00A64FF7">
        <w:rPr>
          <w:rFonts w:ascii="Arial" w:eastAsia="Times New Roman" w:hAnsi="Arial" w:cs="Arial"/>
          <w:sz w:val="20"/>
          <w:szCs w:val="20"/>
          <w:lang w:eastAsia="cs-CZ"/>
        </w:rPr>
        <w:t xml:space="preserve"> Proti stejnému období roku 201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byl počet zaměstnaných o 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BE629F">
        <w:rPr>
          <w:rFonts w:ascii="Arial" w:eastAsia="Times New Roman" w:hAnsi="Arial" w:cs="Arial"/>
          <w:sz w:val="20"/>
          <w:szCs w:val="20"/>
          <w:lang w:eastAsia="cs-CZ"/>
        </w:rPr>
        <w:t>3 % vyšší (+</w:t>
      </w:r>
      <w:r w:rsidR="00114A57">
        <w:rPr>
          <w:rFonts w:ascii="Arial" w:eastAsia="Times New Roman" w:hAnsi="Arial" w:cs="Arial"/>
          <w:sz w:val="20"/>
          <w:szCs w:val="20"/>
          <w:lang w:eastAsia="cs-CZ"/>
        </w:rPr>
        <w:t>1,3</w:t>
      </w:r>
      <w:r w:rsidRPr="002952DB">
        <w:rPr>
          <w:rFonts w:ascii="Arial" w:eastAsia="Times New Roman" w:hAnsi="Arial" w:cs="Arial"/>
          <w:sz w:val="20"/>
          <w:szCs w:val="20"/>
          <w:lang w:eastAsia="cs-CZ"/>
        </w:rPr>
        <w:t xml:space="preserve"> tis. osob).</w:t>
      </w:r>
    </w:p>
    <w:p w:rsidR="007D049E" w:rsidRDefault="009125E2" w:rsidP="0065523C">
      <w:pPr>
        <w:spacing w:before="120" w:after="0"/>
        <w:jc w:val="center"/>
        <w:rPr>
          <w:szCs w:val="20"/>
        </w:rPr>
      </w:pPr>
      <w:r w:rsidRPr="009125E2">
        <w:rPr>
          <w:szCs w:val="20"/>
        </w:rPr>
        <w:lastRenderedPageBreak/>
        <w:pict>
          <v:shape id="_x0000_i1026" type="#_x0000_t75" style="width:474.75pt;height:310.5pt">
            <v:imagedata r:id="rId6" o:title=""/>
          </v:shape>
        </w:pict>
      </w:r>
    </w:p>
    <w:p w:rsidR="00201BDA" w:rsidRPr="007B4CF1" w:rsidRDefault="00201BDA" w:rsidP="00201BDA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CF1">
        <w:rPr>
          <w:rFonts w:ascii="Arial" w:hAnsi="Arial" w:cs="Arial"/>
          <w:b/>
          <w:bCs/>
          <w:sz w:val="20"/>
          <w:szCs w:val="20"/>
        </w:rPr>
        <w:t>V 1. až 2. čtvrtletí 201</w:t>
      </w:r>
      <w:r w:rsidR="00482D36">
        <w:rPr>
          <w:rFonts w:ascii="Arial" w:hAnsi="Arial" w:cs="Arial"/>
          <w:b/>
          <w:bCs/>
          <w:sz w:val="20"/>
          <w:szCs w:val="20"/>
        </w:rPr>
        <w:t>7</w:t>
      </w:r>
      <w:r w:rsidRPr="007B4CF1">
        <w:rPr>
          <w:rFonts w:ascii="Arial" w:hAnsi="Arial" w:cs="Arial"/>
          <w:sz w:val="20"/>
          <w:szCs w:val="20"/>
        </w:rPr>
        <w:t xml:space="preserve"> dosáhla průměrná hrubá měsíční mzda v Moravskoslezském kraji </w:t>
      </w:r>
      <w:r w:rsidR="00482D36">
        <w:rPr>
          <w:rFonts w:ascii="Arial" w:hAnsi="Arial" w:cs="Arial"/>
          <w:sz w:val="20"/>
          <w:szCs w:val="20"/>
        </w:rPr>
        <w:t>25 779</w:t>
      </w:r>
      <w:r>
        <w:rPr>
          <w:rFonts w:ascii="Arial" w:hAnsi="Arial" w:cs="Arial"/>
          <w:sz w:val="20"/>
          <w:szCs w:val="20"/>
        </w:rPr>
        <w:t xml:space="preserve"> Kč</w:t>
      </w:r>
      <w:r w:rsidRPr="007B4CF1">
        <w:rPr>
          <w:rFonts w:ascii="Arial" w:hAnsi="Arial" w:cs="Arial"/>
          <w:sz w:val="20"/>
          <w:szCs w:val="20"/>
        </w:rPr>
        <w:t xml:space="preserve"> a byla o </w:t>
      </w:r>
      <w:r w:rsidR="00482D36">
        <w:rPr>
          <w:rFonts w:ascii="Arial" w:hAnsi="Arial" w:cs="Arial"/>
          <w:sz w:val="20"/>
          <w:szCs w:val="20"/>
        </w:rPr>
        <w:t>1 365</w:t>
      </w:r>
      <w:r w:rsidRPr="007B4CF1">
        <w:rPr>
          <w:rFonts w:ascii="Arial" w:hAnsi="Arial" w:cs="Arial"/>
          <w:sz w:val="20"/>
          <w:szCs w:val="20"/>
        </w:rPr>
        <w:t xml:space="preserve"> Kč vyšší než ve stejném období minulého roku. Meziročně tak průměrná mzda vzrostla o </w:t>
      </w:r>
      <w:r w:rsidR="00482D36">
        <w:rPr>
          <w:rFonts w:ascii="Arial" w:hAnsi="Arial" w:cs="Arial"/>
          <w:sz w:val="20"/>
          <w:szCs w:val="20"/>
        </w:rPr>
        <w:t>5,6</w:t>
      </w:r>
      <w:r w:rsidRPr="007B4CF1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, což je </w:t>
      </w:r>
      <w:r w:rsidR="00AF288A">
        <w:rPr>
          <w:rFonts w:ascii="Arial" w:hAnsi="Arial" w:cs="Arial"/>
          <w:sz w:val="20"/>
          <w:szCs w:val="20"/>
        </w:rPr>
        <w:t>společně s Prahou</w:t>
      </w:r>
      <w:r>
        <w:rPr>
          <w:rFonts w:ascii="Arial" w:hAnsi="Arial" w:cs="Arial"/>
          <w:sz w:val="20"/>
          <w:szCs w:val="20"/>
        </w:rPr>
        <w:t xml:space="preserve"> </w:t>
      </w:r>
      <w:r w:rsidR="00AF288A">
        <w:rPr>
          <w:rFonts w:ascii="Arial" w:hAnsi="Arial" w:cs="Arial"/>
          <w:sz w:val="20"/>
          <w:szCs w:val="20"/>
        </w:rPr>
        <w:t>nejpomalejší</w:t>
      </w:r>
      <w:r>
        <w:rPr>
          <w:rFonts w:ascii="Arial" w:hAnsi="Arial" w:cs="Arial"/>
          <w:sz w:val="20"/>
          <w:szCs w:val="20"/>
        </w:rPr>
        <w:t xml:space="preserve"> tempo růstu mezd</w:t>
      </w:r>
      <w:r w:rsidRPr="007B4CF1">
        <w:rPr>
          <w:rFonts w:ascii="Arial" w:hAnsi="Arial" w:cs="Arial"/>
          <w:sz w:val="20"/>
          <w:szCs w:val="20"/>
        </w:rPr>
        <w:t xml:space="preserve">. Nejvyšší průměrná měsíční mzda byla zjištěna </w:t>
      </w:r>
      <w:r>
        <w:rPr>
          <w:rFonts w:ascii="Arial" w:hAnsi="Arial" w:cs="Arial"/>
          <w:sz w:val="20"/>
          <w:szCs w:val="20"/>
        </w:rPr>
        <w:t>v </w:t>
      </w:r>
      <w:r w:rsidR="00AF288A">
        <w:rPr>
          <w:rFonts w:ascii="Arial" w:hAnsi="Arial" w:cs="Arial"/>
          <w:sz w:val="20"/>
          <w:szCs w:val="20"/>
        </w:rPr>
        <w:t>Praze a </w:t>
      </w:r>
      <w:r w:rsidRPr="007B4CF1">
        <w:rPr>
          <w:rFonts w:ascii="Arial" w:hAnsi="Arial" w:cs="Arial"/>
          <w:sz w:val="20"/>
          <w:szCs w:val="20"/>
        </w:rPr>
        <w:t>činila 3</w:t>
      </w:r>
      <w:r w:rsidR="00482D36">
        <w:rPr>
          <w:rFonts w:ascii="Arial" w:hAnsi="Arial" w:cs="Arial"/>
          <w:sz w:val="20"/>
          <w:szCs w:val="20"/>
        </w:rPr>
        <w:t>6</w:t>
      </w:r>
      <w:r w:rsidRPr="007B4CF1">
        <w:rPr>
          <w:rFonts w:ascii="Arial" w:hAnsi="Arial" w:cs="Arial"/>
          <w:sz w:val="20"/>
          <w:szCs w:val="20"/>
        </w:rPr>
        <w:t xml:space="preserve"> </w:t>
      </w:r>
      <w:r w:rsidR="00482D36">
        <w:rPr>
          <w:rFonts w:ascii="Arial" w:hAnsi="Arial" w:cs="Arial"/>
          <w:sz w:val="20"/>
          <w:szCs w:val="20"/>
        </w:rPr>
        <w:t>645</w:t>
      </w:r>
      <w:r w:rsidRPr="007B4CF1">
        <w:rPr>
          <w:rFonts w:ascii="Arial" w:hAnsi="Arial" w:cs="Arial"/>
          <w:sz w:val="20"/>
          <w:szCs w:val="20"/>
        </w:rPr>
        <w:t xml:space="preserve"> Kč. Převyšovala tak průměrnou mzdu v Mo</w:t>
      </w:r>
      <w:r>
        <w:rPr>
          <w:rFonts w:ascii="Arial" w:hAnsi="Arial" w:cs="Arial"/>
          <w:sz w:val="20"/>
          <w:szCs w:val="20"/>
        </w:rPr>
        <w:t xml:space="preserve">ravskoslezském kraji o </w:t>
      </w:r>
      <w:r w:rsidR="00482D36">
        <w:rPr>
          <w:rFonts w:ascii="Arial" w:hAnsi="Arial" w:cs="Arial"/>
          <w:sz w:val="20"/>
          <w:szCs w:val="20"/>
        </w:rPr>
        <w:t>téměř</w:t>
      </w:r>
      <w:r>
        <w:rPr>
          <w:rFonts w:ascii="Arial" w:hAnsi="Arial" w:cs="Arial"/>
          <w:sz w:val="20"/>
          <w:szCs w:val="20"/>
        </w:rPr>
        <w:t xml:space="preserve"> 1</w:t>
      </w:r>
      <w:r w:rsidR="00482D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Pr="007B4CF1">
        <w:rPr>
          <w:rFonts w:ascii="Arial" w:hAnsi="Arial" w:cs="Arial"/>
          <w:sz w:val="20"/>
          <w:szCs w:val="20"/>
        </w:rPr>
        <w:t xml:space="preserve">tisíc korun. Nejnižší mzda </w:t>
      </w:r>
      <w:r w:rsidR="00482D36">
        <w:rPr>
          <w:rFonts w:ascii="Arial" w:hAnsi="Arial" w:cs="Arial"/>
          <w:sz w:val="20"/>
          <w:szCs w:val="20"/>
        </w:rPr>
        <w:t>24 551</w:t>
      </w:r>
      <w:r w:rsidRPr="007B4CF1">
        <w:rPr>
          <w:rFonts w:ascii="Arial" w:hAnsi="Arial" w:cs="Arial"/>
          <w:sz w:val="20"/>
          <w:szCs w:val="20"/>
        </w:rPr>
        <w:t xml:space="preserve"> Kč byla vyplácena v kraji Karlovarském,</w:t>
      </w:r>
      <w:r>
        <w:rPr>
          <w:rFonts w:ascii="Arial" w:hAnsi="Arial" w:cs="Arial"/>
          <w:sz w:val="20"/>
          <w:szCs w:val="20"/>
        </w:rPr>
        <w:t xml:space="preserve"> meziročně se zde zvýšila o </w:t>
      </w:r>
      <w:r w:rsidR="00482D36">
        <w:rPr>
          <w:rFonts w:ascii="Arial" w:hAnsi="Arial" w:cs="Arial"/>
          <w:sz w:val="20"/>
          <w:szCs w:val="20"/>
        </w:rPr>
        <w:t>1 810</w:t>
      </w:r>
      <w:r>
        <w:rPr>
          <w:rFonts w:ascii="Arial" w:hAnsi="Arial" w:cs="Arial"/>
          <w:sz w:val="20"/>
          <w:szCs w:val="20"/>
        </w:rPr>
        <w:t> </w:t>
      </w:r>
      <w:r w:rsidRPr="007B4CF1">
        <w:rPr>
          <w:rFonts w:ascii="Arial" w:hAnsi="Arial" w:cs="Arial"/>
          <w:sz w:val="20"/>
          <w:szCs w:val="20"/>
        </w:rPr>
        <w:t>Kč.</w:t>
      </w:r>
    </w:p>
    <w:p w:rsidR="00201BDA" w:rsidRDefault="009125E2" w:rsidP="00201BDA">
      <w:pPr>
        <w:spacing w:before="120" w:after="0"/>
        <w:jc w:val="center"/>
        <w:rPr>
          <w:szCs w:val="20"/>
        </w:rPr>
      </w:pPr>
      <w:r w:rsidRPr="009125E2">
        <w:rPr>
          <w:szCs w:val="20"/>
        </w:rPr>
        <w:pict>
          <v:shape id="_x0000_i1027" type="#_x0000_t75" style="width:479.25pt;height:313.5pt">
            <v:imagedata r:id="rId7" o:title=""/>
          </v:shape>
        </w:pict>
      </w:r>
    </w:p>
    <w:p w:rsidR="00356B9A" w:rsidRPr="00356B9A" w:rsidRDefault="00356B9A" w:rsidP="00AF288A">
      <w:pPr>
        <w:keepNext/>
        <w:spacing w:before="12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lastRenderedPageBreak/>
        <w:t>Pozn.:</w:t>
      </w:r>
    </w:p>
    <w:p w:rsidR="00C57CCA" w:rsidRPr="00356B9A" w:rsidRDefault="00C57CCA" w:rsidP="0065523C">
      <w:pPr>
        <w:spacing w:before="6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Průměrná hrubá měsíční mzda je podíl mzdových prostředků (vč. příplatků za přesčas, odměn, náhrad mzdy atd.) připadající na jednoho zaměstnance za měsíc. Nevypovídá tedy o výplatě jednoho konkrétního zaměstnance. Výsledky strukturálních </w:t>
      </w:r>
      <w:r w:rsidR="002952DB" w:rsidRPr="002952DB">
        <w:rPr>
          <w:rFonts w:ascii="Arial" w:hAnsi="Arial" w:cs="Arial"/>
          <w:sz w:val="16"/>
          <w:szCs w:val="16"/>
        </w:rPr>
        <w:t xml:space="preserve">výdělkových </w:t>
      </w:r>
      <w:r w:rsidRPr="00356B9A">
        <w:rPr>
          <w:rFonts w:ascii="Arial" w:hAnsi="Arial" w:cs="Arial"/>
          <w:sz w:val="16"/>
          <w:szCs w:val="16"/>
        </w:rPr>
        <w:t xml:space="preserve">statistik, kdy jsou k dispozici údaje o výdělcích jednotlivých zaměstnanců, uvádějí, že zhruba dvě třetiny zaměstnanců mají mzdu nižší než je celostátní průměr. Nelze zapomínat, že z hrubé mzdy jsou zaměstnavatelem za zaměstnance ještě odvedeny příslušné částky na zdravotní pojištění, sociální zabezpečení a zálohy na daně z příjmu, zaměstnanci je vyplácena mzda čistá. </w:t>
      </w:r>
    </w:p>
    <w:p w:rsidR="00C57CCA" w:rsidRPr="00356B9A" w:rsidRDefault="00C57CCA" w:rsidP="0065523C">
      <w:pPr>
        <w:pStyle w:val="Normlnweb"/>
        <w:spacing w:before="6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Přepočtený počet zaměstnanců vzniká v zásadě přepočtením délky zkrácených pracovních úvazků na normální délku pracovní doby. </w:t>
      </w:r>
    </w:p>
    <w:p w:rsidR="00C57CCA" w:rsidRDefault="00C57CCA" w:rsidP="0065523C">
      <w:pPr>
        <w:pStyle w:val="Normlnweb"/>
        <w:spacing w:before="6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>Územní třídění je provedeno podle místa skutečného pracoviště zaměstnanců, tzv. pracovištní metodou, která poskytuje pravdivější regionální pohled na trh práce.</w:t>
      </w:r>
    </w:p>
    <w:sectPr w:rsidR="00C57CCA" w:rsidSect="00356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B39"/>
    <w:rsid w:val="000003D5"/>
    <w:rsid w:val="00011A56"/>
    <w:rsid w:val="00012246"/>
    <w:rsid w:val="000143B3"/>
    <w:rsid w:val="00015009"/>
    <w:rsid w:val="00015266"/>
    <w:rsid w:val="00015E41"/>
    <w:rsid w:val="00015F8A"/>
    <w:rsid w:val="0001789F"/>
    <w:rsid w:val="00024067"/>
    <w:rsid w:val="00025CA7"/>
    <w:rsid w:val="00027878"/>
    <w:rsid w:val="00027F5C"/>
    <w:rsid w:val="00030310"/>
    <w:rsid w:val="00031A36"/>
    <w:rsid w:val="00032A1C"/>
    <w:rsid w:val="000330B6"/>
    <w:rsid w:val="000334E3"/>
    <w:rsid w:val="000337B3"/>
    <w:rsid w:val="000349F2"/>
    <w:rsid w:val="00034E13"/>
    <w:rsid w:val="00037E4C"/>
    <w:rsid w:val="000433B5"/>
    <w:rsid w:val="000436C0"/>
    <w:rsid w:val="00043936"/>
    <w:rsid w:val="0004422C"/>
    <w:rsid w:val="000467A3"/>
    <w:rsid w:val="000467F3"/>
    <w:rsid w:val="00050F96"/>
    <w:rsid w:val="00060FB4"/>
    <w:rsid w:val="00062C2A"/>
    <w:rsid w:val="00065C42"/>
    <w:rsid w:val="000715C8"/>
    <w:rsid w:val="00073C90"/>
    <w:rsid w:val="000744D6"/>
    <w:rsid w:val="00080ED0"/>
    <w:rsid w:val="00082A5C"/>
    <w:rsid w:val="0008660C"/>
    <w:rsid w:val="00091157"/>
    <w:rsid w:val="000953D7"/>
    <w:rsid w:val="000A37A6"/>
    <w:rsid w:val="000A4175"/>
    <w:rsid w:val="000B2B52"/>
    <w:rsid w:val="000B3CA1"/>
    <w:rsid w:val="000B6288"/>
    <w:rsid w:val="000B6837"/>
    <w:rsid w:val="000B6F35"/>
    <w:rsid w:val="000B7152"/>
    <w:rsid w:val="000C37C7"/>
    <w:rsid w:val="000C64FD"/>
    <w:rsid w:val="000C7229"/>
    <w:rsid w:val="000C77EF"/>
    <w:rsid w:val="000C7927"/>
    <w:rsid w:val="000C7964"/>
    <w:rsid w:val="000C7F42"/>
    <w:rsid w:val="000D034C"/>
    <w:rsid w:val="000D034F"/>
    <w:rsid w:val="000D0CB0"/>
    <w:rsid w:val="000E5264"/>
    <w:rsid w:val="000E57D9"/>
    <w:rsid w:val="000E5818"/>
    <w:rsid w:val="000E5F89"/>
    <w:rsid w:val="000E69F0"/>
    <w:rsid w:val="000E7FE7"/>
    <w:rsid w:val="000F1CFF"/>
    <w:rsid w:val="000F2DBA"/>
    <w:rsid w:val="000F2F65"/>
    <w:rsid w:val="000F5812"/>
    <w:rsid w:val="000F583F"/>
    <w:rsid w:val="00101725"/>
    <w:rsid w:val="00103EBC"/>
    <w:rsid w:val="001102E6"/>
    <w:rsid w:val="001120BC"/>
    <w:rsid w:val="001128DC"/>
    <w:rsid w:val="00114512"/>
    <w:rsid w:val="00114A57"/>
    <w:rsid w:val="00115AAF"/>
    <w:rsid w:val="00115B8E"/>
    <w:rsid w:val="001200C4"/>
    <w:rsid w:val="001244B0"/>
    <w:rsid w:val="001251AB"/>
    <w:rsid w:val="001255CB"/>
    <w:rsid w:val="00127156"/>
    <w:rsid w:val="001279A7"/>
    <w:rsid w:val="00132635"/>
    <w:rsid w:val="001349C2"/>
    <w:rsid w:val="00140D57"/>
    <w:rsid w:val="00142206"/>
    <w:rsid w:val="00143FF3"/>
    <w:rsid w:val="00145AA6"/>
    <w:rsid w:val="00150779"/>
    <w:rsid w:val="00151D51"/>
    <w:rsid w:val="001600EB"/>
    <w:rsid w:val="001634D7"/>
    <w:rsid w:val="00167194"/>
    <w:rsid w:val="001732E0"/>
    <w:rsid w:val="001754C1"/>
    <w:rsid w:val="00181669"/>
    <w:rsid w:val="00183674"/>
    <w:rsid w:val="001859BF"/>
    <w:rsid w:val="00185E7A"/>
    <w:rsid w:val="00187728"/>
    <w:rsid w:val="00187DD6"/>
    <w:rsid w:val="00190374"/>
    <w:rsid w:val="00190FEB"/>
    <w:rsid w:val="00195047"/>
    <w:rsid w:val="001A220F"/>
    <w:rsid w:val="001A4B93"/>
    <w:rsid w:val="001A554C"/>
    <w:rsid w:val="001A565D"/>
    <w:rsid w:val="001A6349"/>
    <w:rsid w:val="001B08F8"/>
    <w:rsid w:val="001B40DB"/>
    <w:rsid w:val="001B7083"/>
    <w:rsid w:val="001C10D0"/>
    <w:rsid w:val="001C4629"/>
    <w:rsid w:val="001C5640"/>
    <w:rsid w:val="001C6658"/>
    <w:rsid w:val="001C71E2"/>
    <w:rsid w:val="001D4AFB"/>
    <w:rsid w:val="001D766B"/>
    <w:rsid w:val="001D7B96"/>
    <w:rsid w:val="001D7CBD"/>
    <w:rsid w:val="001E2432"/>
    <w:rsid w:val="001E38F9"/>
    <w:rsid w:val="001E4AE4"/>
    <w:rsid w:val="001E5473"/>
    <w:rsid w:val="001F31D3"/>
    <w:rsid w:val="001F5D91"/>
    <w:rsid w:val="001F6039"/>
    <w:rsid w:val="001F7FAC"/>
    <w:rsid w:val="00200001"/>
    <w:rsid w:val="00201BDA"/>
    <w:rsid w:val="00205CF1"/>
    <w:rsid w:val="002060F4"/>
    <w:rsid w:val="002070A4"/>
    <w:rsid w:val="00210EB6"/>
    <w:rsid w:val="00211661"/>
    <w:rsid w:val="00214F4F"/>
    <w:rsid w:val="00216D34"/>
    <w:rsid w:val="00222DD5"/>
    <w:rsid w:val="002243B8"/>
    <w:rsid w:val="0023182A"/>
    <w:rsid w:val="00232F78"/>
    <w:rsid w:val="00233030"/>
    <w:rsid w:val="00236B9C"/>
    <w:rsid w:val="00240887"/>
    <w:rsid w:val="00240F4B"/>
    <w:rsid w:val="00247516"/>
    <w:rsid w:val="002508E3"/>
    <w:rsid w:val="0025350C"/>
    <w:rsid w:val="002565ED"/>
    <w:rsid w:val="002575EA"/>
    <w:rsid w:val="00260750"/>
    <w:rsid w:val="00260D99"/>
    <w:rsid w:val="00261CB3"/>
    <w:rsid w:val="002740E8"/>
    <w:rsid w:val="0027588C"/>
    <w:rsid w:val="0028431E"/>
    <w:rsid w:val="002843E2"/>
    <w:rsid w:val="002843FC"/>
    <w:rsid w:val="00290072"/>
    <w:rsid w:val="00294262"/>
    <w:rsid w:val="002952DB"/>
    <w:rsid w:val="002973AA"/>
    <w:rsid w:val="002A5656"/>
    <w:rsid w:val="002A56F9"/>
    <w:rsid w:val="002A7DBC"/>
    <w:rsid w:val="002B0420"/>
    <w:rsid w:val="002B0B26"/>
    <w:rsid w:val="002B15E6"/>
    <w:rsid w:val="002B2102"/>
    <w:rsid w:val="002B2D70"/>
    <w:rsid w:val="002B3878"/>
    <w:rsid w:val="002B7BB8"/>
    <w:rsid w:val="002C1004"/>
    <w:rsid w:val="002C739D"/>
    <w:rsid w:val="002D257D"/>
    <w:rsid w:val="002D2F77"/>
    <w:rsid w:val="002D395C"/>
    <w:rsid w:val="002D3E14"/>
    <w:rsid w:val="002D41CC"/>
    <w:rsid w:val="002E004B"/>
    <w:rsid w:val="002E0FFD"/>
    <w:rsid w:val="002E54C1"/>
    <w:rsid w:val="002E5921"/>
    <w:rsid w:val="002F09B0"/>
    <w:rsid w:val="002F0E38"/>
    <w:rsid w:val="00300F2E"/>
    <w:rsid w:val="00300F78"/>
    <w:rsid w:val="00301272"/>
    <w:rsid w:val="00301640"/>
    <w:rsid w:val="003020FB"/>
    <w:rsid w:val="00303E5B"/>
    <w:rsid w:val="00310594"/>
    <w:rsid w:val="00310818"/>
    <w:rsid w:val="00310B81"/>
    <w:rsid w:val="00312AF6"/>
    <w:rsid w:val="00312CCD"/>
    <w:rsid w:val="00314239"/>
    <w:rsid w:val="003162B8"/>
    <w:rsid w:val="003165CA"/>
    <w:rsid w:val="00316CFA"/>
    <w:rsid w:val="003204E6"/>
    <w:rsid w:val="003230C4"/>
    <w:rsid w:val="0032431A"/>
    <w:rsid w:val="003319D8"/>
    <w:rsid w:val="00332FE2"/>
    <w:rsid w:val="003376EB"/>
    <w:rsid w:val="00337C0C"/>
    <w:rsid w:val="00340BCC"/>
    <w:rsid w:val="003446E1"/>
    <w:rsid w:val="00345280"/>
    <w:rsid w:val="00351DF8"/>
    <w:rsid w:val="00353BD3"/>
    <w:rsid w:val="0035552B"/>
    <w:rsid w:val="00356B9A"/>
    <w:rsid w:val="00356E48"/>
    <w:rsid w:val="003614DF"/>
    <w:rsid w:val="00361B81"/>
    <w:rsid w:val="00362251"/>
    <w:rsid w:val="00362523"/>
    <w:rsid w:val="00362857"/>
    <w:rsid w:val="00363C86"/>
    <w:rsid w:val="0036491E"/>
    <w:rsid w:val="00370C5C"/>
    <w:rsid w:val="00371819"/>
    <w:rsid w:val="00371DD6"/>
    <w:rsid w:val="00375664"/>
    <w:rsid w:val="00376DB3"/>
    <w:rsid w:val="003829D1"/>
    <w:rsid w:val="00392A76"/>
    <w:rsid w:val="00393544"/>
    <w:rsid w:val="003964AC"/>
    <w:rsid w:val="00396A0C"/>
    <w:rsid w:val="00397F7E"/>
    <w:rsid w:val="003A2AD7"/>
    <w:rsid w:val="003A2BE5"/>
    <w:rsid w:val="003A2C06"/>
    <w:rsid w:val="003A3223"/>
    <w:rsid w:val="003B22DB"/>
    <w:rsid w:val="003B2B46"/>
    <w:rsid w:val="003B4B32"/>
    <w:rsid w:val="003B719B"/>
    <w:rsid w:val="003C0950"/>
    <w:rsid w:val="003C2A21"/>
    <w:rsid w:val="003C5375"/>
    <w:rsid w:val="003C66A2"/>
    <w:rsid w:val="003D0423"/>
    <w:rsid w:val="003D3D3E"/>
    <w:rsid w:val="003D3D3F"/>
    <w:rsid w:val="003D4A41"/>
    <w:rsid w:val="003E78DC"/>
    <w:rsid w:val="003E7A4D"/>
    <w:rsid w:val="003F1196"/>
    <w:rsid w:val="003F1D54"/>
    <w:rsid w:val="003F21D7"/>
    <w:rsid w:val="003F24F8"/>
    <w:rsid w:val="003F5351"/>
    <w:rsid w:val="004027A0"/>
    <w:rsid w:val="004027B7"/>
    <w:rsid w:val="0040295C"/>
    <w:rsid w:val="00404349"/>
    <w:rsid w:val="0040474C"/>
    <w:rsid w:val="00404B76"/>
    <w:rsid w:val="00415D3C"/>
    <w:rsid w:val="00417001"/>
    <w:rsid w:val="00417EB3"/>
    <w:rsid w:val="00420246"/>
    <w:rsid w:val="0042111F"/>
    <w:rsid w:val="0042135E"/>
    <w:rsid w:val="00421DAD"/>
    <w:rsid w:val="0042573D"/>
    <w:rsid w:val="00425D50"/>
    <w:rsid w:val="00427C84"/>
    <w:rsid w:val="00430504"/>
    <w:rsid w:val="004351FC"/>
    <w:rsid w:val="004415CF"/>
    <w:rsid w:val="00445E1E"/>
    <w:rsid w:val="004571AF"/>
    <w:rsid w:val="004617C1"/>
    <w:rsid w:val="00461EDF"/>
    <w:rsid w:val="00462F06"/>
    <w:rsid w:val="00463101"/>
    <w:rsid w:val="004646AF"/>
    <w:rsid w:val="00472DFD"/>
    <w:rsid w:val="00474FBD"/>
    <w:rsid w:val="00475B6B"/>
    <w:rsid w:val="00482700"/>
    <w:rsid w:val="00482D36"/>
    <w:rsid w:val="00483DE9"/>
    <w:rsid w:val="00484A26"/>
    <w:rsid w:val="00490A7E"/>
    <w:rsid w:val="00490D2B"/>
    <w:rsid w:val="00496530"/>
    <w:rsid w:val="00496654"/>
    <w:rsid w:val="00496B56"/>
    <w:rsid w:val="004976E9"/>
    <w:rsid w:val="004A47EF"/>
    <w:rsid w:val="004A6AE0"/>
    <w:rsid w:val="004B772E"/>
    <w:rsid w:val="004C0008"/>
    <w:rsid w:val="004C4C53"/>
    <w:rsid w:val="004C5A0F"/>
    <w:rsid w:val="004D0470"/>
    <w:rsid w:val="004D0DDF"/>
    <w:rsid w:val="004D3437"/>
    <w:rsid w:val="004D3D28"/>
    <w:rsid w:val="004D6BAB"/>
    <w:rsid w:val="004E0945"/>
    <w:rsid w:val="004E3874"/>
    <w:rsid w:val="004E6F07"/>
    <w:rsid w:val="004F099E"/>
    <w:rsid w:val="004F24E9"/>
    <w:rsid w:val="004F2734"/>
    <w:rsid w:val="004F2A14"/>
    <w:rsid w:val="004F4061"/>
    <w:rsid w:val="004F7A8B"/>
    <w:rsid w:val="00500CEC"/>
    <w:rsid w:val="00502819"/>
    <w:rsid w:val="00504F18"/>
    <w:rsid w:val="00520140"/>
    <w:rsid w:val="00523766"/>
    <w:rsid w:val="005247E1"/>
    <w:rsid w:val="005266A2"/>
    <w:rsid w:val="00536009"/>
    <w:rsid w:val="00542560"/>
    <w:rsid w:val="005433D6"/>
    <w:rsid w:val="00543596"/>
    <w:rsid w:val="00544B0B"/>
    <w:rsid w:val="005457CF"/>
    <w:rsid w:val="00552126"/>
    <w:rsid w:val="00553C24"/>
    <w:rsid w:val="00554F79"/>
    <w:rsid w:val="00556071"/>
    <w:rsid w:val="005571BD"/>
    <w:rsid w:val="00560D6C"/>
    <w:rsid w:val="00567C2C"/>
    <w:rsid w:val="005713EE"/>
    <w:rsid w:val="00574661"/>
    <w:rsid w:val="00577F21"/>
    <w:rsid w:val="00586B0C"/>
    <w:rsid w:val="00587CD1"/>
    <w:rsid w:val="005916D0"/>
    <w:rsid w:val="00591D50"/>
    <w:rsid w:val="0059618F"/>
    <w:rsid w:val="00597AF2"/>
    <w:rsid w:val="005A2C2D"/>
    <w:rsid w:val="005A493A"/>
    <w:rsid w:val="005A50BC"/>
    <w:rsid w:val="005A5AF4"/>
    <w:rsid w:val="005B1A2A"/>
    <w:rsid w:val="005B34A9"/>
    <w:rsid w:val="005B3F80"/>
    <w:rsid w:val="005B46F2"/>
    <w:rsid w:val="005C0CB1"/>
    <w:rsid w:val="005C124D"/>
    <w:rsid w:val="005C3933"/>
    <w:rsid w:val="005C3E13"/>
    <w:rsid w:val="005C4F0C"/>
    <w:rsid w:val="005D058A"/>
    <w:rsid w:val="005D1037"/>
    <w:rsid w:val="005D1925"/>
    <w:rsid w:val="005D26BE"/>
    <w:rsid w:val="005D2A1F"/>
    <w:rsid w:val="005E1377"/>
    <w:rsid w:val="005E3DD2"/>
    <w:rsid w:val="005E65F5"/>
    <w:rsid w:val="005E7476"/>
    <w:rsid w:val="005E7F22"/>
    <w:rsid w:val="005F2496"/>
    <w:rsid w:val="005F2CDD"/>
    <w:rsid w:val="005F3E05"/>
    <w:rsid w:val="005F4CF3"/>
    <w:rsid w:val="005F6BAC"/>
    <w:rsid w:val="005F7203"/>
    <w:rsid w:val="006017FF"/>
    <w:rsid w:val="00605985"/>
    <w:rsid w:val="00606C81"/>
    <w:rsid w:val="00606CEF"/>
    <w:rsid w:val="0060795B"/>
    <w:rsid w:val="00613DCA"/>
    <w:rsid w:val="00623466"/>
    <w:rsid w:val="00624143"/>
    <w:rsid w:val="00624234"/>
    <w:rsid w:val="00626B75"/>
    <w:rsid w:val="0063035B"/>
    <w:rsid w:val="006305FD"/>
    <w:rsid w:val="00633A11"/>
    <w:rsid w:val="00634801"/>
    <w:rsid w:val="00635CBB"/>
    <w:rsid w:val="00647422"/>
    <w:rsid w:val="00653B23"/>
    <w:rsid w:val="0065523C"/>
    <w:rsid w:val="006600EF"/>
    <w:rsid w:val="00665DE9"/>
    <w:rsid w:val="00666F90"/>
    <w:rsid w:val="00672CAE"/>
    <w:rsid w:val="00680CF2"/>
    <w:rsid w:val="006828C8"/>
    <w:rsid w:val="00685F82"/>
    <w:rsid w:val="00686513"/>
    <w:rsid w:val="0068707E"/>
    <w:rsid w:val="006906CD"/>
    <w:rsid w:val="00693303"/>
    <w:rsid w:val="00695686"/>
    <w:rsid w:val="0069788E"/>
    <w:rsid w:val="00697EF9"/>
    <w:rsid w:val="006A1BAE"/>
    <w:rsid w:val="006A3784"/>
    <w:rsid w:val="006B250F"/>
    <w:rsid w:val="006C47D4"/>
    <w:rsid w:val="006C6C12"/>
    <w:rsid w:val="006D2C44"/>
    <w:rsid w:val="006D2DCF"/>
    <w:rsid w:val="006D34AA"/>
    <w:rsid w:val="006E374A"/>
    <w:rsid w:val="006E4583"/>
    <w:rsid w:val="006E4C0B"/>
    <w:rsid w:val="006E5163"/>
    <w:rsid w:val="006E7AC8"/>
    <w:rsid w:val="006F0D70"/>
    <w:rsid w:val="006F1CC6"/>
    <w:rsid w:val="006F2A91"/>
    <w:rsid w:val="006F3112"/>
    <w:rsid w:val="006F34C0"/>
    <w:rsid w:val="006F5782"/>
    <w:rsid w:val="006F5FE2"/>
    <w:rsid w:val="006F7F8A"/>
    <w:rsid w:val="00700180"/>
    <w:rsid w:val="0070184A"/>
    <w:rsid w:val="00701AEF"/>
    <w:rsid w:val="00702BE9"/>
    <w:rsid w:val="00704FB5"/>
    <w:rsid w:val="007064A5"/>
    <w:rsid w:val="007074F2"/>
    <w:rsid w:val="007132F5"/>
    <w:rsid w:val="00714910"/>
    <w:rsid w:val="00714FCA"/>
    <w:rsid w:val="00715573"/>
    <w:rsid w:val="00716877"/>
    <w:rsid w:val="007176F3"/>
    <w:rsid w:val="00717940"/>
    <w:rsid w:val="00721483"/>
    <w:rsid w:val="007222FB"/>
    <w:rsid w:val="00722458"/>
    <w:rsid w:val="00723A9A"/>
    <w:rsid w:val="00723F6D"/>
    <w:rsid w:val="00725E1D"/>
    <w:rsid w:val="00730150"/>
    <w:rsid w:val="00730CA6"/>
    <w:rsid w:val="00730E49"/>
    <w:rsid w:val="007336C3"/>
    <w:rsid w:val="00733B87"/>
    <w:rsid w:val="0073597B"/>
    <w:rsid w:val="007360C7"/>
    <w:rsid w:val="007373B8"/>
    <w:rsid w:val="007374FB"/>
    <w:rsid w:val="007420B5"/>
    <w:rsid w:val="0074359E"/>
    <w:rsid w:val="00743E60"/>
    <w:rsid w:val="00745F0C"/>
    <w:rsid w:val="007469D1"/>
    <w:rsid w:val="007477B3"/>
    <w:rsid w:val="00750FBB"/>
    <w:rsid w:val="007552E4"/>
    <w:rsid w:val="00756920"/>
    <w:rsid w:val="00756B46"/>
    <w:rsid w:val="00756CBD"/>
    <w:rsid w:val="0075728F"/>
    <w:rsid w:val="00761DE0"/>
    <w:rsid w:val="007634B5"/>
    <w:rsid w:val="00773B10"/>
    <w:rsid w:val="00775E68"/>
    <w:rsid w:val="00785CF0"/>
    <w:rsid w:val="00793D31"/>
    <w:rsid w:val="00794353"/>
    <w:rsid w:val="007A1559"/>
    <w:rsid w:val="007A3BDE"/>
    <w:rsid w:val="007B07D1"/>
    <w:rsid w:val="007B554A"/>
    <w:rsid w:val="007C22EA"/>
    <w:rsid w:val="007C2774"/>
    <w:rsid w:val="007C655E"/>
    <w:rsid w:val="007C7FF6"/>
    <w:rsid w:val="007D049E"/>
    <w:rsid w:val="007D0CB0"/>
    <w:rsid w:val="007D1E25"/>
    <w:rsid w:val="007D24D7"/>
    <w:rsid w:val="007D717E"/>
    <w:rsid w:val="007E076E"/>
    <w:rsid w:val="007E1B2F"/>
    <w:rsid w:val="007E52B6"/>
    <w:rsid w:val="007E597E"/>
    <w:rsid w:val="007E5A2D"/>
    <w:rsid w:val="007E5F3F"/>
    <w:rsid w:val="007E7E30"/>
    <w:rsid w:val="007F34D7"/>
    <w:rsid w:val="008024D2"/>
    <w:rsid w:val="008102BC"/>
    <w:rsid w:val="0081080E"/>
    <w:rsid w:val="0081117F"/>
    <w:rsid w:val="008149E0"/>
    <w:rsid w:val="00824C71"/>
    <w:rsid w:val="00826CDE"/>
    <w:rsid w:val="008311F7"/>
    <w:rsid w:val="00831991"/>
    <w:rsid w:val="00832BE5"/>
    <w:rsid w:val="00834150"/>
    <w:rsid w:val="00835954"/>
    <w:rsid w:val="008376DB"/>
    <w:rsid w:val="008379FC"/>
    <w:rsid w:val="00837DC5"/>
    <w:rsid w:val="00841833"/>
    <w:rsid w:val="00841BF2"/>
    <w:rsid w:val="008433DD"/>
    <w:rsid w:val="0084431A"/>
    <w:rsid w:val="00845C40"/>
    <w:rsid w:val="008460C5"/>
    <w:rsid w:val="00855B83"/>
    <w:rsid w:val="00862462"/>
    <w:rsid w:val="008652FA"/>
    <w:rsid w:val="008708C6"/>
    <w:rsid w:val="00871841"/>
    <w:rsid w:val="00871CB2"/>
    <w:rsid w:val="008733A6"/>
    <w:rsid w:val="008737B1"/>
    <w:rsid w:val="0087518F"/>
    <w:rsid w:val="00876013"/>
    <w:rsid w:val="00885EEE"/>
    <w:rsid w:val="008915E1"/>
    <w:rsid w:val="00893119"/>
    <w:rsid w:val="008A0C8A"/>
    <w:rsid w:val="008A27C2"/>
    <w:rsid w:val="008A47AE"/>
    <w:rsid w:val="008A4E77"/>
    <w:rsid w:val="008B2F4E"/>
    <w:rsid w:val="008B4C22"/>
    <w:rsid w:val="008B6081"/>
    <w:rsid w:val="008B7923"/>
    <w:rsid w:val="008C01CD"/>
    <w:rsid w:val="008C7A84"/>
    <w:rsid w:val="008D1A4E"/>
    <w:rsid w:val="008D36E1"/>
    <w:rsid w:val="008E2818"/>
    <w:rsid w:val="008E5891"/>
    <w:rsid w:val="008E6EE9"/>
    <w:rsid w:val="008F3088"/>
    <w:rsid w:val="008F46F1"/>
    <w:rsid w:val="008F7AD1"/>
    <w:rsid w:val="009011B6"/>
    <w:rsid w:val="00902504"/>
    <w:rsid w:val="00911117"/>
    <w:rsid w:val="0091224A"/>
    <w:rsid w:val="009125E2"/>
    <w:rsid w:val="00915358"/>
    <w:rsid w:val="009200F9"/>
    <w:rsid w:val="00921B81"/>
    <w:rsid w:val="0092342D"/>
    <w:rsid w:val="00924786"/>
    <w:rsid w:val="009301E3"/>
    <w:rsid w:val="00933A11"/>
    <w:rsid w:val="009364B9"/>
    <w:rsid w:val="00936911"/>
    <w:rsid w:val="009449CB"/>
    <w:rsid w:val="00945AC7"/>
    <w:rsid w:val="0095109F"/>
    <w:rsid w:val="009550A4"/>
    <w:rsid w:val="00955C44"/>
    <w:rsid w:val="0096015B"/>
    <w:rsid w:val="00964285"/>
    <w:rsid w:val="0096437C"/>
    <w:rsid w:val="00967058"/>
    <w:rsid w:val="00967B1F"/>
    <w:rsid w:val="00970E90"/>
    <w:rsid w:val="00971790"/>
    <w:rsid w:val="00971CF7"/>
    <w:rsid w:val="0097416B"/>
    <w:rsid w:val="00974573"/>
    <w:rsid w:val="00976794"/>
    <w:rsid w:val="0097712A"/>
    <w:rsid w:val="00977D85"/>
    <w:rsid w:val="009813BD"/>
    <w:rsid w:val="00983EB0"/>
    <w:rsid w:val="009852D5"/>
    <w:rsid w:val="0098629C"/>
    <w:rsid w:val="009874BB"/>
    <w:rsid w:val="00990283"/>
    <w:rsid w:val="009910BC"/>
    <w:rsid w:val="00991DF9"/>
    <w:rsid w:val="00993E3B"/>
    <w:rsid w:val="00996EC8"/>
    <w:rsid w:val="009A1088"/>
    <w:rsid w:val="009A695D"/>
    <w:rsid w:val="009B2128"/>
    <w:rsid w:val="009B2CF4"/>
    <w:rsid w:val="009B3222"/>
    <w:rsid w:val="009B3BED"/>
    <w:rsid w:val="009B467C"/>
    <w:rsid w:val="009B70DD"/>
    <w:rsid w:val="009C00B6"/>
    <w:rsid w:val="009C1DFD"/>
    <w:rsid w:val="009C1FC2"/>
    <w:rsid w:val="009C35C5"/>
    <w:rsid w:val="009C59A0"/>
    <w:rsid w:val="009C6A27"/>
    <w:rsid w:val="009D2634"/>
    <w:rsid w:val="009D5B40"/>
    <w:rsid w:val="009D7B25"/>
    <w:rsid w:val="009E08F0"/>
    <w:rsid w:val="009E28BA"/>
    <w:rsid w:val="009E501C"/>
    <w:rsid w:val="009E7942"/>
    <w:rsid w:val="009F1523"/>
    <w:rsid w:val="009F3E9C"/>
    <w:rsid w:val="009F4F18"/>
    <w:rsid w:val="009F5B82"/>
    <w:rsid w:val="009F688F"/>
    <w:rsid w:val="00A01239"/>
    <w:rsid w:val="00A03A60"/>
    <w:rsid w:val="00A03EF9"/>
    <w:rsid w:val="00A05B27"/>
    <w:rsid w:val="00A076FC"/>
    <w:rsid w:val="00A10670"/>
    <w:rsid w:val="00A10742"/>
    <w:rsid w:val="00A11AD4"/>
    <w:rsid w:val="00A13F6E"/>
    <w:rsid w:val="00A1455F"/>
    <w:rsid w:val="00A167CB"/>
    <w:rsid w:val="00A204A5"/>
    <w:rsid w:val="00A21046"/>
    <w:rsid w:val="00A242B0"/>
    <w:rsid w:val="00A24C45"/>
    <w:rsid w:val="00A24FCF"/>
    <w:rsid w:val="00A26460"/>
    <w:rsid w:val="00A37BDF"/>
    <w:rsid w:val="00A40A00"/>
    <w:rsid w:val="00A40EDC"/>
    <w:rsid w:val="00A42B39"/>
    <w:rsid w:val="00A448AE"/>
    <w:rsid w:val="00A44E1B"/>
    <w:rsid w:val="00A54B5C"/>
    <w:rsid w:val="00A55256"/>
    <w:rsid w:val="00A56F41"/>
    <w:rsid w:val="00A602AA"/>
    <w:rsid w:val="00A61018"/>
    <w:rsid w:val="00A64FF7"/>
    <w:rsid w:val="00A66D75"/>
    <w:rsid w:val="00A7758F"/>
    <w:rsid w:val="00A77CA6"/>
    <w:rsid w:val="00A845BE"/>
    <w:rsid w:val="00A96A76"/>
    <w:rsid w:val="00A96C3B"/>
    <w:rsid w:val="00AA0869"/>
    <w:rsid w:val="00AA2A8D"/>
    <w:rsid w:val="00AA32CE"/>
    <w:rsid w:val="00AA362A"/>
    <w:rsid w:val="00AA4CA1"/>
    <w:rsid w:val="00AA54DF"/>
    <w:rsid w:val="00AA6CEA"/>
    <w:rsid w:val="00AB1ED7"/>
    <w:rsid w:val="00AB483C"/>
    <w:rsid w:val="00AB7302"/>
    <w:rsid w:val="00AC2ED6"/>
    <w:rsid w:val="00AC4189"/>
    <w:rsid w:val="00AC7E2A"/>
    <w:rsid w:val="00AD5B9F"/>
    <w:rsid w:val="00AD64DD"/>
    <w:rsid w:val="00AE3BA3"/>
    <w:rsid w:val="00AE5C28"/>
    <w:rsid w:val="00AF288A"/>
    <w:rsid w:val="00AF39CB"/>
    <w:rsid w:val="00AF40FD"/>
    <w:rsid w:val="00AF69DD"/>
    <w:rsid w:val="00AF6ABB"/>
    <w:rsid w:val="00B01537"/>
    <w:rsid w:val="00B02DB2"/>
    <w:rsid w:val="00B061DB"/>
    <w:rsid w:val="00B06534"/>
    <w:rsid w:val="00B06B81"/>
    <w:rsid w:val="00B11FED"/>
    <w:rsid w:val="00B205AB"/>
    <w:rsid w:val="00B27400"/>
    <w:rsid w:val="00B30D29"/>
    <w:rsid w:val="00B31A8B"/>
    <w:rsid w:val="00B34807"/>
    <w:rsid w:val="00B3667C"/>
    <w:rsid w:val="00B375DD"/>
    <w:rsid w:val="00B37B47"/>
    <w:rsid w:val="00B40229"/>
    <w:rsid w:val="00B4113C"/>
    <w:rsid w:val="00B42B7C"/>
    <w:rsid w:val="00B4373D"/>
    <w:rsid w:val="00B445F3"/>
    <w:rsid w:val="00B46673"/>
    <w:rsid w:val="00B46B4C"/>
    <w:rsid w:val="00B511F0"/>
    <w:rsid w:val="00B51396"/>
    <w:rsid w:val="00B5174F"/>
    <w:rsid w:val="00B527A3"/>
    <w:rsid w:val="00B53AE0"/>
    <w:rsid w:val="00B53CDD"/>
    <w:rsid w:val="00B54C4C"/>
    <w:rsid w:val="00B571DF"/>
    <w:rsid w:val="00B57501"/>
    <w:rsid w:val="00B66A5F"/>
    <w:rsid w:val="00B66C94"/>
    <w:rsid w:val="00B7151F"/>
    <w:rsid w:val="00B768D2"/>
    <w:rsid w:val="00B76BDF"/>
    <w:rsid w:val="00B8210A"/>
    <w:rsid w:val="00B8540B"/>
    <w:rsid w:val="00B9054A"/>
    <w:rsid w:val="00B917AA"/>
    <w:rsid w:val="00B94247"/>
    <w:rsid w:val="00BA2D49"/>
    <w:rsid w:val="00BA3839"/>
    <w:rsid w:val="00BB2F1D"/>
    <w:rsid w:val="00BB342A"/>
    <w:rsid w:val="00BC1ADC"/>
    <w:rsid w:val="00BC3C8E"/>
    <w:rsid w:val="00BC7CE5"/>
    <w:rsid w:val="00BD1A45"/>
    <w:rsid w:val="00BD2DEE"/>
    <w:rsid w:val="00BD474C"/>
    <w:rsid w:val="00BD60C4"/>
    <w:rsid w:val="00BE0AA5"/>
    <w:rsid w:val="00BE2E7C"/>
    <w:rsid w:val="00BE4FFB"/>
    <w:rsid w:val="00BE629F"/>
    <w:rsid w:val="00BF0C8E"/>
    <w:rsid w:val="00BF5F59"/>
    <w:rsid w:val="00BF6E8F"/>
    <w:rsid w:val="00BF7AEA"/>
    <w:rsid w:val="00C02428"/>
    <w:rsid w:val="00C02D94"/>
    <w:rsid w:val="00C0749B"/>
    <w:rsid w:val="00C1124D"/>
    <w:rsid w:val="00C16376"/>
    <w:rsid w:val="00C2315E"/>
    <w:rsid w:val="00C31459"/>
    <w:rsid w:val="00C315E6"/>
    <w:rsid w:val="00C326D4"/>
    <w:rsid w:val="00C3516A"/>
    <w:rsid w:val="00C373E7"/>
    <w:rsid w:val="00C37AFD"/>
    <w:rsid w:val="00C406F7"/>
    <w:rsid w:val="00C4165B"/>
    <w:rsid w:val="00C43E76"/>
    <w:rsid w:val="00C44201"/>
    <w:rsid w:val="00C45053"/>
    <w:rsid w:val="00C51C89"/>
    <w:rsid w:val="00C53141"/>
    <w:rsid w:val="00C53A2F"/>
    <w:rsid w:val="00C54BA3"/>
    <w:rsid w:val="00C57CCA"/>
    <w:rsid w:val="00C60B1C"/>
    <w:rsid w:val="00C60E9D"/>
    <w:rsid w:val="00C611DF"/>
    <w:rsid w:val="00C62293"/>
    <w:rsid w:val="00C66B29"/>
    <w:rsid w:val="00C701F9"/>
    <w:rsid w:val="00C71471"/>
    <w:rsid w:val="00C7224F"/>
    <w:rsid w:val="00C74551"/>
    <w:rsid w:val="00C74F3E"/>
    <w:rsid w:val="00C75E41"/>
    <w:rsid w:val="00C841BD"/>
    <w:rsid w:val="00C848EF"/>
    <w:rsid w:val="00C8673B"/>
    <w:rsid w:val="00C8739D"/>
    <w:rsid w:val="00C87632"/>
    <w:rsid w:val="00C907D3"/>
    <w:rsid w:val="00C92C72"/>
    <w:rsid w:val="00C945C4"/>
    <w:rsid w:val="00CA04E2"/>
    <w:rsid w:val="00CA5F75"/>
    <w:rsid w:val="00CA7416"/>
    <w:rsid w:val="00CB17E4"/>
    <w:rsid w:val="00CB386B"/>
    <w:rsid w:val="00CB4DEA"/>
    <w:rsid w:val="00CB7A2C"/>
    <w:rsid w:val="00CC4885"/>
    <w:rsid w:val="00CC60BF"/>
    <w:rsid w:val="00CC656E"/>
    <w:rsid w:val="00CC7AE0"/>
    <w:rsid w:val="00CD06CD"/>
    <w:rsid w:val="00CD1A85"/>
    <w:rsid w:val="00CD2B5C"/>
    <w:rsid w:val="00CD57D5"/>
    <w:rsid w:val="00CD6C5E"/>
    <w:rsid w:val="00CE0A3E"/>
    <w:rsid w:val="00CE448A"/>
    <w:rsid w:val="00CE7E5E"/>
    <w:rsid w:val="00CF026E"/>
    <w:rsid w:val="00CF036A"/>
    <w:rsid w:val="00CF1117"/>
    <w:rsid w:val="00CF1C09"/>
    <w:rsid w:val="00CF5181"/>
    <w:rsid w:val="00CF594D"/>
    <w:rsid w:val="00CF6AEC"/>
    <w:rsid w:val="00D00520"/>
    <w:rsid w:val="00D00D02"/>
    <w:rsid w:val="00D02601"/>
    <w:rsid w:val="00D06D67"/>
    <w:rsid w:val="00D07280"/>
    <w:rsid w:val="00D0777B"/>
    <w:rsid w:val="00D1628A"/>
    <w:rsid w:val="00D273D3"/>
    <w:rsid w:val="00D27913"/>
    <w:rsid w:val="00D313F0"/>
    <w:rsid w:val="00D3564F"/>
    <w:rsid w:val="00D40CC3"/>
    <w:rsid w:val="00D6009B"/>
    <w:rsid w:val="00D62B63"/>
    <w:rsid w:val="00D62D3A"/>
    <w:rsid w:val="00D64065"/>
    <w:rsid w:val="00D64200"/>
    <w:rsid w:val="00D70D86"/>
    <w:rsid w:val="00D723A2"/>
    <w:rsid w:val="00D726FB"/>
    <w:rsid w:val="00D746C9"/>
    <w:rsid w:val="00D80F24"/>
    <w:rsid w:val="00D81548"/>
    <w:rsid w:val="00D85AA0"/>
    <w:rsid w:val="00D85B01"/>
    <w:rsid w:val="00D866F5"/>
    <w:rsid w:val="00D8734C"/>
    <w:rsid w:val="00D87FE4"/>
    <w:rsid w:val="00D92C2F"/>
    <w:rsid w:val="00D952C8"/>
    <w:rsid w:val="00D9565D"/>
    <w:rsid w:val="00DA0A41"/>
    <w:rsid w:val="00DA58BD"/>
    <w:rsid w:val="00DB0743"/>
    <w:rsid w:val="00DB3BFD"/>
    <w:rsid w:val="00DB6267"/>
    <w:rsid w:val="00DB6AA8"/>
    <w:rsid w:val="00DB6F0C"/>
    <w:rsid w:val="00DC22E8"/>
    <w:rsid w:val="00DC2F2E"/>
    <w:rsid w:val="00DC64DE"/>
    <w:rsid w:val="00DD5FE1"/>
    <w:rsid w:val="00DD639C"/>
    <w:rsid w:val="00DD65F1"/>
    <w:rsid w:val="00DD69DE"/>
    <w:rsid w:val="00DD6AA9"/>
    <w:rsid w:val="00DE76C0"/>
    <w:rsid w:val="00DF4750"/>
    <w:rsid w:val="00DF541F"/>
    <w:rsid w:val="00E00C11"/>
    <w:rsid w:val="00E03428"/>
    <w:rsid w:val="00E0476B"/>
    <w:rsid w:val="00E05903"/>
    <w:rsid w:val="00E05B6C"/>
    <w:rsid w:val="00E12C44"/>
    <w:rsid w:val="00E13496"/>
    <w:rsid w:val="00E151B4"/>
    <w:rsid w:val="00E17976"/>
    <w:rsid w:val="00E22736"/>
    <w:rsid w:val="00E352DA"/>
    <w:rsid w:val="00E3693F"/>
    <w:rsid w:val="00E41A27"/>
    <w:rsid w:val="00E41D6C"/>
    <w:rsid w:val="00E422CA"/>
    <w:rsid w:val="00E42889"/>
    <w:rsid w:val="00E42A74"/>
    <w:rsid w:val="00E45EC5"/>
    <w:rsid w:val="00E51576"/>
    <w:rsid w:val="00E57F3A"/>
    <w:rsid w:val="00E63A98"/>
    <w:rsid w:val="00E70092"/>
    <w:rsid w:val="00E72D42"/>
    <w:rsid w:val="00E73C4A"/>
    <w:rsid w:val="00E75686"/>
    <w:rsid w:val="00E76F72"/>
    <w:rsid w:val="00E776DF"/>
    <w:rsid w:val="00E82EEF"/>
    <w:rsid w:val="00E849E9"/>
    <w:rsid w:val="00E85F19"/>
    <w:rsid w:val="00E8647C"/>
    <w:rsid w:val="00E959E0"/>
    <w:rsid w:val="00E95F6C"/>
    <w:rsid w:val="00EA01F2"/>
    <w:rsid w:val="00EA4947"/>
    <w:rsid w:val="00EA58C4"/>
    <w:rsid w:val="00EA665F"/>
    <w:rsid w:val="00EB2E40"/>
    <w:rsid w:val="00EB3072"/>
    <w:rsid w:val="00EB50AF"/>
    <w:rsid w:val="00EC0841"/>
    <w:rsid w:val="00EC2547"/>
    <w:rsid w:val="00ED024D"/>
    <w:rsid w:val="00ED22B5"/>
    <w:rsid w:val="00ED4DAB"/>
    <w:rsid w:val="00ED5FCF"/>
    <w:rsid w:val="00ED6E6B"/>
    <w:rsid w:val="00ED73B6"/>
    <w:rsid w:val="00EE3A5F"/>
    <w:rsid w:val="00EE66B0"/>
    <w:rsid w:val="00EE6BEE"/>
    <w:rsid w:val="00EF0A66"/>
    <w:rsid w:val="00EF3220"/>
    <w:rsid w:val="00EF6AA5"/>
    <w:rsid w:val="00EF6D0D"/>
    <w:rsid w:val="00EF7E86"/>
    <w:rsid w:val="00F07867"/>
    <w:rsid w:val="00F07CFE"/>
    <w:rsid w:val="00F11D3C"/>
    <w:rsid w:val="00F3175E"/>
    <w:rsid w:val="00F3609B"/>
    <w:rsid w:val="00F36E83"/>
    <w:rsid w:val="00F44D5B"/>
    <w:rsid w:val="00F46EBA"/>
    <w:rsid w:val="00F5146D"/>
    <w:rsid w:val="00F525A9"/>
    <w:rsid w:val="00F53C9F"/>
    <w:rsid w:val="00F5753E"/>
    <w:rsid w:val="00F66140"/>
    <w:rsid w:val="00F6706A"/>
    <w:rsid w:val="00F715C7"/>
    <w:rsid w:val="00F719E7"/>
    <w:rsid w:val="00F77DA5"/>
    <w:rsid w:val="00F80689"/>
    <w:rsid w:val="00F80E0F"/>
    <w:rsid w:val="00F822EB"/>
    <w:rsid w:val="00F9048D"/>
    <w:rsid w:val="00F90E0C"/>
    <w:rsid w:val="00F94F02"/>
    <w:rsid w:val="00F96A2B"/>
    <w:rsid w:val="00FA4728"/>
    <w:rsid w:val="00FA58CB"/>
    <w:rsid w:val="00FA6A05"/>
    <w:rsid w:val="00FA6E68"/>
    <w:rsid w:val="00FA70CB"/>
    <w:rsid w:val="00FB0F28"/>
    <w:rsid w:val="00FB320C"/>
    <w:rsid w:val="00FB385B"/>
    <w:rsid w:val="00FB3E67"/>
    <w:rsid w:val="00FB5481"/>
    <w:rsid w:val="00FB6675"/>
    <w:rsid w:val="00FC0672"/>
    <w:rsid w:val="00FC0D18"/>
    <w:rsid w:val="00FC29C6"/>
    <w:rsid w:val="00FC2A4C"/>
    <w:rsid w:val="00FC35AE"/>
    <w:rsid w:val="00FC4F14"/>
    <w:rsid w:val="00FC4FBB"/>
    <w:rsid w:val="00FC5800"/>
    <w:rsid w:val="00FC738E"/>
    <w:rsid w:val="00FD271E"/>
    <w:rsid w:val="00FD3EA9"/>
    <w:rsid w:val="00FD70DA"/>
    <w:rsid w:val="00FD76B9"/>
    <w:rsid w:val="00FE0C09"/>
    <w:rsid w:val="00FE1243"/>
    <w:rsid w:val="00FE23A9"/>
    <w:rsid w:val="00FE33D0"/>
    <w:rsid w:val="00FE7E42"/>
    <w:rsid w:val="00FF553F"/>
    <w:rsid w:val="00FF594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7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D6C5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1725"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sid w:val="002952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52DB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95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F017-5618-4C77-BBA1-1B68BA99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Glozygovi</dc:creator>
  <cp:lastModifiedBy>Ing. Jan Halva</cp:lastModifiedBy>
  <cp:revision>3</cp:revision>
  <cp:lastPrinted>2014-06-05T06:15:00Z</cp:lastPrinted>
  <dcterms:created xsi:type="dcterms:W3CDTF">2017-09-04T11:22:00Z</dcterms:created>
  <dcterms:modified xsi:type="dcterms:W3CDTF">2017-09-05T05:17:00Z</dcterms:modified>
</cp:coreProperties>
</file>