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523D61" w:rsidP="00FC7194">
      <w:pPr>
        <w:pStyle w:val="Datum"/>
      </w:pPr>
      <w:r>
        <w:t>8</w:t>
      </w:r>
      <w:r w:rsidR="004B4C4D" w:rsidRPr="00702525">
        <w:t xml:space="preserve">. </w:t>
      </w:r>
      <w:r w:rsidR="002E7458">
        <w:t>11</w:t>
      </w:r>
      <w:r w:rsidR="004B4C4D" w:rsidRPr="00702525">
        <w:t>. 202</w:t>
      </w:r>
      <w:r w:rsidR="006F5B4E">
        <w:t>3</w:t>
      </w:r>
    </w:p>
    <w:p w:rsidR="00FC7194" w:rsidRPr="00032806" w:rsidRDefault="004B4C4D" w:rsidP="00FC7194">
      <w:pPr>
        <w:pStyle w:val="Nzev"/>
      </w:pPr>
      <w:r w:rsidRPr="00702525">
        <w:t>Cestovní ruch v Moravskoslezském kraji v</w:t>
      </w:r>
      <w:r w:rsidR="00523D61">
        <w:t>e</w:t>
      </w:r>
      <w:r w:rsidRPr="00702525">
        <w:t> </w:t>
      </w:r>
      <w:r w:rsidR="002E7458">
        <w:t>3</w:t>
      </w:r>
      <w:r w:rsidRPr="00702525">
        <w:t>. čtvrtletí 202</w:t>
      </w:r>
      <w:r w:rsidR="006F5B4E">
        <w:t>3</w:t>
      </w:r>
    </w:p>
    <w:p w:rsidR="00D77826" w:rsidRDefault="0017438E" w:rsidP="004B4C4D">
      <w:pPr>
        <w:pStyle w:val="Perex"/>
        <w:rPr>
          <w:spacing w:val="-1"/>
          <w:szCs w:val="20"/>
        </w:rPr>
      </w:pPr>
      <w:r w:rsidRPr="00812C25">
        <w:rPr>
          <w:spacing w:val="-1"/>
          <w:szCs w:val="20"/>
        </w:rPr>
        <w:t>V</w:t>
      </w:r>
      <w:r w:rsidR="007A37A7">
        <w:rPr>
          <w:spacing w:val="-1"/>
          <w:szCs w:val="20"/>
        </w:rPr>
        <w:t xml:space="preserve">e </w:t>
      </w:r>
      <w:r w:rsidR="002E7458">
        <w:rPr>
          <w:spacing w:val="-1"/>
          <w:szCs w:val="20"/>
        </w:rPr>
        <w:t>třetím</w:t>
      </w:r>
      <w:r w:rsidR="004B4C4D" w:rsidRPr="00812C25">
        <w:rPr>
          <w:spacing w:val="-1"/>
          <w:szCs w:val="20"/>
        </w:rPr>
        <w:t xml:space="preserve"> čtvrtletí </w:t>
      </w:r>
      <w:r w:rsidR="001F5540">
        <w:rPr>
          <w:spacing w:val="-1"/>
          <w:szCs w:val="20"/>
        </w:rPr>
        <w:t>2023</w:t>
      </w:r>
      <w:r w:rsidR="004B4C4D" w:rsidRPr="00812C25">
        <w:rPr>
          <w:spacing w:val="-1"/>
          <w:szCs w:val="20"/>
        </w:rPr>
        <w:t xml:space="preserve"> se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>hromadných ubytovacích zařízeních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 xml:space="preserve">Moravskoslezském kraji </w:t>
      </w:r>
      <w:r w:rsidR="007A37A7">
        <w:rPr>
          <w:szCs w:val="20"/>
        </w:rPr>
        <w:t xml:space="preserve">ubytovalo celkem </w:t>
      </w:r>
      <w:r w:rsidR="002E7458">
        <w:rPr>
          <w:szCs w:val="20"/>
        </w:rPr>
        <w:t>367</w:t>
      </w:r>
      <w:r w:rsidR="007A37A7">
        <w:rPr>
          <w:szCs w:val="20"/>
        </w:rPr>
        <w:t xml:space="preserve"> tisíc hostů</w:t>
      </w:r>
      <w:r w:rsidR="00CB02D9">
        <w:rPr>
          <w:szCs w:val="20"/>
        </w:rPr>
        <w:t>, z toho bylo</w:t>
      </w:r>
      <w:r w:rsidR="002E7458">
        <w:rPr>
          <w:szCs w:val="20"/>
        </w:rPr>
        <w:t xml:space="preserve"> téměř 75</w:t>
      </w:r>
      <w:r w:rsidR="00CB02D9">
        <w:rPr>
          <w:szCs w:val="20"/>
        </w:rPr>
        <w:t xml:space="preserve"> tisíc cizinců</w:t>
      </w:r>
      <w:r w:rsidR="001F5540">
        <w:rPr>
          <w:spacing w:val="-1"/>
          <w:szCs w:val="20"/>
        </w:rPr>
        <w:t xml:space="preserve">. </w:t>
      </w:r>
      <w:r w:rsidR="00BE724D">
        <w:rPr>
          <w:spacing w:val="-1"/>
          <w:szCs w:val="20"/>
        </w:rPr>
        <w:t>C</w:t>
      </w:r>
      <w:r w:rsidR="00BE724D" w:rsidRPr="00D77826">
        <w:rPr>
          <w:spacing w:val="-1"/>
          <w:szCs w:val="20"/>
        </w:rPr>
        <w:t xml:space="preserve">elkový počet ubytovaných </w:t>
      </w:r>
      <w:r w:rsidR="00BE724D">
        <w:rPr>
          <w:spacing w:val="-1"/>
          <w:szCs w:val="20"/>
        </w:rPr>
        <w:t>se zásluhou</w:t>
      </w:r>
      <w:r w:rsidR="00BE724D" w:rsidRPr="00D77826">
        <w:rPr>
          <w:spacing w:val="-1"/>
          <w:szCs w:val="20"/>
        </w:rPr>
        <w:t xml:space="preserve"> za</w:t>
      </w:r>
      <w:bookmarkStart w:id="0" w:name="_GoBack"/>
      <w:bookmarkEnd w:id="0"/>
      <w:r w:rsidR="00BE724D" w:rsidRPr="00D77826">
        <w:rPr>
          <w:spacing w:val="-1"/>
          <w:szCs w:val="20"/>
        </w:rPr>
        <w:t>hraniční klientel</w:t>
      </w:r>
      <w:r w:rsidR="00BE724D">
        <w:rPr>
          <w:spacing w:val="-1"/>
          <w:szCs w:val="20"/>
        </w:rPr>
        <w:t xml:space="preserve">y meziročně </w:t>
      </w:r>
      <w:r w:rsidR="00BE724D" w:rsidRPr="00D77826">
        <w:rPr>
          <w:spacing w:val="-1"/>
          <w:szCs w:val="20"/>
        </w:rPr>
        <w:t>zvýšil</w:t>
      </w:r>
      <w:r w:rsidR="00BE724D">
        <w:rPr>
          <w:spacing w:val="-1"/>
          <w:szCs w:val="20"/>
        </w:rPr>
        <w:t xml:space="preserve"> o 3,8 %.</w:t>
      </w:r>
      <w:r w:rsidR="00BE724D" w:rsidRPr="00D77826">
        <w:rPr>
          <w:spacing w:val="-1"/>
          <w:szCs w:val="20"/>
        </w:rPr>
        <w:t xml:space="preserve"> Domácích hostů meziročně ubylo </w:t>
      </w:r>
      <w:r w:rsidR="006477D0" w:rsidRPr="00D77826">
        <w:rPr>
          <w:spacing w:val="-1"/>
          <w:szCs w:val="20"/>
        </w:rPr>
        <w:t>a</w:t>
      </w:r>
      <w:r w:rsidR="006477D0">
        <w:rPr>
          <w:spacing w:val="-1"/>
          <w:szCs w:val="20"/>
        </w:rPr>
        <w:t> </w:t>
      </w:r>
      <w:r w:rsidR="00BE724D" w:rsidRPr="00D77826">
        <w:rPr>
          <w:spacing w:val="-1"/>
          <w:szCs w:val="20"/>
        </w:rPr>
        <w:t>také jejich počty přenocování se meziročně snížily.</w:t>
      </w:r>
      <w:r w:rsidR="00BE724D">
        <w:rPr>
          <w:spacing w:val="-1"/>
          <w:szCs w:val="20"/>
        </w:rPr>
        <w:t xml:space="preserve"> </w:t>
      </w:r>
      <w:r w:rsidR="001F5540">
        <w:rPr>
          <w:spacing w:val="-1"/>
          <w:szCs w:val="20"/>
        </w:rPr>
        <w:t>P</w:t>
      </w:r>
      <w:r w:rsidR="004B4C4D">
        <w:rPr>
          <w:spacing w:val="-1"/>
          <w:szCs w:val="20"/>
        </w:rPr>
        <w:t xml:space="preserve">očet přenocování </w:t>
      </w:r>
      <w:r w:rsidR="002E7458">
        <w:rPr>
          <w:spacing w:val="-1"/>
          <w:szCs w:val="20"/>
        </w:rPr>
        <w:t>přesáhl jeden milion</w:t>
      </w:r>
      <w:r w:rsidR="001F5540">
        <w:rPr>
          <w:spacing w:val="-1"/>
          <w:szCs w:val="20"/>
        </w:rPr>
        <w:t xml:space="preserve"> nocí </w:t>
      </w:r>
      <w:r w:rsidR="00C100A3">
        <w:rPr>
          <w:spacing w:val="-1"/>
          <w:szCs w:val="20"/>
        </w:rPr>
        <w:t>a </w:t>
      </w:r>
      <w:r w:rsidR="001F5540">
        <w:rPr>
          <w:spacing w:val="-1"/>
          <w:szCs w:val="20"/>
        </w:rPr>
        <w:t xml:space="preserve">meziročně </w:t>
      </w:r>
      <w:r w:rsidR="00CB02D9">
        <w:rPr>
          <w:spacing w:val="-1"/>
          <w:szCs w:val="20"/>
        </w:rPr>
        <w:t xml:space="preserve">se </w:t>
      </w:r>
      <w:r w:rsidR="00BE724D">
        <w:rPr>
          <w:spacing w:val="-1"/>
          <w:szCs w:val="20"/>
        </w:rPr>
        <w:t>snížil</w:t>
      </w:r>
      <w:r w:rsidR="001F5540">
        <w:rPr>
          <w:spacing w:val="-1"/>
          <w:szCs w:val="20"/>
        </w:rPr>
        <w:t xml:space="preserve"> o </w:t>
      </w:r>
      <w:r w:rsidR="00BE724D">
        <w:rPr>
          <w:spacing w:val="-1"/>
          <w:szCs w:val="20"/>
        </w:rPr>
        <w:t>2,3 </w:t>
      </w:r>
      <w:r w:rsidR="00CB02D9">
        <w:rPr>
          <w:spacing w:val="-1"/>
          <w:szCs w:val="20"/>
        </w:rPr>
        <w:t>%</w:t>
      </w:r>
      <w:r w:rsidR="004B4C4D" w:rsidRPr="00812C25">
        <w:rPr>
          <w:spacing w:val="-1"/>
          <w:szCs w:val="20"/>
        </w:rPr>
        <w:t xml:space="preserve">. 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</w:t>
      </w:r>
      <w:r w:rsidR="004B2015">
        <w:rPr>
          <w:rFonts w:cs="Arial"/>
          <w:color w:val="000000"/>
          <w:szCs w:val="20"/>
        </w:rPr>
        <w:t>e</w:t>
      </w:r>
      <w:r w:rsidR="00D77826">
        <w:rPr>
          <w:rFonts w:cs="Arial"/>
          <w:color w:val="000000"/>
          <w:szCs w:val="20"/>
        </w:rPr>
        <w:t> 3</w:t>
      </w:r>
      <w:r w:rsidRPr="00ED0E55">
        <w:rPr>
          <w:rFonts w:cs="Arial"/>
          <w:color w:val="000000"/>
          <w:szCs w:val="20"/>
        </w:rPr>
        <w:t>. čtvrtletí 202</w:t>
      </w:r>
      <w:r w:rsidR="006450DF">
        <w:rPr>
          <w:rFonts w:cs="Arial"/>
          <w:color w:val="000000"/>
          <w:szCs w:val="20"/>
        </w:rPr>
        <w:t>3</w:t>
      </w:r>
      <w:r w:rsidRPr="00ED0E55">
        <w:rPr>
          <w:rFonts w:cs="Arial"/>
          <w:color w:val="000000"/>
          <w:szCs w:val="20"/>
        </w:rPr>
        <w:t xml:space="preserve"> přijelo do hromadných ubytovacích zařízení v Moravskoslezském kraji </w:t>
      </w:r>
      <w:r w:rsidR="00D77826">
        <w:rPr>
          <w:rFonts w:cs="Arial"/>
          <w:color w:val="000000"/>
          <w:szCs w:val="20"/>
        </w:rPr>
        <w:t>366 927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, z nichž </w:t>
      </w:r>
      <w:r w:rsidR="004B2015">
        <w:rPr>
          <w:rFonts w:cs="Arial"/>
          <w:color w:val="000000"/>
          <w:szCs w:val="20"/>
        </w:rPr>
        <w:t>20,</w:t>
      </w:r>
      <w:r w:rsidR="00D77826">
        <w:rPr>
          <w:rFonts w:cs="Arial"/>
          <w:color w:val="000000"/>
          <w:szCs w:val="20"/>
        </w:rPr>
        <w:t>4</w:t>
      </w:r>
      <w:r w:rsidRPr="00ED0E55">
        <w:rPr>
          <w:rFonts w:cs="Arial"/>
          <w:color w:val="000000"/>
          <w:szCs w:val="20"/>
        </w:rPr>
        <w:t> % (</w:t>
      </w:r>
      <w:r w:rsidR="00D77826">
        <w:rPr>
          <w:rFonts w:cs="Arial"/>
          <w:color w:val="000000"/>
          <w:szCs w:val="20"/>
        </w:rPr>
        <w:t>74 697</w:t>
      </w:r>
      <w:r w:rsidRPr="00ED0E55">
        <w:rPr>
          <w:rFonts w:cs="Arial"/>
          <w:color w:val="000000"/>
          <w:szCs w:val="20"/>
        </w:rPr>
        <w:t xml:space="preserve"> hostů) bylo ze zahraničí. </w:t>
      </w:r>
      <w:r w:rsidR="006450DF">
        <w:rPr>
          <w:rFonts w:cs="Arial"/>
          <w:color w:val="000000"/>
          <w:szCs w:val="20"/>
        </w:rPr>
        <w:t>Celkový počet hostů tak byl o </w:t>
      </w:r>
      <w:r w:rsidR="003077AC">
        <w:rPr>
          <w:rFonts w:cs="Arial"/>
          <w:color w:val="000000"/>
          <w:szCs w:val="20"/>
        </w:rPr>
        <w:t>13 537</w:t>
      </w:r>
      <w:r w:rsidR="004B2015">
        <w:rPr>
          <w:rFonts w:cs="Arial"/>
          <w:color w:val="000000"/>
          <w:szCs w:val="20"/>
        </w:rPr>
        <w:t> osob (o </w:t>
      </w:r>
      <w:r w:rsidR="003077AC">
        <w:rPr>
          <w:rFonts w:cs="Arial"/>
          <w:color w:val="000000"/>
          <w:szCs w:val="20"/>
        </w:rPr>
        <w:t>3,8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 xml:space="preserve">%) větší než ve stejném období předchozího roku. Počet domácích klientů se meziročně </w:t>
      </w:r>
      <w:r w:rsidR="003077AC">
        <w:rPr>
          <w:rFonts w:cs="Arial"/>
          <w:color w:val="000000"/>
          <w:szCs w:val="20"/>
        </w:rPr>
        <w:t>mírně snížil</w:t>
      </w:r>
      <w:r w:rsidR="006450DF" w:rsidRPr="006450DF">
        <w:rPr>
          <w:rFonts w:cs="Arial"/>
          <w:color w:val="000000"/>
          <w:szCs w:val="20"/>
        </w:rPr>
        <w:t xml:space="preserve"> o</w:t>
      </w:r>
      <w:r w:rsidR="006450DF">
        <w:rPr>
          <w:rFonts w:cs="Arial"/>
          <w:color w:val="000000"/>
          <w:szCs w:val="20"/>
        </w:rPr>
        <w:t> </w:t>
      </w:r>
      <w:r w:rsidR="003077AC">
        <w:rPr>
          <w:rFonts w:cs="Arial"/>
          <w:color w:val="000000"/>
          <w:szCs w:val="20"/>
        </w:rPr>
        <w:t>0,8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 xml:space="preserve">%, </w:t>
      </w:r>
      <w:r w:rsidR="003077AC">
        <w:rPr>
          <w:rFonts w:cs="Arial"/>
          <w:color w:val="000000"/>
          <w:szCs w:val="20"/>
        </w:rPr>
        <w:t xml:space="preserve">naopak </w:t>
      </w:r>
      <w:r w:rsidR="006450DF" w:rsidRPr="006450DF">
        <w:rPr>
          <w:rFonts w:cs="Arial"/>
          <w:color w:val="000000"/>
          <w:szCs w:val="20"/>
        </w:rPr>
        <w:t>zahraničních se ubytovalo o</w:t>
      </w:r>
      <w:r w:rsidR="006450DF">
        <w:rPr>
          <w:rFonts w:cs="Arial"/>
          <w:color w:val="000000"/>
          <w:szCs w:val="20"/>
        </w:rPr>
        <w:t> </w:t>
      </w:r>
      <w:r w:rsidR="003077AC">
        <w:rPr>
          <w:rFonts w:cs="Arial"/>
          <w:color w:val="000000"/>
          <w:szCs w:val="20"/>
        </w:rPr>
        <w:t>čtvrtinu</w:t>
      </w:r>
      <w:r w:rsidR="006450DF" w:rsidRPr="006450DF">
        <w:rPr>
          <w:rFonts w:cs="Arial"/>
          <w:color w:val="000000"/>
          <w:szCs w:val="20"/>
        </w:rPr>
        <w:t xml:space="preserve"> více. Podíl Moravskoslezského kraje na počtu hostů v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 xml:space="preserve">ubytovacích zařízeních </w:t>
      </w:r>
      <w:r w:rsidR="006477D0">
        <w:rPr>
          <w:rFonts w:cs="Arial"/>
          <w:color w:val="000000"/>
          <w:szCs w:val="20"/>
        </w:rPr>
        <w:t>v </w:t>
      </w:r>
      <w:r w:rsidR="00BE724D">
        <w:rPr>
          <w:rFonts w:cs="Arial"/>
          <w:color w:val="000000"/>
          <w:szCs w:val="20"/>
        </w:rPr>
        <w:t>celé České republice</w:t>
      </w:r>
      <w:r w:rsidR="006450DF" w:rsidRPr="006450DF">
        <w:rPr>
          <w:rFonts w:cs="Arial"/>
          <w:color w:val="000000"/>
          <w:szCs w:val="20"/>
        </w:rPr>
        <w:t xml:space="preserve"> </w:t>
      </w:r>
      <w:r w:rsidR="006450DF">
        <w:rPr>
          <w:rFonts w:cs="Arial"/>
          <w:color w:val="000000"/>
          <w:szCs w:val="20"/>
        </w:rPr>
        <w:t xml:space="preserve">činil </w:t>
      </w:r>
      <w:r w:rsidR="004B2015">
        <w:rPr>
          <w:rFonts w:cs="Arial"/>
          <w:color w:val="000000"/>
          <w:szCs w:val="20"/>
        </w:rPr>
        <w:t>4,</w:t>
      </w:r>
      <w:r w:rsidR="003077AC">
        <w:rPr>
          <w:rFonts w:cs="Arial"/>
          <w:color w:val="000000"/>
          <w:szCs w:val="20"/>
        </w:rPr>
        <w:t>7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>%, přičemž podíl k</w:t>
      </w:r>
      <w:r w:rsidR="006450DF">
        <w:rPr>
          <w:rFonts w:cs="Arial"/>
          <w:color w:val="000000"/>
          <w:szCs w:val="20"/>
        </w:rPr>
        <w:t xml:space="preserve">raje na domácí klientele byl </w:t>
      </w:r>
      <w:r w:rsidR="004B2015">
        <w:rPr>
          <w:rFonts w:cs="Arial"/>
          <w:color w:val="000000"/>
          <w:szCs w:val="20"/>
        </w:rPr>
        <w:t>6,</w:t>
      </w:r>
      <w:r w:rsidR="003077AC">
        <w:rPr>
          <w:rFonts w:cs="Arial"/>
          <w:color w:val="000000"/>
          <w:szCs w:val="20"/>
        </w:rPr>
        <w:t>1</w:t>
      </w:r>
      <w:r w:rsidR="006450DF">
        <w:rPr>
          <w:rFonts w:cs="Arial"/>
          <w:color w:val="000000"/>
          <w:szCs w:val="20"/>
        </w:rPr>
        <w:t xml:space="preserve"> % </w:t>
      </w:r>
      <w:r w:rsidR="00C100A3">
        <w:rPr>
          <w:rFonts w:cs="Arial"/>
          <w:color w:val="000000"/>
          <w:szCs w:val="20"/>
        </w:rPr>
        <w:t>a </w:t>
      </w:r>
      <w:r w:rsidR="006450DF">
        <w:rPr>
          <w:rFonts w:cs="Arial"/>
          <w:color w:val="000000"/>
          <w:szCs w:val="20"/>
        </w:rPr>
        <w:t>na zahraničních hostech 2,</w:t>
      </w:r>
      <w:r w:rsidR="003077AC">
        <w:rPr>
          <w:rFonts w:cs="Arial"/>
          <w:color w:val="000000"/>
          <w:szCs w:val="20"/>
        </w:rPr>
        <w:t>5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>%.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</w:p>
    <w:p w:rsidR="004B4C4D" w:rsidRPr="007C5B02" w:rsidRDefault="007C5B02" w:rsidP="004B4C4D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</w:t>
      </w:r>
      <w:r w:rsidR="00BE724D">
        <w:rPr>
          <w:rFonts w:cs="Arial"/>
          <w:color w:val="000000"/>
          <w:szCs w:val="20"/>
        </w:rPr>
        <w:t>elkový počet hostů</w:t>
      </w:r>
      <w:r w:rsidR="004B4C4D" w:rsidRPr="00702525">
        <w:rPr>
          <w:rFonts w:cs="Arial"/>
          <w:color w:val="000000"/>
          <w:szCs w:val="20"/>
        </w:rPr>
        <w:t xml:space="preserve"> hromadných ubytovacích zařízení </w:t>
      </w:r>
      <w:r w:rsidR="009220FA">
        <w:rPr>
          <w:rFonts w:cs="Arial"/>
          <w:color w:val="000000"/>
          <w:szCs w:val="20"/>
        </w:rPr>
        <w:t>v</w:t>
      </w:r>
      <w:r w:rsidR="00207F80">
        <w:rPr>
          <w:rFonts w:cs="Arial"/>
          <w:color w:val="000000"/>
          <w:szCs w:val="20"/>
        </w:rPr>
        <w:t>e</w:t>
      </w:r>
      <w:r w:rsidR="009220FA">
        <w:rPr>
          <w:rFonts w:cs="Arial"/>
          <w:color w:val="000000"/>
          <w:szCs w:val="20"/>
        </w:rPr>
        <w:t> </w:t>
      </w:r>
      <w:r w:rsidR="003077AC">
        <w:rPr>
          <w:rFonts w:cs="Arial"/>
          <w:color w:val="000000"/>
          <w:szCs w:val="20"/>
        </w:rPr>
        <w:t>3</w:t>
      </w:r>
      <w:r w:rsidR="004B4C4D">
        <w:rPr>
          <w:rFonts w:cs="Arial"/>
          <w:color w:val="000000"/>
          <w:szCs w:val="20"/>
        </w:rPr>
        <w:t>.</w:t>
      </w:r>
      <w:r w:rsidR="009220FA">
        <w:rPr>
          <w:rFonts w:cs="Arial"/>
          <w:color w:val="000000"/>
          <w:szCs w:val="20"/>
        </w:rPr>
        <w:t> </w:t>
      </w:r>
      <w:r w:rsidR="004B4C4D">
        <w:rPr>
          <w:rFonts w:cs="Arial"/>
          <w:color w:val="000000"/>
          <w:szCs w:val="20"/>
        </w:rPr>
        <w:t>čtvrtletí</w:t>
      </w:r>
      <w:r w:rsidR="009220FA">
        <w:rPr>
          <w:rFonts w:cs="Arial"/>
          <w:color w:val="000000"/>
          <w:szCs w:val="20"/>
        </w:rPr>
        <w:t> </w:t>
      </w:r>
      <w:r w:rsidR="004B4C4D">
        <w:rPr>
          <w:rFonts w:cs="Arial"/>
          <w:color w:val="000000"/>
          <w:szCs w:val="20"/>
        </w:rPr>
        <w:t>202</w:t>
      </w:r>
      <w:r w:rsidR="006450DF">
        <w:rPr>
          <w:rFonts w:cs="Arial"/>
          <w:color w:val="000000"/>
          <w:szCs w:val="20"/>
        </w:rPr>
        <w:t>3</w:t>
      </w:r>
      <w:r w:rsidR="004B4C4D">
        <w:rPr>
          <w:rFonts w:cs="Arial"/>
          <w:color w:val="000000"/>
          <w:szCs w:val="20"/>
        </w:rPr>
        <w:t xml:space="preserve"> </w:t>
      </w:r>
      <w:r w:rsidR="00BE724D">
        <w:rPr>
          <w:rFonts w:cs="Arial"/>
          <w:color w:val="000000"/>
          <w:szCs w:val="20"/>
        </w:rPr>
        <w:t>vzrostl</w:t>
      </w:r>
      <w:r w:rsidR="004B4C4D" w:rsidRPr="00702525">
        <w:rPr>
          <w:rFonts w:cs="Arial"/>
          <w:color w:val="000000"/>
          <w:szCs w:val="20"/>
        </w:rPr>
        <w:t xml:space="preserve"> plošně ve všech </w:t>
      </w:r>
      <w:r w:rsidR="00894259">
        <w:rPr>
          <w:rFonts w:cs="Arial"/>
          <w:szCs w:val="20"/>
        </w:rPr>
        <w:t>krajích. Nejnavštěvovanějším</w:t>
      </w:r>
      <w:r w:rsidR="006239E8">
        <w:rPr>
          <w:rFonts w:cs="Arial"/>
          <w:szCs w:val="20"/>
        </w:rPr>
        <w:t>i</w:t>
      </w:r>
      <w:r w:rsidR="004B4C4D" w:rsidRPr="00702525">
        <w:rPr>
          <w:rFonts w:cs="Arial"/>
          <w:szCs w:val="20"/>
        </w:rPr>
        <w:t xml:space="preserve"> region</w:t>
      </w:r>
      <w:r w:rsidR="006239E8">
        <w:rPr>
          <w:rFonts w:cs="Arial"/>
          <w:szCs w:val="20"/>
        </w:rPr>
        <w:t>y kromě</w:t>
      </w:r>
      <w:r w:rsidR="004B4C4D" w:rsidRPr="00702525">
        <w:rPr>
          <w:rFonts w:cs="Arial"/>
          <w:szCs w:val="20"/>
        </w:rPr>
        <w:t xml:space="preserve"> </w:t>
      </w:r>
      <w:r w:rsidR="00894259">
        <w:rPr>
          <w:rFonts w:cs="Arial"/>
          <w:szCs w:val="20"/>
        </w:rPr>
        <w:t>Prah</w:t>
      </w:r>
      <w:r w:rsidR="006239E8">
        <w:rPr>
          <w:rFonts w:cs="Arial"/>
          <w:szCs w:val="20"/>
        </w:rPr>
        <w:t>y</w:t>
      </w:r>
      <w:r w:rsidR="00C75C2E">
        <w:rPr>
          <w:rFonts w:cs="Arial"/>
          <w:szCs w:val="20"/>
        </w:rPr>
        <w:t xml:space="preserve"> (</w:t>
      </w:r>
      <w:r w:rsidR="003077AC">
        <w:rPr>
          <w:rFonts w:cs="Arial"/>
          <w:szCs w:val="20"/>
        </w:rPr>
        <w:t>2,15</w:t>
      </w:r>
      <w:r w:rsidR="005C3E59">
        <w:rPr>
          <w:rFonts w:cs="Arial"/>
          <w:szCs w:val="20"/>
        </w:rPr>
        <w:t> milionu</w:t>
      </w:r>
      <w:r w:rsidR="00C75C2E">
        <w:rPr>
          <w:rFonts w:cs="Arial"/>
          <w:szCs w:val="20"/>
        </w:rPr>
        <w:t xml:space="preserve"> hostů)</w:t>
      </w:r>
      <w:r w:rsidR="006239E8">
        <w:rPr>
          <w:rFonts w:cs="Arial"/>
          <w:szCs w:val="20"/>
        </w:rPr>
        <w:t xml:space="preserve"> byly</w:t>
      </w:r>
      <w:r w:rsidR="00847524">
        <w:rPr>
          <w:rFonts w:cs="Arial"/>
          <w:szCs w:val="20"/>
        </w:rPr>
        <w:t xml:space="preserve"> kraje Jihomoravský </w:t>
      </w:r>
      <w:r w:rsidR="006239E8">
        <w:rPr>
          <w:rFonts w:cs="Arial"/>
          <w:szCs w:val="20"/>
        </w:rPr>
        <w:t>(</w:t>
      </w:r>
      <w:r w:rsidR="003077AC">
        <w:rPr>
          <w:rFonts w:cs="Arial"/>
          <w:szCs w:val="20"/>
        </w:rPr>
        <w:t>870,8</w:t>
      </w:r>
      <w:r w:rsidR="006239E8">
        <w:rPr>
          <w:rFonts w:cs="Arial"/>
          <w:szCs w:val="20"/>
        </w:rPr>
        <w:t xml:space="preserve"> tisíce hostů) </w:t>
      </w:r>
      <w:r w:rsidR="004C4428">
        <w:rPr>
          <w:rFonts w:cs="Arial"/>
          <w:szCs w:val="20"/>
        </w:rPr>
        <w:t>a </w:t>
      </w:r>
      <w:r w:rsidR="00847524">
        <w:rPr>
          <w:rFonts w:cs="Arial"/>
          <w:szCs w:val="20"/>
        </w:rPr>
        <w:t>Jihočeský</w:t>
      </w:r>
      <w:r w:rsidR="00894259">
        <w:rPr>
          <w:rFonts w:cs="Arial"/>
          <w:szCs w:val="20"/>
        </w:rPr>
        <w:t xml:space="preserve"> (</w:t>
      </w:r>
      <w:r w:rsidR="003077AC">
        <w:rPr>
          <w:rFonts w:cs="Arial"/>
          <w:szCs w:val="20"/>
        </w:rPr>
        <w:t>807,4</w:t>
      </w:r>
      <w:r w:rsidR="00894259">
        <w:rPr>
          <w:rFonts w:cs="Arial"/>
          <w:szCs w:val="20"/>
        </w:rPr>
        <w:t> tisíce hostů)</w:t>
      </w:r>
      <w:r w:rsidR="005C3E59">
        <w:rPr>
          <w:rFonts w:cs="Arial"/>
          <w:szCs w:val="20"/>
        </w:rPr>
        <w:t>.</w:t>
      </w:r>
      <w:r w:rsidR="004B4C4D" w:rsidRPr="00702525">
        <w:rPr>
          <w:rFonts w:cs="Arial"/>
          <w:color w:val="000000"/>
          <w:szCs w:val="20"/>
        </w:rPr>
        <w:t xml:space="preserve"> </w:t>
      </w:r>
      <w:r w:rsidR="005C3E59" w:rsidRPr="005C3E59">
        <w:rPr>
          <w:rFonts w:cs="Arial"/>
          <w:color w:val="000000"/>
          <w:szCs w:val="20"/>
        </w:rPr>
        <w:t xml:space="preserve">Největší </w:t>
      </w:r>
      <w:r w:rsidR="003077AC">
        <w:rPr>
          <w:rFonts w:cs="Arial"/>
          <w:color w:val="000000"/>
          <w:szCs w:val="20"/>
        </w:rPr>
        <w:t xml:space="preserve">meziroční </w:t>
      </w:r>
      <w:r w:rsidR="005C3E59" w:rsidRPr="005C3E59">
        <w:rPr>
          <w:rFonts w:cs="Arial"/>
          <w:color w:val="000000"/>
          <w:szCs w:val="20"/>
        </w:rPr>
        <w:t xml:space="preserve">nárůst návštěvnosti </w:t>
      </w:r>
      <w:r w:rsidR="005C3E59" w:rsidRPr="007C5B02">
        <w:rPr>
          <w:rFonts w:cs="Arial"/>
          <w:color w:val="000000"/>
          <w:szCs w:val="20"/>
        </w:rPr>
        <w:t xml:space="preserve">zaznamenali </w:t>
      </w:r>
      <w:r w:rsidRPr="007C5B02">
        <w:rPr>
          <w:rFonts w:cs="Arial"/>
          <w:szCs w:val="20"/>
        </w:rPr>
        <w:t xml:space="preserve">v Praze (o 15,4 %), Středočeském kraji (o 11,1 %), </w:t>
      </w:r>
      <w:r w:rsidRPr="007C5B02">
        <w:rPr>
          <w:rFonts w:cs="Arial"/>
          <w:color w:val="000000"/>
          <w:szCs w:val="20"/>
        </w:rPr>
        <w:t xml:space="preserve">Jihočeském kraji (o 8,5 %) </w:t>
      </w:r>
      <w:r w:rsidR="006477D0" w:rsidRPr="007C5B02">
        <w:rPr>
          <w:rFonts w:cs="Arial"/>
          <w:color w:val="000000"/>
          <w:szCs w:val="20"/>
        </w:rPr>
        <w:t>a</w:t>
      </w:r>
      <w:r w:rsidR="006477D0">
        <w:rPr>
          <w:rFonts w:cs="Arial"/>
          <w:color w:val="000000"/>
          <w:szCs w:val="20"/>
        </w:rPr>
        <w:t> </w:t>
      </w:r>
      <w:r w:rsidR="006239E8" w:rsidRPr="007C5B02">
        <w:rPr>
          <w:rFonts w:cs="Arial"/>
          <w:szCs w:val="20"/>
        </w:rPr>
        <w:t>Karlovarském kraji (o </w:t>
      </w:r>
      <w:r w:rsidRPr="007C5B02">
        <w:rPr>
          <w:rFonts w:cs="Arial"/>
          <w:szCs w:val="20"/>
        </w:rPr>
        <w:t>8,2</w:t>
      </w:r>
      <w:r w:rsidR="006239E8" w:rsidRPr="007C5B02">
        <w:rPr>
          <w:rFonts w:cs="Arial"/>
          <w:szCs w:val="20"/>
        </w:rPr>
        <w:t> %)</w:t>
      </w:r>
      <w:r w:rsidRPr="007C5B02">
        <w:rPr>
          <w:rFonts w:cs="Arial"/>
          <w:szCs w:val="20"/>
        </w:rPr>
        <w:t xml:space="preserve">. </w:t>
      </w:r>
      <w:r w:rsidR="005C3E59" w:rsidRPr="007C5B02">
        <w:rPr>
          <w:rFonts w:cs="Arial"/>
          <w:color w:val="000000"/>
          <w:szCs w:val="20"/>
        </w:rPr>
        <w:t xml:space="preserve">V ostatních krajích se pohyboval meziroční přírůstek počtu hostů v rozmezí od </w:t>
      </w:r>
      <w:r w:rsidRPr="007C5B02">
        <w:rPr>
          <w:rFonts w:cs="Arial"/>
          <w:color w:val="000000"/>
          <w:szCs w:val="20"/>
        </w:rPr>
        <w:t>1,2</w:t>
      </w:r>
      <w:r w:rsidR="005C3E59" w:rsidRPr="007C5B02">
        <w:rPr>
          <w:rFonts w:cs="Arial"/>
          <w:color w:val="000000"/>
          <w:szCs w:val="20"/>
        </w:rPr>
        <w:t xml:space="preserve"> % </w:t>
      </w:r>
      <w:r w:rsidR="006239E8" w:rsidRPr="007C5B02">
        <w:rPr>
          <w:rFonts w:cs="Arial"/>
          <w:color w:val="000000"/>
          <w:szCs w:val="20"/>
        </w:rPr>
        <w:t xml:space="preserve">na Vysočině </w:t>
      </w:r>
      <w:r w:rsidR="005C3E59" w:rsidRPr="007C5B02">
        <w:rPr>
          <w:rFonts w:cs="Arial"/>
          <w:color w:val="000000"/>
          <w:szCs w:val="20"/>
        </w:rPr>
        <w:t xml:space="preserve">do </w:t>
      </w:r>
      <w:r w:rsidRPr="007C5B02">
        <w:rPr>
          <w:rFonts w:cs="Arial"/>
          <w:color w:val="000000"/>
          <w:szCs w:val="20"/>
        </w:rPr>
        <w:t>7,8</w:t>
      </w:r>
      <w:r w:rsidR="006C7737" w:rsidRPr="007C5B02">
        <w:rPr>
          <w:rFonts w:cs="Arial"/>
          <w:color w:val="000000"/>
          <w:szCs w:val="20"/>
        </w:rPr>
        <w:t> </w:t>
      </w:r>
      <w:r w:rsidR="005C3E59" w:rsidRPr="007C5B02">
        <w:rPr>
          <w:rFonts w:cs="Arial"/>
          <w:color w:val="000000"/>
          <w:szCs w:val="20"/>
        </w:rPr>
        <w:t>% v</w:t>
      </w:r>
      <w:r w:rsidR="006239E8" w:rsidRPr="007C5B02">
        <w:rPr>
          <w:rFonts w:cs="Arial"/>
          <w:color w:val="000000"/>
          <w:szCs w:val="20"/>
        </w:rPr>
        <w:t> </w:t>
      </w:r>
      <w:r w:rsidRPr="007C5B02">
        <w:rPr>
          <w:rFonts w:cs="Arial"/>
          <w:color w:val="000000"/>
          <w:szCs w:val="20"/>
        </w:rPr>
        <w:t>Ústeckém</w:t>
      </w:r>
      <w:r w:rsidR="005C3E59" w:rsidRPr="007C5B02">
        <w:rPr>
          <w:rFonts w:cs="Arial"/>
          <w:color w:val="000000"/>
          <w:szCs w:val="20"/>
        </w:rPr>
        <w:t xml:space="preserve"> kraji.</w:t>
      </w:r>
      <w:r w:rsidRPr="007C5B02">
        <w:rPr>
          <w:rFonts w:cs="Arial"/>
          <w:color w:val="000000"/>
          <w:szCs w:val="20"/>
        </w:rPr>
        <w:t xml:space="preserve"> </w:t>
      </w:r>
      <w:r w:rsidRPr="007C5B02">
        <w:t xml:space="preserve">Mírný </w:t>
      </w:r>
      <w:r w:rsidR="002F162D">
        <w:t>meziroční</w:t>
      </w:r>
      <w:r w:rsidR="002F162D" w:rsidRPr="007C5B02">
        <w:t xml:space="preserve"> </w:t>
      </w:r>
      <w:r w:rsidRPr="007C5B02">
        <w:t xml:space="preserve">pokles </w:t>
      </w:r>
      <w:r w:rsidRPr="002F162D">
        <w:rPr>
          <w:spacing w:val="-1"/>
        </w:rPr>
        <w:t xml:space="preserve">návštěvnosti domácí klientely se týkal takřka poloviny </w:t>
      </w:r>
      <w:r w:rsidRPr="002F162D">
        <w:rPr>
          <w:spacing w:val="-1"/>
          <w:szCs w:val="20"/>
        </w:rPr>
        <w:t>krajů.</w:t>
      </w:r>
    </w:p>
    <w:p w:rsidR="004B4C4D" w:rsidRPr="007C5B02" w:rsidRDefault="004B4C4D" w:rsidP="004B4C4D">
      <w:pPr>
        <w:rPr>
          <w:rFonts w:cs="Arial"/>
          <w:color w:val="000000"/>
          <w:szCs w:val="20"/>
        </w:rPr>
      </w:pPr>
    </w:p>
    <w:p w:rsidR="004B4C4D" w:rsidRPr="00702525" w:rsidRDefault="002E7458" w:rsidP="004B4C4D">
      <w:pPr>
        <w:rPr>
          <w:rFonts w:cs="Arial"/>
          <w:color w:val="000000"/>
          <w:szCs w:val="20"/>
        </w:rPr>
      </w:pPr>
      <w:r w:rsidRPr="002E7458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6653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57" w:rsidRDefault="00DF2257" w:rsidP="00DF2257">
      <w:pPr>
        <w:pStyle w:val="Zkladntext2"/>
        <w:spacing w:before="0" w:line="276" w:lineRule="auto"/>
        <w:jc w:val="left"/>
        <w:rPr>
          <w:szCs w:val="20"/>
        </w:rPr>
      </w:pPr>
      <w:r w:rsidRPr="00D77826">
        <w:rPr>
          <w:noProof/>
          <w:szCs w:val="20"/>
        </w:rPr>
        <w:lastRenderedPageBreak/>
        <w:drawing>
          <wp:inline distT="0" distB="0" distL="0" distR="0" wp14:anchorId="100C0647" wp14:editId="38598233">
            <wp:extent cx="5400040" cy="2912060"/>
            <wp:effectExtent l="0" t="0" r="0" b="317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A2" w:rsidRPr="00702525" w:rsidRDefault="00402CA2" w:rsidP="00DF2257">
      <w:pPr>
        <w:pStyle w:val="Zkladntext2"/>
        <w:spacing w:before="0" w:line="276" w:lineRule="auto"/>
        <w:jc w:val="left"/>
        <w:rPr>
          <w:szCs w:val="20"/>
        </w:rPr>
      </w:pPr>
    </w:p>
    <w:p w:rsidR="004B4C4D" w:rsidRPr="002E300E" w:rsidRDefault="006C7737" w:rsidP="004B4C4D">
      <w:pPr>
        <w:pStyle w:val="Zkladntext2"/>
        <w:spacing w:before="0" w:line="276" w:lineRule="auto"/>
        <w:jc w:val="left"/>
        <w:rPr>
          <w:szCs w:val="20"/>
        </w:rPr>
      </w:pPr>
      <w:r w:rsidRPr="002E300E">
        <w:rPr>
          <w:szCs w:val="20"/>
        </w:rPr>
        <w:t>Návštěvnost z řad cizinců byla v</w:t>
      </w:r>
      <w:r w:rsidR="00D26B72" w:rsidRPr="002E300E">
        <w:rPr>
          <w:szCs w:val="20"/>
        </w:rPr>
        <w:t>e</w:t>
      </w:r>
      <w:r w:rsidRPr="002E300E">
        <w:rPr>
          <w:szCs w:val="20"/>
        </w:rPr>
        <w:t> </w:t>
      </w:r>
      <w:r w:rsidR="00247FC8" w:rsidRPr="002E300E">
        <w:rPr>
          <w:szCs w:val="20"/>
        </w:rPr>
        <w:t>3</w:t>
      </w:r>
      <w:r w:rsidRPr="002E300E">
        <w:rPr>
          <w:szCs w:val="20"/>
        </w:rPr>
        <w:t>. čtvrtletí</w:t>
      </w:r>
      <w:r w:rsidR="002B4DBF" w:rsidRPr="002E300E">
        <w:rPr>
          <w:szCs w:val="20"/>
        </w:rPr>
        <w:t> </w:t>
      </w:r>
      <w:r w:rsidRPr="002E300E">
        <w:rPr>
          <w:szCs w:val="20"/>
        </w:rPr>
        <w:t xml:space="preserve">2023 vyšší </w:t>
      </w:r>
      <w:r w:rsidR="001E6CB2" w:rsidRPr="002E300E">
        <w:rPr>
          <w:szCs w:val="20"/>
        </w:rPr>
        <w:t>nejen</w:t>
      </w:r>
      <w:r w:rsidR="00D26B72" w:rsidRPr="002E300E">
        <w:rPr>
          <w:szCs w:val="20"/>
        </w:rPr>
        <w:t xml:space="preserve"> </w:t>
      </w:r>
      <w:r w:rsidR="001E6CB2" w:rsidRPr="002E300E">
        <w:rPr>
          <w:szCs w:val="20"/>
        </w:rPr>
        <w:t>ve srovnání se stejným</w:t>
      </w:r>
      <w:r w:rsidR="00D26B72" w:rsidRPr="002E300E">
        <w:rPr>
          <w:szCs w:val="20"/>
        </w:rPr>
        <w:t xml:space="preserve"> období</w:t>
      </w:r>
      <w:r w:rsidR="001E6CB2" w:rsidRPr="002E300E">
        <w:rPr>
          <w:szCs w:val="20"/>
        </w:rPr>
        <w:t>m</w:t>
      </w:r>
      <w:r w:rsidRPr="002E300E">
        <w:rPr>
          <w:szCs w:val="20"/>
        </w:rPr>
        <w:t xml:space="preserve"> roku 2022</w:t>
      </w:r>
      <w:r w:rsidR="00D26B72" w:rsidRPr="002E300E">
        <w:rPr>
          <w:szCs w:val="20"/>
        </w:rPr>
        <w:t xml:space="preserve"> (o </w:t>
      </w:r>
      <w:r w:rsidR="00247FC8" w:rsidRPr="002E300E">
        <w:rPr>
          <w:szCs w:val="20"/>
        </w:rPr>
        <w:t>26,8</w:t>
      </w:r>
      <w:r w:rsidR="00D26B72" w:rsidRPr="002E300E">
        <w:rPr>
          <w:szCs w:val="20"/>
        </w:rPr>
        <w:t xml:space="preserve"> %), </w:t>
      </w:r>
      <w:r w:rsidR="001E6CB2" w:rsidRPr="002E300E">
        <w:rPr>
          <w:szCs w:val="20"/>
        </w:rPr>
        <w:t>ale</w:t>
      </w:r>
      <w:r w:rsidR="00D26B72" w:rsidRPr="002E300E">
        <w:rPr>
          <w:szCs w:val="20"/>
        </w:rPr>
        <w:t xml:space="preserve"> </w:t>
      </w:r>
      <w:r w:rsidR="004C4428" w:rsidRPr="002E300E">
        <w:rPr>
          <w:szCs w:val="20"/>
        </w:rPr>
        <w:t>i </w:t>
      </w:r>
      <w:r w:rsidR="00D26B72" w:rsidRPr="002E300E">
        <w:rPr>
          <w:szCs w:val="20"/>
        </w:rPr>
        <w:t>s</w:t>
      </w:r>
      <w:r w:rsidR="001E6CB2" w:rsidRPr="002E300E">
        <w:rPr>
          <w:szCs w:val="20"/>
        </w:rPr>
        <w:t> předcovidovým rokem</w:t>
      </w:r>
      <w:r w:rsidRPr="002E300E">
        <w:rPr>
          <w:szCs w:val="20"/>
        </w:rPr>
        <w:t xml:space="preserve"> 2019 </w:t>
      </w:r>
      <w:r w:rsidR="001E6CB2" w:rsidRPr="002E300E">
        <w:rPr>
          <w:szCs w:val="20"/>
        </w:rPr>
        <w:t>(o</w:t>
      </w:r>
      <w:r w:rsidRPr="002E300E">
        <w:rPr>
          <w:szCs w:val="20"/>
        </w:rPr>
        <w:t> </w:t>
      </w:r>
      <w:r w:rsidR="00247FC8" w:rsidRPr="002E300E">
        <w:rPr>
          <w:szCs w:val="20"/>
        </w:rPr>
        <w:t>6</w:t>
      </w:r>
      <w:r w:rsidR="001E6CB2" w:rsidRPr="002E300E">
        <w:rPr>
          <w:szCs w:val="20"/>
        </w:rPr>
        <w:t>,0</w:t>
      </w:r>
      <w:r w:rsidRPr="002E300E">
        <w:rPr>
          <w:szCs w:val="20"/>
        </w:rPr>
        <w:t> %</w:t>
      </w:r>
      <w:r w:rsidR="001E6CB2" w:rsidRPr="002E300E">
        <w:rPr>
          <w:szCs w:val="20"/>
        </w:rPr>
        <w:t>)</w:t>
      </w:r>
      <w:r w:rsidRPr="002E300E">
        <w:rPr>
          <w:szCs w:val="20"/>
        </w:rPr>
        <w:t xml:space="preserve">. </w:t>
      </w:r>
      <w:r w:rsidR="004B4C4D" w:rsidRPr="002E300E">
        <w:rPr>
          <w:szCs w:val="20"/>
        </w:rPr>
        <w:t>Nejvíce zahraničních hostů (</w:t>
      </w:r>
      <w:r w:rsidR="00247FC8" w:rsidRPr="002E300E">
        <w:rPr>
          <w:szCs w:val="20"/>
        </w:rPr>
        <w:t>25,8</w:t>
      </w:r>
      <w:r w:rsidR="004B4C4D" w:rsidRPr="002E300E">
        <w:rPr>
          <w:szCs w:val="20"/>
        </w:rPr>
        <w:t> %)</w:t>
      </w:r>
      <w:r w:rsidR="002064A5" w:rsidRPr="002E300E">
        <w:rPr>
          <w:szCs w:val="20"/>
        </w:rPr>
        <w:t xml:space="preserve"> přijelo v</w:t>
      </w:r>
      <w:r w:rsidR="001E6CB2" w:rsidRPr="002E300E">
        <w:rPr>
          <w:szCs w:val="20"/>
        </w:rPr>
        <w:t>e</w:t>
      </w:r>
      <w:r w:rsidR="004B4C4D" w:rsidRPr="002E300E">
        <w:rPr>
          <w:szCs w:val="20"/>
        </w:rPr>
        <w:t> </w:t>
      </w:r>
      <w:r w:rsidR="00247FC8" w:rsidRPr="002E300E">
        <w:rPr>
          <w:szCs w:val="20"/>
        </w:rPr>
        <w:t>3</w:t>
      </w:r>
      <w:r w:rsidR="004B4C4D" w:rsidRPr="002E300E">
        <w:rPr>
          <w:szCs w:val="20"/>
        </w:rPr>
        <w:t>. čtvrtletí 20</w:t>
      </w:r>
      <w:r w:rsidR="002064A5" w:rsidRPr="002E300E">
        <w:rPr>
          <w:szCs w:val="20"/>
        </w:rPr>
        <w:t>2</w:t>
      </w:r>
      <w:r w:rsidR="000D4BBF" w:rsidRPr="002E300E">
        <w:rPr>
          <w:szCs w:val="20"/>
        </w:rPr>
        <w:t>3</w:t>
      </w:r>
      <w:r w:rsidR="00247FC8" w:rsidRPr="002E300E">
        <w:rPr>
          <w:szCs w:val="20"/>
        </w:rPr>
        <w:t xml:space="preserve"> do Moravskoslezského kraje </w:t>
      </w:r>
      <w:r w:rsidR="006477D0" w:rsidRPr="002E300E">
        <w:rPr>
          <w:szCs w:val="20"/>
        </w:rPr>
        <w:t>z</w:t>
      </w:r>
      <w:r w:rsidR="006477D0">
        <w:rPr>
          <w:szCs w:val="20"/>
        </w:rPr>
        <w:t> </w:t>
      </w:r>
      <w:r w:rsidR="00247FC8" w:rsidRPr="002E300E">
        <w:rPr>
          <w:szCs w:val="20"/>
        </w:rPr>
        <w:t>Polska</w:t>
      </w:r>
      <w:r w:rsidR="004B4C4D" w:rsidRPr="002E300E">
        <w:rPr>
          <w:szCs w:val="20"/>
        </w:rPr>
        <w:t xml:space="preserve">. </w:t>
      </w:r>
      <w:r w:rsidR="00DF2257" w:rsidRPr="002E300E">
        <w:rPr>
          <w:szCs w:val="20"/>
        </w:rPr>
        <w:t xml:space="preserve">Opakoval se tak scénář z předcovidových let, kdy </w:t>
      </w:r>
      <w:r w:rsidR="006477D0" w:rsidRPr="002E300E">
        <w:rPr>
          <w:szCs w:val="20"/>
        </w:rPr>
        <w:t>v</w:t>
      </w:r>
      <w:r w:rsidR="006477D0">
        <w:rPr>
          <w:szCs w:val="20"/>
        </w:rPr>
        <w:t> </w:t>
      </w:r>
      <w:r w:rsidR="00DF2257" w:rsidRPr="002E300E">
        <w:rPr>
          <w:szCs w:val="20"/>
        </w:rPr>
        <w:t xml:space="preserve">ostatních čtvrtletích </w:t>
      </w:r>
      <w:r w:rsidR="00402CA2" w:rsidRPr="002E300E">
        <w:rPr>
          <w:szCs w:val="20"/>
        </w:rPr>
        <w:t>bývají</w:t>
      </w:r>
      <w:r w:rsidR="00DF2257" w:rsidRPr="002E300E">
        <w:rPr>
          <w:szCs w:val="20"/>
        </w:rPr>
        <w:t xml:space="preserve"> nejčastějšími hosty Slováci, ale vždy ve 3.</w:t>
      </w:r>
      <w:r w:rsidR="00402CA2" w:rsidRPr="002E300E">
        <w:rPr>
          <w:szCs w:val="20"/>
        </w:rPr>
        <w:t> </w:t>
      </w:r>
      <w:r w:rsidR="00DF2257" w:rsidRPr="002E300E">
        <w:rPr>
          <w:szCs w:val="20"/>
        </w:rPr>
        <w:t xml:space="preserve">čtvrtletí </w:t>
      </w:r>
      <w:r w:rsidR="00402CA2" w:rsidRPr="002E300E">
        <w:rPr>
          <w:szCs w:val="20"/>
        </w:rPr>
        <w:t>je překonají</w:t>
      </w:r>
      <w:r w:rsidR="00DF2257" w:rsidRPr="002E300E">
        <w:rPr>
          <w:szCs w:val="20"/>
        </w:rPr>
        <w:t xml:space="preserve"> občané Polska. </w:t>
      </w:r>
      <w:r w:rsidR="004B4C4D" w:rsidRPr="002E300E">
        <w:rPr>
          <w:szCs w:val="20"/>
        </w:rPr>
        <w:t xml:space="preserve">Ve sledovaných zařízeních se jich ubytovalo </w:t>
      </w:r>
      <w:r w:rsidR="00DF2257" w:rsidRPr="002E300E">
        <w:rPr>
          <w:szCs w:val="20"/>
        </w:rPr>
        <w:t>19 261</w:t>
      </w:r>
      <w:r w:rsidR="004B4C4D" w:rsidRPr="002E300E">
        <w:rPr>
          <w:szCs w:val="20"/>
        </w:rPr>
        <w:t>, což bylo o </w:t>
      </w:r>
      <w:r w:rsidR="00DF2257" w:rsidRPr="002E300E">
        <w:rPr>
          <w:szCs w:val="20"/>
        </w:rPr>
        <w:t>36,7</w:t>
      </w:r>
      <w:r w:rsidR="004B4C4D" w:rsidRPr="002E300E">
        <w:rPr>
          <w:szCs w:val="20"/>
        </w:rPr>
        <w:t xml:space="preserve"> % více než loni. Druhou nejpočetnější skupinu tvořilo </w:t>
      </w:r>
      <w:r w:rsidR="00DF2257" w:rsidRPr="002E300E">
        <w:rPr>
          <w:szCs w:val="20"/>
        </w:rPr>
        <w:t>17 558</w:t>
      </w:r>
      <w:r w:rsidR="004B4C4D" w:rsidRPr="002E300E">
        <w:rPr>
          <w:szCs w:val="20"/>
        </w:rPr>
        <w:t> návštěvníků z</w:t>
      </w:r>
      <w:r w:rsidR="002E300E" w:rsidRPr="002E300E">
        <w:rPr>
          <w:szCs w:val="20"/>
        </w:rPr>
        <w:t>e</w:t>
      </w:r>
      <w:r w:rsidR="004B4C4D" w:rsidRPr="002E300E">
        <w:rPr>
          <w:szCs w:val="20"/>
        </w:rPr>
        <w:t> </w:t>
      </w:r>
      <w:r w:rsidR="002E300E" w:rsidRPr="002E300E">
        <w:rPr>
          <w:szCs w:val="20"/>
        </w:rPr>
        <w:t>Slovenska</w:t>
      </w:r>
      <w:r w:rsidR="004B4C4D" w:rsidRPr="002E300E">
        <w:rPr>
          <w:szCs w:val="20"/>
        </w:rPr>
        <w:t xml:space="preserve"> (meziroční </w:t>
      </w:r>
      <w:r w:rsidR="002064A5" w:rsidRPr="002E300E">
        <w:rPr>
          <w:szCs w:val="20"/>
        </w:rPr>
        <w:t>nárůst</w:t>
      </w:r>
      <w:r w:rsidR="004B4C4D" w:rsidRPr="002E300E">
        <w:rPr>
          <w:szCs w:val="20"/>
        </w:rPr>
        <w:t xml:space="preserve"> o </w:t>
      </w:r>
      <w:r w:rsidR="00DF2257" w:rsidRPr="002E300E">
        <w:rPr>
          <w:szCs w:val="20"/>
        </w:rPr>
        <w:t>22,7</w:t>
      </w:r>
      <w:r w:rsidR="004B4C4D" w:rsidRPr="002E300E">
        <w:rPr>
          <w:szCs w:val="20"/>
        </w:rPr>
        <w:t xml:space="preserve"> %). Třetí </w:t>
      </w:r>
      <w:r w:rsidR="000D4BBF" w:rsidRPr="002E300E">
        <w:rPr>
          <w:szCs w:val="20"/>
        </w:rPr>
        <w:t xml:space="preserve">se umístili </w:t>
      </w:r>
      <w:r w:rsidR="00402CA2" w:rsidRPr="002E300E">
        <w:rPr>
          <w:szCs w:val="20"/>
        </w:rPr>
        <w:t>turisté</w:t>
      </w:r>
      <w:r w:rsidR="000D4BBF" w:rsidRPr="002E300E">
        <w:rPr>
          <w:szCs w:val="20"/>
        </w:rPr>
        <w:t xml:space="preserve"> z Německa</w:t>
      </w:r>
      <w:r w:rsidR="004B4C4D" w:rsidRPr="002E300E">
        <w:rPr>
          <w:szCs w:val="20"/>
        </w:rPr>
        <w:t xml:space="preserve"> (</w:t>
      </w:r>
      <w:r w:rsidR="00DF2257" w:rsidRPr="002E300E">
        <w:rPr>
          <w:szCs w:val="20"/>
        </w:rPr>
        <w:t>8 302</w:t>
      </w:r>
      <w:r w:rsidR="004B4C4D" w:rsidRPr="002E300E">
        <w:rPr>
          <w:szCs w:val="20"/>
        </w:rPr>
        <w:t> hostů), jejichž počet vzrostl o </w:t>
      </w:r>
      <w:r w:rsidR="00DF2257" w:rsidRPr="002E300E">
        <w:rPr>
          <w:szCs w:val="20"/>
        </w:rPr>
        <w:t>18,6</w:t>
      </w:r>
      <w:r w:rsidR="004B4C4D" w:rsidRPr="002E300E">
        <w:rPr>
          <w:szCs w:val="20"/>
        </w:rPr>
        <w:t> %.</w:t>
      </w:r>
      <w:r w:rsidR="004B4C4D" w:rsidRPr="002E300E">
        <w:t xml:space="preserve"> </w:t>
      </w:r>
      <w:r w:rsidR="00DF2257" w:rsidRPr="002E300E">
        <w:t xml:space="preserve">Podíl hostů </w:t>
      </w:r>
      <w:r w:rsidR="006477D0" w:rsidRPr="002E300E">
        <w:t>z</w:t>
      </w:r>
      <w:r w:rsidR="006477D0">
        <w:t> </w:t>
      </w:r>
      <w:r w:rsidR="00DF2257" w:rsidRPr="002E300E">
        <w:t xml:space="preserve">uvedených zemí na všech zahraničních </w:t>
      </w:r>
      <w:r w:rsidR="00402CA2" w:rsidRPr="002E300E">
        <w:t>klientech v </w:t>
      </w:r>
      <w:r w:rsidR="00DF2257" w:rsidRPr="002E300E">
        <w:t xml:space="preserve">kraji činil 60,4 %. Více </w:t>
      </w:r>
      <w:r w:rsidR="00402CA2" w:rsidRPr="002E300E">
        <w:t>než dva tisíce hostů dorazilo z </w:t>
      </w:r>
      <w:r w:rsidR="00DF2257" w:rsidRPr="002E300E">
        <w:t>Ukrajiny (3 106 osob) a </w:t>
      </w:r>
      <w:r w:rsidR="00B05965" w:rsidRPr="002E300E">
        <w:t>Lotyšska</w:t>
      </w:r>
      <w:r w:rsidR="00DF2257" w:rsidRPr="002E300E">
        <w:t xml:space="preserve"> (</w:t>
      </w:r>
      <w:r w:rsidR="00B05965" w:rsidRPr="002E300E">
        <w:t>2 239 </w:t>
      </w:r>
      <w:r w:rsidR="00DF2257" w:rsidRPr="002E300E">
        <w:t>osob).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2E300E" w:rsidRDefault="002E300E" w:rsidP="002E300E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</w:t>
      </w:r>
      <w:r>
        <w:rPr>
          <w:szCs w:val="20"/>
        </w:rPr>
        <w:t>v </w:t>
      </w:r>
      <w:r w:rsidRPr="00A06113">
        <w:rPr>
          <w:szCs w:val="20"/>
        </w:rPr>
        <w:t>M</w:t>
      </w:r>
      <w:r>
        <w:rPr>
          <w:szCs w:val="20"/>
        </w:rPr>
        <w:t>oravskoslezském kraji dosáhl ve</w:t>
      </w:r>
      <w:r w:rsidRPr="00A06113">
        <w:rPr>
          <w:szCs w:val="20"/>
        </w:rPr>
        <w:t> </w:t>
      </w:r>
      <w:r>
        <w:rPr>
          <w:szCs w:val="20"/>
        </w:rPr>
        <w:t>3</w:t>
      </w:r>
      <w:r w:rsidRPr="00ED0E55">
        <w:rPr>
          <w:szCs w:val="20"/>
        </w:rPr>
        <w:t>. čtvrtletí 202</w:t>
      </w:r>
      <w:r>
        <w:rPr>
          <w:szCs w:val="20"/>
        </w:rPr>
        <w:t>3</w:t>
      </w:r>
      <w:r w:rsidRPr="00A06113">
        <w:rPr>
          <w:szCs w:val="20"/>
        </w:rPr>
        <w:t xml:space="preserve"> </w:t>
      </w:r>
      <w:r>
        <w:rPr>
          <w:szCs w:val="20"/>
        </w:rPr>
        <w:t>zhruba</w:t>
      </w:r>
      <w:r w:rsidRPr="00A06113">
        <w:rPr>
          <w:szCs w:val="20"/>
        </w:rPr>
        <w:t xml:space="preserve"> </w:t>
      </w:r>
      <w:r>
        <w:rPr>
          <w:szCs w:val="20"/>
        </w:rPr>
        <w:t>1,03 milionu</w:t>
      </w:r>
      <w:r w:rsidRPr="00A06113">
        <w:rPr>
          <w:szCs w:val="20"/>
        </w:rPr>
        <w:t xml:space="preserve"> </w:t>
      </w:r>
      <w:r>
        <w:rPr>
          <w:szCs w:val="20"/>
        </w:rPr>
        <w:t xml:space="preserve">nocí. Ve srovnání se </w:t>
      </w:r>
      <w:r w:rsidRPr="00A06113">
        <w:rPr>
          <w:szCs w:val="20"/>
        </w:rPr>
        <w:t>stejn</w:t>
      </w:r>
      <w:r>
        <w:rPr>
          <w:szCs w:val="20"/>
        </w:rPr>
        <w:t>ým</w:t>
      </w:r>
      <w:r w:rsidRPr="00A06113">
        <w:rPr>
          <w:szCs w:val="20"/>
        </w:rPr>
        <w:t xml:space="preserve"> období</w:t>
      </w:r>
      <w:r w:rsidR="00CB5719">
        <w:rPr>
          <w:szCs w:val="20"/>
        </w:rPr>
        <w:t>m</w:t>
      </w:r>
      <w:r w:rsidRPr="00A06113">
        <w:rPr>
          <w:szCs w:val="20"/>
        </w:rPr>
        <w:t xml:space="preserve"> minulého roku</w:t>
      </w:r>
      <w:r>
        <w:rPr>
          <w:szCs w:val="20"/>
        </w:rPr>
        <w:t xml:space="preserve"> došlo </w:t>
      </w:r>
      <w:r w:rsidR="006477D0">
        <w:rPr>
          <w:szCs w:val="20"/>
        </w:rPr>
        <w:t>k </w:t>
      </w:r>
      <w:r>
        <w:rPr>
          <w:szCs w:val="20"/>
        </w:rPr>
        <w:t xml:space="preserve">poklesu </w:t>
      </w:r>
      <w:r w:rsidRPr="00A06113">
        <w:rPr>
          <w:szCs w:val="20"/>
        </w:rPr>
        <w:t>o</w:t>
      </w:r>
      <w:r>
        <w:rPr>
          <w:szCs w:val="20"/>
        </w:rPr>
        <w:t> 2,3</w:t>
      </w:r>
      <w:r w:rsidRPr="00A06113">
        <w:rPr>
          <w:szCs w:val="20"/>
        </w:rPr>
        <w:t> %</w:t>
      </w:r>
      <w:r>
        <w:rPr>
          <w:szCs w:val="20"/>
        </w:rPr>
        <w:t>, což bylo nejvíce mezi kraji</w:t>
      </w:r>
      <w:r w:rsidR="00CB5719">
        <w:rPr>
          <w:szCs w:val="20"/>
        </w:rPr>
        <w:t xml:space="preserve"> Česka</w:t>
      </w:r>
      <w:r w:rsidRPr="00A06113">
        <w:rPr>
          <w:szCs w:val="20"/>
        </w:rPr>
        <w:t xml:space="preserve">. </w:t>
      </w:r>
      <w:r w:rsidRPr="007A3AA3">
        <w:rPr>
          <w:szCs w:val="20"/>
        </w:rPr>
        <w:t xml:space="preserve">Počet přenocování nerezidentů se zvýšil </w:t>
      </w:r>
      <w:r>
        <w:rPr>
          <w:szCs w:val="20"/>
        </w:rPr>
        <w:t>o 12,8 %</w:t>
      </w:r>
      <w:r w:rsidRPr="007A3AA3">
        <w:rPr>
          <w:szCs w:val="20"/>
        </w:rPr>
        <w:t xml:space="preserve">, ale počet nocí strávených domácími </w:t>
      </w:r>
      <w:r>
        <w:rPr>
          <w:szCs w:val="20"/>
        </w:rPr>
        <w:t>klienty</w:t>
      </w:r>
      <w:r w:rsidRPr="007A3AA3">
        <w:rPr>
          <w:szCs w:val="20"/>
        </w:rPr>
        <w:t xml:space="preserve"> meziročně poklesl o</w:t>
      </w:r>
      <w:r>
        <w:rPr>
          <w:szCs w:val="20"/>
        </w:rPr>
        <w:t> 4,7 </w:t>
      </w:r>
      <w:r w:rsidRPr="007A3AA3">
        <w:rPr>
          <w:szCs w:val="20"/>
        </w:rPr>
        <w:t>%.</w:t>
      </w:r>
    </w:p>
    <w:p w:rsidR="002E300E" w:rsidRPr="00702525" w:rsidRDefault="002E300E" w:rsidP="002E300E">
      <w:pPr>
        <w:pStyle w:val="Zkladntext2"/>
        <w:spacing w:before="0" w:line="276" w:lineRule="auto"/>
        <w:jc w:val="left"/>
        <w:rPr>
          <w:szCs w:val="20"/>
        </w:rPr>
      </w:pPr>
    </w:p>
    <w:p w:rsidR="002E300E" w:rsidRDefault="002E300E" w:rsidP="002E300E">
      <w:pPr>
        <w:pStyle w:val="Zkladntext2"/>
        <w:spacing w:before="0" w:line="276" w:lineRule="auto"/>
        <w:jc w:val="left"/>
        <w:rPr>
          <w:color w:val="000000"/>
          <w:szCs w:val="20"/>
        </w:rPr>
      </w:pPr>
      <w:r>
        <w:rPr>
          <w:szCs w:val="20"/>
        </w:rPr>
        <w:t xml:space="preserve">Vedle Moravskoslezského kraje </w:t>
      </w:r>
      <w:r w:rsidRPr="0032463C">
        <w:rPr>
          <w:szCs w:val="20"/>
        </w:rPr>
        <w:t xml:space="preserve">vykázala </w:t>
      </w:r>
      <w:r>
        <w:rPr>
          <w:szCs w:val="20"/>
        </w:rPr>
        <w:t xml:space="preserve">meziroční pokles návštěvnosti </w:t>
      </w:r>
      <w:r w:rsidRPr="0032463C">
        <w:rPr>
          <w:szCs w:val="20"/>
        </w:rPr>
        <w:t xml:space="preserve">ubytovací zařízení </w:t>
      </w:r>
      <w:r>
        <w:rPr>
          <w:szCs w:val="20"/>
        </w:rPr>
        <w:t>v K</w:t>
      </w:r>
      <w:r>
        <w:t xml:space="preserve">raji Vysočina (o 0,9 %), Královéhradeckém kraji (o 0,4 %) </w:t>
      </w:r>
      <w:r w:rsidR="006477D0">
        <w:t>a </w:t>
      </w:r>
      <w:r>
        <w:t xml:space="preserve">Jihomoravském kraji (o 0,2 %). </w:t>
      </w:r>
      <w:r w:rsidRPr="0032463C">
        <w:t xml:space="preserve">Největší </w:t>
      </w:r>
      <w:r>
        <w:t>ná</w:t>
      </w:r>
      <w:r w:rsidRPr="0032463C">
        <w:t>růst počtu přenocování byl zaznamenán v </w:t>
      </w:r>
      <w:r>
        <w:t>Praze</w:t>
      </w:r>
      <w:r w:rsidRPr="0032463C">
        <w:rPr>
          <w:szCs w:val="20"/>
        </w:rPr>
        <w:t>, kde se meziročně počet nocí zvýšil o </w:t>
      </w:r>
      <w:r>
        <w:rPr>
          <w:szCs w:val="20"/>
        </w:rPr>
        <w:t>17,2</w:t>
      </w:r>
      <w:r w:rsidRPr="0032463C">
        <w:rPr>
          <w:szCs w:val="20"/>
        </w:rPr>
        <w:t> %</w:t>
      </w:r>
      <w:r>
        <w:rPr>
          <w:szCs w:val="20"/>
        </w:rPr>
        <w:t>, dále následoval Karlovarský kraj (o 7,7 %)</w:t>
      </w:r>
      <w:r w:rsidRPr="0032463C">
        <w:rPr>
          <w:szCs w:val="20"/>
        </w:rPr>
        <w:t>.</w:t>
      </w:r>
      <w:r>
        <w:rPr>
          <w:szCs w:val="20"/>
        </w:rPr>
        <w:t xml:space="preserve"> </w:t>
      </w:r>
      <w:r w:rsidR="006477D0" w:rsidRPr="003B2EAC">
        <w:t>V</w:t>
      </w:r>
      <w:r w:rsidR="006477D0">
        <w:t> </w:t>
      </w:r>
      <w:r w:rsidRPr="003B2EAC">
        <w:t xml:space="preserve">případě přenocování zahraničních návštěvníků došlo </w:t>
      </w:r>
      <w:r w:rsidR="006477D0" w:rsidRPr="003B2EAC">
        <w:t>k</w:t>
      </w:r>
      <w:r w:rsidR="006477D0">
        <w:t> </w:t>
      </w:r>
      <w:r w:rsidRPr="003B2EAC">
        <w:t xml:space="preserve">nejvyššímu navýšení </w:t>
      </w:r>
      <w:r>
        <w:t>ve Středočeském</w:t>
      </w:r>
      <w:r w:rsidRPr="003B2EAC">
        <w:t xml:space="preserve"> kraji</w:t>
      </w:r>
      <w:r>
        <w:t xml:space="preserve"> (o 25,8 %)</w:t>
      </w:r>
      <w:r w:rsidRPr="003B2EAC">
        <w:t>.</w:t>
      </w:r>
      <w:r>
        <w:t xml:space="preserve"> </w:t>
      </w:r>
      <w:r>
        <w:rPr>
          <w:color w:val="000000"/>
          <w:szCs w:val="20"/>
        </w:rPr>
        <w:t>V absolutních počtech byla n</w:t>
      </w:r>
      <w:r w:rsidRPr="00702525">
        <w:rPr>
          <w:color w:val="000000"/>
          <w:szCs w:val="20"/>
        </w:rPr>
        <w:t xml:space="preserve">ejvětší </w:t>
      </w:r>
      <w:r>
        <w:t xml:space="preserve">poptávka po </w:t>
      </w:r>
      <w:r w:rsidRPr="00702525">
        <w:t xml:space="preserve">ubytování </w:t>
      </w:r>
      <w:r>
        <w:t xml:space="preserve">ve 3. čtvrtletí 2023 v hlavním městě </w:t>
      </w:r>
      <w:r w:rsidRPr="00702525">
        <w:t>Praze</w:t>
      </w:r>
      <w:r>
        <w:t xml:space="preserve"> (5,02 milionu nocí)</w:t>
      </w:r>
      <w:r w:rsidRPr="00702525">
        <w:t xml:space="preserve">, </w:t>
      </w:r>
      <w:r>
        <w:t xml:space="preserve">2,36 milionu nocí strávili turisté v ubytovacích zařízeních v Jihočeském kraji </w:t>
      </w:r>
      <w:r w:rsidR="006477D0">
        <w:t>a </w:t>
      </w:r>
      <w:r>
        <w:t xml:space="preserve">1,94 milionu nocí </w:t>
      </w:r>
      <w:r w:rsidR="006477D0">
        <w:t>v </w:t>
      </w:r>
      <w:r>
        <w:t>Jihomoravském kraji.</w:t>
      </w:r>
    </w:p>
    <w:p w:rsidR="002E300E" w:rsidRDefault="002E300E" w:rsidP="002E300E">
      <w:pPr>
        <w:pStyle w:val="Zkladntext2"/>
        <w:spacing w:before="0" w:line="276" w:lineRule="auto"/>
        <w:jc w:val="left"/>
        <w:rPr>
          <w:bCs/>
          <w:szCs w:val="20"/>
        </w:rPr>
      </w:pPr>
    </w:p>
    <w:p w:rsidR="002E300E" w:rsidRDefault="002E300E" w:rsidP="002E300E">
      <w:pPr>
        <w:pStyle w:val="Zkladntext2"/>
        <w:spacing w:before="0" w:line="276" w:lineRule="auto"/>
        <w:jc w:val="left"/>
        <w:rPr>
          <w:bCs/>
          <w:szCs w:val="20"/>
        </w:rPr>
      </w:pPr>
      <w:r w:rsidRPr="002E7458">
        <w:rPr>
          <w:noProof/>
          <w:szCs w:val="20"/>
        </w:rPr>
        <w:lastRenderedPageBreak/>
        <w:drawing>
          <wp:inline distT="0" distB="0" distL="0" distR="0" wp14:anchorId="6B10BA07" wp14:editId="7BBD7FDF">
            <wp:extent cx="5400040" cy="316611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0E" w:rsidRDefault="002E300E" w:rsidP="002E300E">
      <w:pPr>
        <w:pStyle w:val="Zkladntext2"/>
        <w:spacing w:before="0" w:line="276" w:lineRule="auto"/>
        <w:jc w:val="left"/>
        <w:rPr>
          <w:bCs/>
          <w:szCs w:val="20"/>
        </w:rPr>
      </w:pPr>
    </w:p>
    <w:p w:rsidR="002E300E" w:rsidRDefault="002E300E" w:rsidP="002E300E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>
        <w:rPr>
          <w:szCs w:val="20"/>
        </w:rPr>
        <w:t>2,8</w:t>
      </w:r>
      <w:r w:rsidR="00CB5719">
        <w:rPr>
          <w:szCs w:val="20"/>
        </w:rPr>
        <w:t> noci na jednoho hosta) řadil</w:t>
      </w:r>
      <w:r w:rsidRPr="0032463C">
        <w:rPr>
          <w:szCs w:val="20"/>
        </w:rPr>
        <w:t xml:space="preserve"> Moravskoslezský </w:t>
      </w:r>
      <w:r>
        <w:rPr>
          <w:szCs w:val="20"/>
        </w:rPr>
        <w:t>kraj na 10. </w:t>
      </w:r>
      <w:r w:rsidRPr="0032463C">
        <w:rPr>
          <w:szCs w:val="20"/>
        </w:rPr>
        <w:t xml:space="preserve">místo pomyslného krajského žebříčku. </w:t>
      </w:r>
      <w:r>
        <w:rPr>
          <w:szCs w:val="20"/>
        </w:rPr>
        <w:t>P</w:t>
      </w:r>
      <w:r w:rsidR="00CB5719">
        <w:rPr>
          <w:szCs w:val="20"/>
        </w:rPr>
        <w:t>rvní místo zaujal</w:t>
      </w:r>
      <w:r>
        <w:rPr>
          <w:szCs w:val="20"/>
        </w:rPr>
        <w:t xml:space="preserve"> lázeňský</w:t>
      </w:r>
      <w:r w:rsidRPr="0032463C">
        <w:rPr>
          <w:szCs w:val="20"/>
        </w:rPr>
        <w:t xml:space="preserve"> Karlovarský kraj s počtem </w:t>
      </w:r>
      <w:r>
        <w:rPr>
          <w:szCs w:val="20"/>
        </w:rPr>
        <w:t>3,8</w:t>
      </w:r>
      <w:r w:rsidRPr="0032463C">
        <w:rPr>
          <w:szCs w:val="20"/>
        </w:rPr>
        <w:t> noci</w:t>
      </w:r>
      <w:r>
        <w:rPr>
          <w:szCs w:val="20"/>
        </w:rPr>
        <w:t>.</w:t>
      </w:r>
      <w:r w:rsidRPr="0032463C">
        <w:rPr>
          <w:szCs w:val="20"/>
        </w:rPr>
        <w:t xml:space="preserve"> Průměrný počet přenocování domácích návštěvníků v Moravskoslezském kraji byl </w:t>
      </w:r>
      <w:r w:rsidR="00CB5719">
        <w:rPr>
          <w:szCs w:val="20"/>
        </w:rPr>
        <w:t>delší</w:t>
      </w:r>
      <w:r w:rsidRPr="0032463C">
        <w:rPr>
          <w:szCs w:val="20"/>
        </w:rPr>
        <w:t xml:space="preserve"> (</w:t>
      </w:r>
      <w:r>
        <w:rPr>
          <w:szCs w:val="20"/>
        </w:rPr>
        <w:t>3,0</w:t>
      </w:r>
      <w:r w:rsidRPr="0032463C">
        <w:rPr>
          <w:szCs w:val="20"/>
        </w:rPr>
        <w:t> noci) než v případě zahraničních hostů (</w:t>
      </w:r>
      <w:r>
        <w:rPr>
          <w:szCs w:val="20"/>
        </w:rPr>
        <w:t>2,2</w:t>
      </w:r>
      <w:r w:rsidRPr="0032463C">
        <w:rPr>
          <w:szCs w:val="20"/>
        </w:rPr>
        <w:t> noci).</w:t>
      </w:r>
    </w:p>
    <w:p w:rsidR="00B05965" w:rsidRDefault="00B05965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2E300E" w:rsidRDefault="002E300E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D77826">
        <w:rPr>
          <w:noProof/>
          <w:color w:val="000000"/>
          <w:szCs w:val="20"/>
        </w:rPr>
        <w:drawing>
          <wp:inline distT="0" distB="0" distL="0" distR="0" wp14:anchorId="41EB5943" wp14:editId="7CCC25FE">
            <wp:extent cx="5400040" cy="26860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19" w:rsidRDefault="00CB5719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Default="00591664" w:rsidP="004B4C4D">
      <w:r>
        <w:rPr>
          <w:rFonts w:cs="Arial"/>
          <w:szCs w:val="20"/>
        </w:rPr>
        <w:t>L</w:t>
      </w:r>
      <w:r w:rsidR="004B4C4D" w:rsidRPr="00ED0E55">
        <w:rPr>
          <w:rFonts w:cs="Arial"/>
          <w:szCs w:val="20"/>
        </w:rPr>
        <w:t>ázeňská ubytovací zařízení</w:t>
      </w:r>
      <w:r w:rsidR="004B4C4D">
        <w:rPr>
          <w:rFonts w:cs="Arial"/>
          <w:szCs w:val="20"/>
        </w:rPr>
        <w:t xml:space="preserve"> v Moravskoslezském kraji zaznamenala </w:t>
      </w:r>
      <w:r w:rsidR="00D71321">
        <w:rPr>
          <w:rFonts w:cs="Arial"/>
          <w:szCs w:val="20"/>
        </w:rPr>
        <w:t>horší</w:t>
      </w:r>
      <w:r w:rsidR="004B4C4D">
        <w:rPr>
          <w:rFonts w:cs="Arial"/>
          <w:szCs w:val="20"/>
        </w:rPr>
        <w:t xml:space="preserve"> výsledky </w:t>
      </w:r>
      <w:r w:rsidR="00D71321">
        <w:rPr>
          <w:rFonts w:cs="Arial"/>
          <w:szCs w:val="20"/>
        </w:rPr>
        <w:t>než</w:t>
      </w:r>
      <w:r w:rsidR="004B4C4D">
        <w:rPr>
          <w:rFonts w:cs="Arial"/>
          <w:szCs w:val="20"/>
        </w:rPr>
        <w:t xml:space="preserve"> před rokem.</w:t>
      </w:r>
      <w:r w:rsidR="004B4C4D" w:rsidRPr="00D0613D">
        <w:rPr>
          <w:rFonts w:cs="Arial"/>
          <w:szCs w:val="20"/>
        </w:rPr>
        <w:t xml:space="preserve"> </w:t>
      </w:r>
      <w:r w:rsidR="004B4C4D">
        <w:rPr>
          <w:rFonts w:cs="Arial"/>
          <w:szCs w:val="20"/>
        </w:rPr>
        <w:t>V </w:t>
      </w:r>
      <w:r w:rsidR="004B4C4D">
        <w:rPr>
          <w:bCs/>
        </w:rPr>
        <w:t>lázních</w:t>
      </w:r>
      <w:r w:rsidR="008B1C7C">
        <w:t xml:space="preserve"> se v</w:t>
      </w:r>
      <w:r>
        <w:t>e</w:t>
      </w:r>
      <w:r w:rsidR="008B1C7C">
        <w:t> </w:t>
      </w:r>
      <w:r w:rsidR="00D71321">
        <w:t>3</w:t>
      </w:r>
      <w:r w:rsidR="004B4C4D">
        <w:t>. čtvrtletí 202</w:t>
      </w:r>
      <w:r w:rsidR="009A5BF6">
        <w:t>3</w:t>
      </w:r>
      <w:r w:rsidR="004B4C4D">
        <w:t xml:space="preserve"> ubytovalo celkem </w:t>
      </w:r>
      <w:r>
        <w:t>7 2</w:t>
      </w:r>
      <w:r w:rsidR="00D71321">
        <w:t>08</w:t>
      </w:r>
      <w:r w:rsidR="004B4C4D">
        <w:t> hostů, tj. o </w:t>
      </w:r>
      <w:r w:rsidR="00D71321">
        <w:t>zhruba 15 %</w:t>
      </w:r>
      <w:r w:rsidR="004B4C4D">
        <w:t xml:space="preserve"> </w:t>
      </w:r>
      <w:r>
        <w:t>méně</w:t>
      </w:r>
      <w:r w:rsidR="004B4C4D">
        <w:t xml:space="preserve"> než ve stejném období předchozího roku. </w:t>
      </w:r>
      <w:r w:rsidR="00D71321">
        <w:t>Rovněž p</w:t>
      </w:r>
      <w:r w:rsidR="004B4C4D">
        <w:t xml:space="preserve">očet přenocování se </w:t>
      </w:r>
      <w:r w:rsidR="00D71321">
        <w:t>snížil</w:t>
      </w:r>
      <w:r w:rsidR="004B4C4D">
        <w:t xml:space="preserve"> </w:t>
      </w:r>
      <w:r w:rsidR="00255C92">
        <w:t>o </w:t>
      </w:r>
      <w:r w:rsidR="00D71321">
        <w:t>7</w:t>
      </w:r>
      <w:r w:rsidR="00255C92">
        <w:t xml:space="preserve"> % </w:t>
      </w:r>
      <w:r w:rsidR="00BD6723">
        <w:t xml:space="preserve">na </w:t>
      </w:r>
      <w:r w:rsidR="00D71321">
        <w:lastRenderedPageBreak/>
        <w:t>132 280</w:t>
      </w:r>
      <w:r w:rsidR="00255C92">
        <w:t> nocí.</w:t>
      </w:r>
      <w:r w:rsidR="00BD6723">
        <w:t xml:space="preserve"> </w:t>
      </w:r>
      <w:r w:rsidR="004B4C4D">
        <w:t xml:space="preserve">Domácí klientela jasně převyšovala tu zahraniční, </w:t>
      </w:r>
      <w:r w:rsidR="00D71321">
        <w:t>94,8</w:t>
      </w:r>
      <w:r w:rsidR="004B4C4D">
        <w:t xml:space="preserve"> % ubytovaných lázeňských hostů byli </w:t>
      </w:r>
      <w:r w:rsidR="009A5BF6">
        <w:t>rezidenti</w:t>
      </w:r>
      <w:r w:rsidR="004B4C4D">
        <w:t xml:space="preserve">. Průměrná délka pobytu v moravskoslezských lázních </w:t>
      </w:r>
      <w:r w:rsidR="00D71321">
        <w:t>se prodloužila na</w:t>
      </w:r>
      <w:r w:rsidR="004B4C4D">
        <w:t xml:space="preserve"> </w:t>
      </w:r>
      <w:r w:rsidR="00D71321">
        <w:t>18,4</w:t>
      </w:r>
      <w:r w:rsidR="004B4C4D">
        <w:t> noci.</w:t>
      </w:r>
    </w:p>
    <w:p w:rsidR="002E300E" w:rsidRDefault="002E300E" w:rsidP="004B4C4D">
      <w:pPr>
        <w:rPr>
          <w:rFonts w:cs="Arial"/>
          <w:color w:val="000000"/>
          <w:szCs w:val="20"/>
        </w:rPr>
      </w:pPr>
    </w:p>
    <w:p w:rsidR="00CB5719" w:rsidRPr="00702525" w:rsidRDefault="00CB5719" w:rsidP="004B4C4D">
      <w:pPr>
        <w:rPr>
          <w:rFonts w:cs="Arial"/>
          <w:color w:val="000000"/>
          <w:szCs w:val="20"/>
        </w:rPr>
      </w:pPr>
    </w:p>
    <w:p w:rsidR="004B4C4D" w:rsidRPr="00702525" w:rsidRDefault="004B4C4D" w:rsidP="004B4C4D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t>Kontakt:</w:t>
      </w:r>
    </w:p>
    <w:p w:rsidR="004B4C4D" w:rsidRPr="00702525" w:rsidRDefault="004B4C4D" w:rsidP="004B4C4D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4B4C4D" w:rsidRPr="00A06113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>
        <w:rPr>
          <w:rFonts w:cs="Arial"/>
          <w:szCs w:val="20"/>
        </w:rPr>
        <w:t>jan.dehner</w:t>
      </w:r>
      <w:r w:rsidRPr="00702525">
        <w:rPr>
          <w:rFonts w:cs="Arial"/>
          <w:szCs w:val="20"/>
        </w:rPr>
        <w:t>@czso.cz</w:t>
      </w:r>
    </w:p>
    <w:sectPr w:rsidR="004B4C4D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477D0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477D0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attachedTemplate r:id="rId1"/>
  <w:defaultTabStop w:val="720"/>
  <w:hyphenationZone w:val="425"/>
  <w:characterSpacingControl w:val="doNotCompress"/>
  <w:hdrShapeDefaults>
    <o:shapedefaults v:ext="edit" spidmax="2048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A510A"/>
    <w:rsid w:val="000B6F63"/>
    <w:rsid w:val="000C435D"/>
    <w:rsid w:val="000C7DA9"/>
    <w:rsid w:val="000D010E"/>
    <w:rsid w:val="000D1DB8"/>
    <w:rsid w:val="000D4BBF"/>
    <w:rsid w:val="0011135A"/>
    <w:rsid w:val="001165D7"/>
    <w:rsid w:val="001262F8"/>
    <w:rsid w:val="001323BD"/>
    <w:rsid w:val="00137FE4"/>
    <w:rsid w:val="001404AB"/>
    <w:rsid w:val="00146745"/>
    <w:rsid w:val="001471D6"/>
    <w:rsid w:val="00154950"/>
    <w:rsid w:val="001658A9"/>
    <w:rsid w:val="0017231D"/>
    <w:rsid w:val="0017438E"/>
    <w:rsid w:val="001776E2"/>
    <w:rsid w:val="001810DC"/>
    <w:rsid w:val="00183C7E"/>
    <w:rsid w:val="001A214A"/>
    <w:rsid w:val="001A59BF"/>
    <w:rsid w:val="001B607F"/>
    <w:rsid w:val="001C41E2"/>
    <w:rsid w:val="001D369A"/>
    <w:rsid w:val="001D4FB5"/>
    <w:rsid w:val="001D7448"/>
    <w:rsid w:val="001E6CB2"/>
    <w:rsid w:val="001F5540"/>
    <w:rsid w:val="002064A5"/>
    <w:rsid w:val="002070FB"/>
    <w:rsid w:val="00207F80"/>
    <w:rsid w:val="00213729"/>
    <w:rsid w:val="002272A6"/>
    <w:rsid w:val="002318A5"/>
    <w:rsid w:val="002406FA"/>
    <w:rsid w:val="00245708"/>
    <w:rsid w:val="002460EA"/>
    <w:rsid w:val="00247FC8"/>
    <w:rsid w:val="00255C92"/>
    <w:rsid w:val="0026346B"/>
    <w:rsid w:val="0027601F"/>
    <w:rsid w:val="002846CC"/>
    <w:rsid w:val="002848DA"/>
    <w:rsid w:val="002924E5"/>
    <w:rsid w:val="002A2CC6"/>
    <w:rsid w:val="002B2E47"/>
    <w:rsid w:val="002B4DBF"/>
    <w:rsid w:val="002D6A6C"/>
    <w:rsid w:val="002E300E"/>
    <w:rsid w:val="002E7458"/>
    <w:rsid w:val="002F0983"/>
    <w:rsid w:val="002F162D"/>
    <w:rsid w:val="003077AC"/>
    <w:rsid w:val="00315F52"/>
    <w:rsid w:val="00317C7A"/>
    <w:rsid w:val="00322412"/>
    <w:rsid w:val="003301A3"/>
    <w:rsid w:val="003446C0"/>
    <w:rsid w:val="0035578A"/>
    <w:rsid w:val="0036777B"/>
    <w:rsid w:val="003723F1"/>
    <w:rsid w:val="0038282A"/>
    <w:rsid w:val="00397434"/>
    <w:rsid w:val="00397580"/>
    <w:rsid w:val="003A1794"/>
    <w:rsid w:val="003A45C8"/>
    <w:rsid w:val="003B1096"/>
    <w:rsid w:val="003B2EAC"/>
    <w:rsid w:val="003C2DCF"/>
    <w:rsid w:val="003C7FE7"/>
    <w:rsid w:val="003D02AA"/>
    <w:rsid w:val="003D0499"/>
    <w:rsid w:val="003E6675"/>
    <w:rsid w:val="003F526A"/>
    <w:rsid w:val="003F673F"/>
    <w:rsid w:val="00402CA2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2015"/>
    <w:rsid w:val="004B4C4D"/>
    <w:rsid w:val="004B6985"/>
    <w:rsid w:val="004C0641"/>
    <w:rsid w:val="004C4428"/>
    <w:rsid w:val="004C7C50"/>
    <w:rsid w:val="004D05B3"/>
    <w:rsid w:val="004D07E4"/>
    <w:rsid w:val="004E1717"/>
    <w:rsid w:val="004E479E"/>
    <w:rsid w:val="004E583B"/>
    <w:rsid w:val="004F3EC1"/>
    <w:rsid w:val="004F78E6"/>
    <w:rsid w:val="004F7F76"/>
    <w:rsid w:val="00512D99"/>
    <w:rsid w:val="00513719"/>
    <w:rsid w:val="00522A43"/>
    <w:rsid w:val="00523D28"/>
    <w:rsid w:val="00523D61"/>
    <w:rsid w:val="00524D45"/>
    <w:rsid w:val="00531DBB"/>
    <w:rsid w:val="00531E36"/>
    <w:rsid w:val="00532492"/>
    <w:rsid w:val="00563CBF"/>
    <w:rsid w:val="00577D27"/>
    <w:rsid w:val="00591664"/>
    <w:rsid w:val="005A4CF0"/>
    <w:rsid w:val="005B425A"/>
    <w:rsid w:val="005C3E59"/>
    <w:rsid w:val="005D069B"/>
    <w:rsid w:val="005E4453"/>
    <w:rsid w:val="005E6DCF"/>
    <w:rsid w:val="005E7397"/>
    <w:rsid w:val="005F0648"/>
    <w:rsid w:val="005F5E4F"/>
    <w:rsid w:val="005F699D"/>
    <w:rsid w:val="005F79FB"/>
    <w:rsid w:val="00601C41"/>
    <w:rsid w:val="00604406"/>
    <w:rsid w:val="00605F4A"/>
    <w:rsid w:val="00607822"/>
    <w:rsid w:val="006103AA"/>
    <w:rsid w:val="006113AB"/>
    <w:rsid w:val="00613BBF"/>
    <w:rsid w:val="00622B80"/>
    <w:rsid w:val="006239E8"/>
    <w:rsid w:val="006253F7"/>
    <w:rsid w:val="0064139A"/>
    <w:rsid w:val="00642389"/>
    <w:rsid w:val="006450DF"/>
    <w:rsid w:val="00645E8D"/>
    <w:rsid w:val="006477D0"/>
    <w:rsid w:val="00656B21"/>
    <w:rsid w:val="00671136"/>
    <w:rsid w:val="006712DE"/>
    <w:rsid w:val="00675D16"/>
    <w:rsid w:val="006C7737"/>
    <w:rsid w:val="006D0967"/>
    <w:rsid w:val="006E024F"/>
    <w:rsid w:val="006E4E81"/>
    <w:rsid w:val="006F4A05"/>
    <w:rsid w:val="006F5B4E"/>
    <w:rsid w:val="00707F7D"/>
    <w:rsid w:val="00710FA2"/>
    <w:rsid w:val="00717EC5"/>
    <w:rsid w:val="00727525"/>
    <w:rsid w:val="00737B80"/>
    <w:rsid w:val="00741871"/>
    <w:rsid w:val="00745928"/>
    <w:rsid w:val="00796380"/>
    <w:rsid w:val="007A37A7"/>
    <w:rsid w:val="007A57F2"/>
    <w:rsid w:val="007B1333"/>
    <w:rsid w:val="007C4721"/>
    <w:rsid w:val="007C5B02"/>
    <w:rsid w:val="007D7E4F"/>
    <w:rsid w:val="007E2A8E"/>
    <w:rsid w:val="007E622A"/>
    <w:rsid w:val="007F4AEB"/>
    <w:rsid w:val="007F75B2"/>
    <w:rsid w:val="008043C4"/>
    <w:rsid w:val="008108D7"/>
    <w:rsid w:val="00831B1B"/>
    <w:rsid w:val="00847524"/>
    <w:rsid w:val="00861D0E"/>
    <w:rsid w:val="00867569"/>
    <w:rsid w:val="00874373"/>
    <w:rsid w:val="008805CB"/>
    <w:rsid w:val="00882382"/>
    <w:rsid w:val="00894259"/>
    <w:rsid w:val="008946D8"/>
    <w:rsid w:val="008A4BA5"/>
    <w:rsid w:val="008A5F4F"/>
    <w:rsid w:val="008A750A"/>
    <w:rsid w:val="008A7EA9"/>
    <w:rsid w:val="008B1C7C"/>
    <w:rsid w:val="008C384C"/>
    <w:rsid w:val="008D0F11"/>
    <w:rsid w:val="008F115B"/>
    <w:rsid w:val="008F2493"/>
    <w:rsid w:val="008F35B4"/>
    <w:rsid w:val="008F63FB"/>
    <w:rsid w:val="008F73B4"/>
    <w:rsid w:val="009220FA"/>
    <w:rsid w:val="009273EC"/>
    <w:rsid w:val="0094402F"/>
    <w:rsid w:val="009536A1"/>
    <w:rsid w:val="009668FF"/>
    <w:rsid w:val="00981088"/>
    <w:rsid w:val="00984C08"/>
    <w:rsid w:val="0099486F"/>
    <w:rsid w:val="009A5BF6"/>
    <w:rsid w:val="009B55B1"/>
    <w:rsid w:val="009C2234"/>
    <w:rsid w:val="009D46A1"/>
    <w:rsid w:val="009D564B"/>
    <w:rsid w:val="00A00672"/>
    <w:rsid w:val="00A4343D"/>
    <w:rsid w:val="00A502F1"/>
    <w:rsid w:val="00A60BE0"/>
    <w:rsid w:val="00A70A83"/>
    <w:rsid w:val="00A81EB3"/>
    <w:rsid w:val="00A842CF"/>
    <w:rsid w:val="00AB1A3B"/>
    <w:rsid w:val="00AC6A68"/>
    <w:rsid w:val="00AC6C94"/>
    <w:rsid w:val="00AE3FCA"/>
    <w:rsid w:val="00AE6D5B"/>
    <w:rsid w:val="00B00C1D"/>
    <w:rsid w:val="00B03E21"/>
    <w:rsid w:val="00B05965"/>
    <w:rsid w:val="00B05E1D"/>
    <w:rsid w:val="00B1128D"/>
    <w:rsid w:val="00B129C9"/>
    <w:rsid w:val="00B40799"/>
    <w:rsid w:val="00B433A7"/>
    <w:rsid w:val="00BA439F"/>
    <w:rsid w:val="00BA6370"/>
    <w:rsid w:val="00BD6723"/>
    <w:rsid w:val="00BE218E"/>
    <w:rsid w:val="00BE724D"/>
    <w:rsid w:val="00BF07E1"/>
    <w:rsid w:val="00BF6ED1"/>
    <w:rsid w:val="00C00705"/>
    <w:rsid w:val="00C100A3"/>
    <w:rsid w:val="00C1513D"/>
    <w:rsid w:val="00C269D4"/>
    <w:rsid w:val="00C4160D"/>
    <w:rsid w:val="00C52466"/>
    <w:rsid w:val="00C568C0"/>
    <w:rsid w:val="00C62F5D"/>
    <w:rsid w:val="00C66AB2"/>
    <w:rsid w:val="00C75C2E"/>
    <w:rsid w:val="00C8406E"/>
    <w:rsid w:val="00CA7E45"/>
    <w:rsid w:val="00CB02D9"/>
    <w:rsid w:val="00CB2709"/>
    <w:rsid w:val="00CB5719"/>
    <w:rsid w:val="00CB6F89"/>
    <w:rsid w:val="00CB7797"/>
    <w:rsid w:val="00CE228C"/>
    <w:rsid w:val="00CF545B"/>
    <w:rsid w:val="00D018F0"/>
    <w:rsid w:val="00D15AC1"/>
    <w:rsid w:val="00D24759"/>
    <w:rsid w:val="00D26B72"/>
    <w:rsid w:val="00D27074"/>
    <w:rsid w:val="00D27D69"/>
    <w:rsid w:val="00D27DEC"/>
    <w:rsid w:val="00D448C2"/>
    <w:rsid w:val="00D666C3"/>
    <w:rsid w:val="00D71321"/>
    <w:rsid w:val="00D71A18"/>
    <w:rsid w:val="00D73029"/>
    <w:rsid w:val="00D75AFC"/>
    <w:rsid w:val="00D77826"/>
    <w:rsid w:val="00DA3D90"/>
    <w:rsid w:val="00DB3587"/>
    <w:rsid w:val="00DB517B"/>
    <w:rsid w:val="00DD0DDA"/>
    <w:rsid w:val="00DE2034"/>
    <w:rsid w:val="00DF2257"/>
    <w:rsid w:val="00DF47FE"/>
    <w:rsid w:val="00DF7CDB"/>
    <w:rsid w:val="00E2374E"/>
    <w:rsid w:val="00E26704"/>
    <w:rsid w:val="00E27C40"/>
    <w:rsid w:val="00E31980"/>
    <w:rsid w:val="00E34B8A"/>
    <w:rsid w:val="00E36BB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0460"/>
    <w:rsid w:val="00F26395"/>
    <w:rsid w:val="00F310A4"/>
    <w:rsid w:val="00F43A6D"/>
    <w:rsid w:val="00F46F18"/>
    <w:rsid w:val="00F768CA"/>
    <w:rsid w:val="00F82157"/>
    <w:rsid w:val="00FB000A"/>
    <w:rsid w:val="00FB005B"/>
    <w:rsid w:val="00FB687C"/>
    <w:rsid w:val="00FC7194"/>
    <w:rsid w:val="00FC7FF2"/>
    <w:rsid w:val="00FD7F02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2586-B126-4045-BA53-E0A3EE64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452</TotalTime>
  <Pages>4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4441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44</cp:revision>
  <cp:lastPrinted>2015-11-03T12:02:00Z</cp:lastPrinted>
  <dcterms:created xsi:type="dcterms:W3CDTF">2022-03-03T07:33:00Z</dcterms:created>
  <dcterms:modified xsi:type="dcterms:W3CDTF">2023-11-07T13:43:00Z</dcterms:modified>
</cp:coreProperties>
</file>