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52CDA" w:rsidP="00FC7194">
      <w:pPr>
        <w:pStyle w:val="Datum"/>
      </w:pPr>
      <w:r>
        <w:t>9.</w:t>
      </w:r>
      <w:r w:rsidR="004B4C4D" w:rsidRPr="00702525">
        <w:t xml:space="preserve"> </w:t>
      </w:r>
      <w:r>
        <w:t>8</w:t>
      </w:r>
      <w:r w:rsidR="004B4C4D" w:rsidRPr="00702525">
        <w:t>. 202</w:t>
      </w:r>
      <w:r w:rsidR="004B4C4D">
        <w:t>2</w:t>
      </w:r>
    </w:p>
    <w:p w:rsidR="00B52CDA" w:rsidRPr="00702525" w:rsidRDefault="00B52CDA" w:rsidP="00B52CDA">
      <w:pPr>
        <w:pStyle w:val="Nzev"/>
      </w:pPr>
      <w:r w:rsidRPr="00702525">
        <w:t>Cestovní ruch v Moravskoslezském kraji ve 2. čtvrtletí 202</w:t>
      </w:r>
      <w:r w:rsidR="00DE0F88">
        <w:t>2</w:t>
      </w:r>
    </w:p>
    <w:p w:rsidR="00B52CDA" w:rsidRPr="00702525" w:rsidRDefault="00B52CDA" w:rsidP="00B52CDA">
      <w:pPr>
        <w:pStyle w:val="Perex"/>
        <w:rPr>
          <w:szCs w:val="20"/>
        </w:rPr>
      </w:pPr>
      <w:r w:rsidRPr="00702525">
        <w:rPr>
          <w:szCs w:val="20"/>
        </w:rPr>
        <w:t>Ve druhém čtvrtletí letošního roku se potvrdil očekávaný nárůst návštěvnosti, jež byla v předchozích obdobích utlumena opatřeními souvisejícími s</w:t>
      </w:r>
      <w:r>
        <w:rPr>
          <w:szCs w:val="20"/>
        </w:rPr>
        <w:t> </w:t>
      </w:r>
      <w:r w:rsidRPr="00702525">
        <w:rPr>
          <w:szCs w:val="20"/>
        </w:rPr>
        <w:t xml:space="preserve">pandemií </w:t>
      </w:r>
      <w:proofErr w:type="spellStart"/>
      <w:r w:rsidRPr="00702525">
        <w:rPr>
          <w:szCs w:val="20"/>
        </w:rPr>
        <w:t>koronaviru</w:t>
      </w:r>
      <w:proofErr w:type="spellEnd"/>
      <w:r w:rsidRPr="00702525">
        <w:rPr>
          <w:szCs w:val="20"/>
        </w:rPr>
        <w:t>. Celkový počet hostů v hromadných ubytovacích zařízeních v Moravskoslezském kraji se meziročně zvýšil o </w:t>
      </w:r>
      <w:r w:rsidR="001849E1">
        <w:rPr>
          <w:szCs w:val="20"/>
        </w:rPr>
        <w:t>170</w:t>
      </w:r>
      <w:r w:rsidRPr="00702525">
        <w:rPr>
          <w:szCs w:val="20"/>
        </w:rPr>
        <w:t> % a počet přenocování vzrostl o </w:t>
      </w:r>
      <w:r w:rsidR="001849E1">
        <w:rPr>
          <w:szCs w:val="20"/>
        </w:rPr>
        <w:t>1</w:t>
      </w:r>
      <w:r w:rsidR="003B7580">
        <w:rPr>
          <w:szCs w:val="20"/>
        </w:rPr>
        <w:t>2</w:t>
      </w:r>
      <w:r w:rsidR="001849E1">
        <w:rPr>
          <w:szCs w:val="20"/>
        </w:rPr>
        <w:t>3</w:t>
      </w:r>
      <w:r>
        <w:rPr>
          <w:szCs w:val="20"/>
        </w:rPr>
        <w:t> %.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  <w:r w:rsidRPr="00ED0E55">
        <w:rPr>
          <w:rFonts w:cs="Arial"/>
          <w:color w:val="000000"/>
          <w:szCs w:val="20"/>
        </w:rPr>
        <w:t>Ve 2. čtvrtletí 202</w:t>
      </w:r>
      <w:r w:rsidR="001849E1">
        <w:rPr>
          <w:rFonts w:cs="Arial"/>
          <w:color w:val="000000"/>
          <w:szCs w:val="20"/>
        </w:rPr>
        <w:t>2</w:t>
      </w:r>
      <w:r w:rsidRPr="00ED0E55">
        <w:rPr>
          <w:rFonts w:cs="Arial"/>
          <w:color w:val="000000"/>
          <w:szCs w:val="20"/>
        </w:rPr>
        <w:t xml:space="preserve"> přijelo do hromadných ubytovacích zařízení v Moravskoslezském kraji </w:t>
      </w:r>
      <w:r w:rsidR="001849E1">
        <w:rPr>
          <w:rFonts w:cs="Arial"/>
          <w:color w:val="000000"/>
          <w:szCs w:val="20"/>
        </w:rPr>
        <w:t>270 816</w:t>
      </w:r>
      <w:r w:rsidRPr="00ED0E55">
        <w:rPr>
          <w:rFonts w:cs="Arial"/>
          <w:color w:val="000000"/>
          <w:szCs w:val="20"/>
        </w:rPr>
        <w:t> </w:t>
      </w:r>
      <w:r w:rsidRPr="00ED0E55">
        <w:rPr>
          <w:rFonts w:cs="Arial"/>
          <w:bCs/>
          <w:color w:val="000000"/>
          <w:szCs w:val="20"/>
        </w:rPr>
        <w:t>hostů</w:t>
      </w:r>
      <w:r w:rsidRPr="00ED0E55">
        <w:rPr>
          <w:rFonts w:cs="Arial"/>
          <w:color w:val="000000"/>
          <w:szCs w:val="20"/>
        </w:rPr>
        <w:t>, z nichž pouze 1</w:t>
      </w:r>
      <w:r w:rsidR="001849E1">
        <w:rPr>
          <w:rFonts w:cs="Arial"/>
          <w:color w:val="000000"/>
          <w:szCs w:val="20"/>
        </w:rPr>
        <w:t>6,7</w:t>
      </w:r>
      <w:r w:rsidRPr="00ED0E55">
        <w:rPr>
          <w:rFonts w:cs="Arial"/>
          <w:color w:val="000000"/>
          <w:szCs w:val="20"/>
        </w:rPr>
        <w:t> % (</w:t>
      </w:r>
      <w:r w:rsidR="001849E1">
        <w:rPr>
          <w:rFonts w:cs="Arial"/>
          <w:color w:val="000000"/>
          <w:szCs w:val="20"/>
        </w:rPr>
        <w:t>45 263</w:t>
      </w:r>
      <w:r w:rsidRPr="00ED0E55">
        <w:rPr>
          <w:rFonts w:cs="Arial"/>
          <w:color w:val="000000"/>
          <w:szCs w:val="20"/>
        </w:rPr>
        <w:t> hostů) bylo ze zahraničí. Celkový počet hostů tak byl o </w:t>
      </w:r>
      <w:r w:rsidR="0002692D">
        <w:rPr>
          <w:rFonts w:cs="Arial"/>
          <w:color w:val="000000"/>
          <w:szCs w:val="20"/>
        </w:rPr>
        <w:t>170 614</w:t>
      </w:r>
      <w:r w:rsidRPr="00ED0E55">
        <w:rPr>
          <w:rFonts w:cs="Arial"/>
          <w:color w:val="000000"/>
          <w:szCs w:val="20"/>
        </w:rPr>
        <w:t> osob (o </w:t>
      </w:r>
      <w:r w:rsidR="0002692D">
        <w:rPr>
          <w:rFonts w:cs="Arial"/>
          <w:color w:val="000000"/>
          <w:szCs w:val="20"/>
        </w:rPr>
        <w:t>170</w:t>
      </w:r>
      <w:r w:rsidRPr="00702525">
        <w:rPr>
          <w:rFonts w:cs="Arial"/>
          <w:color w:val="000000"/>
          <w:szCs w:val="20"/>
        </w:rPr>
        <w:t> %) vyšší než ve stejném období předchozího roku. Počet domácích klientů se meziročně zvýšil o </w:t>
      </w:r>
      <w:r w:rsidR="0002692D">
        <w:rPr>
          <w:rFonts w:cs="Arial"/>
          <w:color w:val="000000"/>
          <w:szCs w:val="20"/>
        </w:rPr>
        <w:t>153</w:t>
      </w:r>
      <w:r>
        <w:rPr>
          <w:rFonts w:cs="Arial"/>
          <w:color w:val="000000"/>
          <w:szCs w:val="20"/>
        </w:rPr>
        <w:t> </w:t>
      </w:r>
      <w:r w:rsidRPr="00702525">
        <w:rPr>
          <w:rFonts w:cs="Arial"/>
          <w:color w:val="000000"/>
          <w:szCs w:val="20"/>
        </w:rPr>
        <w:t>%, zahraničních se ubytovalo o </w:t>
      </w:r>
      <w:r w:rsidR="0002692D">
        <w:rPr>
          <w:rFonts w:cs="Arial"/>
          <w:color w:val="000000"/>
          <w:szCs w:val="20"/>
        </w:rPr>
        <w:t>312</w:t>
      </w:r>
      <w:r w:rsidRPr="00702525">
        <w:rPr>
          <w:rFonts w:cs="Arial"/>
          <w:color w:val="000000"/>
          <w:szCs w:val="20"/>
        </w:rPr>
        <w:t> % více.</w:t>
      </w:r>
      <w:r w:rsidR="0002692D" w:rsidRPr="0002692D">
        <w:t xml:space="preserve"> </w:t>
      </w:r>
      <w:r w:rsidR="0002692D" w:rsidRPr="0002692D">
        <w:rPr>
          <w:rFonts w:cs="Arial"/>
          <w:color w:val="000000"/>
          <w:szCs w:val="20"/>
        </w:rPr>
        <w:t xml:space="preserve">Takto výrazný nárůst návštěvnosti byl ovlivněn nízkou úrovní srovnávací základny kvůli loňským pandemickým omezením. V porovnání se stejným čtvrtletím v </w:t>
      </w:r>
      <w:proofErr w:type="spellStart"/>
      <w:r w:rsidR="0002692D" w:rsidRPr="0002692D">
        <w:rPr>
          <w:rFonts w:cs="Arial"/>
          <w:color w:val="000000"/>
          <w:szCs w:val="20"/>
        </w:rPr>
        <w:t>předpandemickém</w:t>
      </w:r>
      <w:proofErr w:type="spellEnd"/>
      <w:r w:rsidR="0002692D" w:rsidRPr="0002692D">
        <w:rPr>
          <w:rFonts w:cs="Arial"/>
          <w:color w:val="000000"/>
          <w:szCs w:val="20"/>
        </w:rPr>
        <w:t xml:space="preserve"> roce</w:t>
      </w:r>
      <w:r w:rsidR="006C1395">
        <w:rPr>
          <w:rFonts w:cs="Arial"/>
          <w:color w:val="000000"/>
          <w:szCs w:val="20"/>
        </w:rPr>
        <w:t> </w:t>
      </w:r>
      <w:r w:rsidR="0002692D" w:rsidRPr="0002692D">
        <w:rPr>
          <w:rFonts w:cs="Arial"/>
          <w:color w:val="000000"/>
          <w:szCs w:val="20"/>
        </w:rPr>
        <w:t xml:space="preserve">2019 byl letos počet ubytovaných Čechů o </w:t>
      </w:r>
      <w:r w:rsidR="00130D2B">
        <w:rPr>
          <w:rFonts w:cs="Arial"/>
          <w:color w:val="000000"/>
          <w:szCs w:val="20"/>
        </w:rPr>
        <w:t>desetinu</w:t>
      </w:r>
      <w:r w:rsidR="0002692D" w:rsidRPr="0002692D">
        <w:rPr>
          <w:rFonts w:cs="Arial"/>
          <w:color w:val="000000"/>
          <w:szCs w:val="20"/>
        </w:rPr>
        <w:t xml:space="preserve"> </w:t>
      </w:r>
      <w:r w:rsidR="00130D2B">
        <w:rPr>
          <w:rFonts w:cs="Arial"/>
          <w:color w:val="000000"/>
          <w:szCs w:val="20"/>
        </w:rPr>
        <w:t>vyšší</w:t>
      </w:r>
      <w:r w:rsidR="0002692D" w:rsidRPr="0002692D">
        <w:rPr>
          <w:rFonts w:cs="Arial"/>
          <w:color w:val="000000"/>
          <w:szCs w:val="20"/>
        </w:rPr>
        <w:t xml:space="preserve">, </w:t>
      </w:r>
      <w:r w:rsidR="00130D2B">
        <w:rPr>
          <w:rFonts w:cs="Arial"/>
          <w:color w:val="000000"/>
          <w:szCs w:val="20"/>
        </w:rPr>
        <w:t xml:space="preserve">zatímco </w:t>
      </w:r>
      <w:r w:rsidR="0002692D" w:rsidRPr="0002692D">
        <w:rPr>
          <w:rFonts w:cs="Arial"/>
          <w:color w:val="000000"/>
          <w:szCs w:val="20"/>
        </w:rPr>
        <w:t xml:space="preserve">cizinců se ubytovalo o </w:t>
      </w:r>
      <w:r w:rsidR="00130D2B">
        <w:rPr>
          <w:rFonts w:cs="Arial"/>
          <w:color w:val="000000"/>
          <w:szCs w:val="20"/>
        </w:rPr>
        <w:t>pětinu</w:t>
      </w:r>
      <w:r w:rsidR="0002692D" w:rsidRPr="0002692D">
        <w:rPr>
          <w:rFonts w:cs="Arial"/>
          <w:color w:val="000000"/>
          <w:szCs w:val="20"/>
        </w:rPr>
        <w:t xml:space="preserve"> méně než před třemi lety.</w:t>
      </w:r>
      <w:r w:rsidR="00130D2B">
        <w:rPr>
          <w:rFonts w:cs="Arial"/>
          <w:color w:val="000000"/>
          <w:szCs w:val="20"/>
        </w:rPr>
        <w:t xml:space="preserve"> Celkově se tak</w:t>
      </w:r>
      <w:r w:rsidR="003B5938">
        <w:rPr>
          <w:rFonts w:cs="Arial"/>
          <w:color w:val="000000"/>
          <w:szCs w:val="20"/>
        </w:rPr>
        <w:t xml:space="preserve"> v Moravskoslezském kraji ve 2. čtvrtletí 2022 </w:t>
      </w:r>
      <w:r w:rsidR="00130D2B">
        <w:rPr>
          <w:rFonts w:cs="Arial"/>
          <w:color w:val="000000"/>
          <w:szCs w:val="20"/>
        </w:rPr>
        <w:t xml:space="preserve">ubytovalo </w:t>
      </w:r>
      <w:r w:rsidR="003B5938">
        <w:rPr>
          <w:rFonts w:cs="Arial"/>
          <w:color w:val="000000"/>
          <w:szCs w:val="20"/>
        </w:rPr>
        <w:t>o 3,8 % více hostů než ve stejném období roku 2019, což představovalo nárůst cca 10 000 osob.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</w:p>
    <w:p w:rsidR="00B52CDA" w:rsidRPr="000C3589" w:rsidRDefault="000C3589" w:rsidP="00B52CDA">
      <w:pPr>
        <w:rPr>
          <w:rFonts w:cs="Arial"/>
          <w:szCs w:val="20"/>
        </w:rPr>
      </w:pPr>
      <w:r w:rsidRPr="00702525">
        <w:rPr>
          <w:rFonts w:cs="Arial"/>
          <w:color w:val="000000"/>
          <w:szCs w:val="20"/>
        </w:rPr>
        <w:t xml:space="preserve">Návštěvnost hromadných ubytovacích zařízení </w:t>
      </w:r>
      <w:r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> </w:t>
      </w:r>
      <w:r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 xml:space="preserve">. čtvrtletí 2022 </w:t>
      </w:r>
      <w:r w:rsidRPr="00702525">
        <w:rPr>
          <w:rFonts w:cs="Arial"/>
          <w:color w:val="000000"/>
          <w:szCs w:val="20"/>
        </w:rPr>
        <w:t xml:space="preserve">vzrostla plošně ve všech </w:t>
      </w:r>
      <w:r>
        <w:rPr>
          <w:rFonts w:cs="Arial"/>
          <w:szCs w:val="20"/>
        </w:rPr>
        <w:t>krajích. Mezi nejnavštěvovanější kraje patřily kromě Prahy tradičně Jihomoravský a Jihočeský kraj. V Praze tvořili cizinci 73 % ubytovaných, v ostatních regionech převažovala domácí klientela.</w:t>
      </w:r>
    </w:p>
    <w:p w:rsidR="00B52CDA" w:rsidRPr="00702525" w:rsidRDefault="00B52CDA" w:rsidP="00B52CDA">
      <w:pPr>
        <w:rPr>
          <w:rFonts w:cs="Arial"/>
          <w:color w:val="000000"/>
          <w:szCs w:val="20"/>
        </w:rPr>
      </w:pPr>
    </w:p>
    <w:p w:rsidR="00B52CDA" w:rsidRPr="00702525" w:rsidRDefault="00B52CDA" w:rsidP="00B52CDA">
      <w:pPr>
        <w:rPr>
          <w:rFonts w:cs="Arial"/>
          <w:color w:val="000000"/>
          <w:szCs w:val="20"/>
        </w:rPr>
      </w:pPr>
      <w:r w:rsidRPr="00B52CDA">
        <w:rPr>
          <w:rFonts w:cs="Arial"/>
          <w:noProof/>
          <w:color w:val="000000"/>
          <w:szCs w:val="20"/>
          <w:lang w:eastAsia="cs-CZ"/>
        </w:rPr>
        <w:drawing>
          <wp:inline distT="0" distB="0" distL="0" distR="0">
            <wp:extent cx="5400040" cy="3009546"/>
            <wp:effectExtent l="0" t="0" r="0" b="6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0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Pr="00ED0E55" w:rsidRDefault="00B52CDA" w:rsidP="00B52CDA">
      <w:pPr>
        <w:rPr>
          <w:rFonts w:cs="Arial"/>
          <w:color w:val="000000"/>
          <w:szCs w:val="20"/>
        </w:rPr>
      </w:pPr>
    </w:p>
    <w:p w:rsidR="00B52CDA" w:rsidRPr="003B7580" w:rsidRDefault="00494D02" w:rsidP="00B52CDA">
      <w:pPr>
        <w:pStyle w:val="Zkladntext2"/>
        <w:spacing w:before="0" w:line="276" w:lineRule="auto"/>
        <w:jc w:val="left"/>
        <w:rPr>
          <w:spacing w:val="-1"/>
          <w:szCs w:val="20"/>
        </w:rPr>
      </w:pPr>
      <w:r w:rsidRPr="003B7580">
        <w:rPr>
          <w:spacing w:val="-1"/>
          <w:szCs w:val="20"/>
        </w:rPr>
        <w:lastRenderedPageBreak/>
        <w:t>P</w:t>
      </w:r>
      <w:r w:rsidRPr="003B7580">
        <w:rPr>
          <w:spacing w:val="-1"/>
          <w:szCs w:val="20"/>
        </w:rPr>
        <w:t>řesto</w:t>
      </w:r>
      <w:r w:rsidRPr="003B7580">
        <w:rPr>
          <w:spacing w:val="-1"/>
          <w:szCs w:val="20"/>
        </w:rPr>
        <w:t>že</w:t>
      </w:r>
      <w:r w:rsidRPr="003B7580">
        <w:rPr>
          <w:spacing w:val="-1"/>
          <w:szCs w:val="20"/>
        </w:rPr>
        <w:t xml:space="preserve"> </w:t>
      </w:r>
      <w:r w:rsidRPr="003B7580">
        <w:rPr>
          <w:spacing w:val="-1"/>
          <w:szCs w:val="20"/>
        </w:rPr>
        <w:t>p</w:t>
      </w:r>
      <w:r w:rsidR="00B52CDA" w:rsidRPr="003B7580">
        <w:rPr>
          <w:spacing w:val="-1"/>
          <w:szCs w:val="20"/>
        </w:rPr>
        <w:t xml:space="preserve">očty zahraničních hostů </w:t>
      </w:r>
      <w:r w:rsidR="003B7580" w:rsidRPr="003B7580">
        <w:rPr>
          <w:spacing w:val="-1"/>
          <w:szCs w:val="20"/>
        </w:rPr>
        <w:t xml:space="preserve">v kraji </w:t>
      </w:r>
      <w:r w:rsidR="00B52CDA" w:rsidRPr="003B7580">
        <w:rPr>
          <w:spacing w:val="-1"/>
          <w:szCs w:val="20"/>
        </w:rPr>
        <w:t xml:space="preserve">meziročně vzrostly, </w:t>
      </w:r>
      <w:r w:rsidRPr="003B7580">
        <w:rPr>
          <w:spacing w:val="-1"/>
          <w:szCs w:val="20"/>
        </w:rPr>
        <w:t xml:space="preserve">jsou nadále nižší než </w:t>
      </w:r>
      <w:r w:rsidRPr="003B7580">
        <w:rPr>
          <w:spacing w:val="-1"/>
          <w:szCs w:val="20"/>
        </w:rPr>
        <w:t xml:space="preserve">před </w:t>
      </w:r>
      <w:proofErr w:type="spellStart"/>
      <w:r w:rsidRPr="003B7580">
        <w:rPr>
          <w:spacing w:val="-1"/>
          <w:szCs w:val="20"/>
        </w:rPr>
        <w:t>covidovou</w:t>
      </w:r>
      <w:proofErr w:type="spellEnd"/>
      <w:r w:rsidRPr="003B7580">
        <w:rPr>
          <w:spacing w:val="-1"/>
          <w:szCs w:val="20"/>
        </w:rPr>
        <w:t xml:space="preserve"> krizí v roce 2019</w:t>
      </w:r>
      <w:r w:rsidRPr="003B7580">
        <w:rPr>
          <w:spacing w:val="-1"/>
          <w:szCs w:val="20"/>
        </w:rPr>
        <w:t>. D</w:t>
      </w:r>
      <w:r w:rsidR="00B52CDA" w:rsidRPr="003B7580">
        <w:rPr>
          <w:spacing w:val="-1"/>
          <w:szCs w:val="20"/>
        </w:rPr>
        <w:t xml:space="preserve">osahují </w:t>
      </w:r>
      <w:r w:rsidRPr="003B7580">
        <w:rPr>
          <w:spacing w:val="-1"/>
          <w:szCs w:val="20"/>
        </w:rPr>
        <w:t>cca 80 % objemu před pandemií</w:t>
      </w:r>
      <w:r w:rsidR="00B52CDA" w:rsidRPr="003B7580">
        <w:rPr>
          <w:spacing w:val="-1"/>
          <w:szCs w:val="20"/>
        </w:rPr>
        <w:t>. Nejvíce zahraničních hostů (</w:t>
      </w:r>
      <w:r w:rsidR="00530EC8" w:rsidRPr="003B7580">
        <w:rPr>
          <w:spacing w:val="-1"/>
          <w:szCs w:val="20"/>
        </w:rPr>
        <w:t>28,3</w:t>
      </w:r>
      <w:r w:rsidR="00B52CDA" w:rsidRPr="003B7580">
        <w:rPr>
          <w:spacing w:val="-1"/>
          <w:szCs w:val="20"/>
        </w:rPr>
        <w:t> %) přijelo ve 2. čtvrtletí 202</w:t>
      </w:r>
      <w:r w:rsidRPr="003B7580">
        <w:rPr>
          <w:spacing w:val="-1"/>
          <w:szCs w:val="20"/>
        </w:rPr>
        <w:t>2</w:t>
      </w:r>
      <w:r w:rsidR="00B52CDA" w:rsidRPr="003B7580">
        <w:rPr>
          <w:spacing w:val="-1"/>
          <w:szCs w:val="20"/>
        </w:rPr>
        <w:t xml:space="preserve"> do Moravskoslezského kraje ze Slovenska. Ve sledovaných zařízeních se jich ubytovalo </w:t>
      </w:r>
      <w:r w:rsidRPr="003B7580">
        <w:rPr>
          <w:spacing w:val="-1"/>
          <w:szCs w:val="20"/>
        </w:rPr>
        <w:t>12 804</w:t>
      </w:r>
      <w:r w:rsidR="00B52CDA" w:rsidRPr="003B7580">
        <w:rPr>
          <w:spacing w:val="-1"/>
          <w:szCs w:val="20"/>
        </w:rPr>
        <w:t>, což bylo o </w:t>
      </w:r>
      <w:r w:rsidRPr="003B7580">
        <w:rPr>
          <w:spacing w:val="-1"/>
          <w:szCs w:val="20"/>
        </w:rPr>
        <w:t>249</w:t>
      </w:r>
      <w:r w:rsidR="00B52CDA" w:rsidRPr="003B7580">
        <w:rPr>
          <w:spacing w:val="-1"/>
          <w:szCs w:val="20"/>
        </w:rPr>
        <w:t xml:space="preserve"> % více než loni. Druhou nejpočetnější skupinu tvořilo </w:t>
      </w:r>
      <w:r w:rsidR="00581BEB" w:rsidRPr="003B7580">
        <w:rPr>
          <w:spacing w:val="-1"/>
          <w:szCs w:val="20"/>
        </w:rPr>
        <w:t>9 535</w:t>
      </w:r>
      <w:r w:rsidR="00B52CDA" w:rsidRPr="003B7580">
        <w:rPr>
          <w:spacing w:val="-1"/>
          <w:szCs w:val="20"/>
        </w:rPr>
        <w:t> návštěvníků z Polska (meziroční nárůst o </w:t>
      </w:r>
      <w:r w:rsidR="00581BEB" w:rsidRPr="003B7580">
        <w:rPr>
          <w:spacing w:val="-1"/>
          <w:szCs w:val="20"/>
        </w:rPr>
        <w:t>491</w:t>
      </w:r>
      <w:r w:rsidR="00B52CDA" w:rsidRPr="003B7580">
        <w:rPr>
          <w:spacing w:val="-1"/>
          <w:szCs w:val="20"/>
        </w:rPr>
        <w:t> %). Třetí největší zahraniční skupinou návštěvníků byli Němci (</w:t>
      </w:r>
      <w:r w:rsidR="00581BEB" w:rsidRPr="003B7580">
        <w:rPr>
          <w:spacing w:val="-1"/>
          <w:szCs w:val="20"/>
        </w:rPr>
        <w:t>5 722</w:t>
      </w:r>
      <w:r w:rsidR="00B52CDA" w:rsidRPr="003B7580">
        <w:rPr>
          <w:spacing w:val="-1"/>
          <w:szCs w:val="20"/>
        </w:rPr>
        <w:t> hostů), jejichž počet vzrostl o </w:t>
      </w:r>
      <w:r w:rsidR="00581BEB" w:rsidRPr="003B7580">
        <w:rPr>
          <w:spacing w:val="-1"/>
          <w:szCs w:val="20"/>
        </w:rPr>
        <w:t>464</w:t>
      </w:r>
      <w:r w:rsidR="00B52CDA" w:rsidRPr="003B7580">
        <w:rPr>
          <w:spacing w:val="-1"/>
          <w:szCs w:val="20"/>
        </w:rPr>
        <w:t> %.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szCs w:val="20"/>
        </w:rPr>
      </w:pPr>
    </w:p>
    <w:p w:rsidR="00B52CDA" w:rsidRDefault="00B52CDA" w:rsidP="00B52CDA">
      <w:pPr>
        <w:pStyle w:val="Zkladntext2"/>
        <w:spacing w:before="0" w:line="276" w:lineRule="auto"/>
        <w:jc w:val="left"/>
        <w:rPr>
          <w:szCs w:val="20"/>
        </w:rPr>
      </w:pPr>
      <w:r w:rsidRPr="00B52CDA">
        <w:rPr>
          <w:noProof/>
          <w:szCs w:val="20"/>
        </w:rPr>
        <w:drawing>
          <wp:inline distT="0" distB="0" distL="0" distR="0">
            <wp:extent cx="5400040" cy="2914307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1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1C5" w:rsidRDefault="004161C5" w:rsidP="00B52CDA">
      <w:pPr>
        <w:pStyle w:val="Zkladntext2"/>
        <w:spacing w:before="0" w:line="276" w:lineRule="auto"/>
        <w:jc w:val="left"/>
        <w:rPr>
          <w:szCs w:val="20"/>
        </w:rPr>
      </w:pPr>
    </w:p>
    <w:p w:rsidR="004161C5" w:rsidRPr="00702525" w:rsidRDefault="004161C5" w:rsidP="00B52CDA">
      <w:pPr>
        <w:pStyle w:val="Zkladntext2"/>
        <w:spacing w:before="0" w:line="276" w:lineRule="auto"/>
        <w:jc w:val="left"/>
        <w:rPr>
          <w:szCs w:val="20"/>
        </w:rPr>
      </w:pPr>
      <w:r w:rsidRPr="00B52CDA">
        <w:rPr>
          <w:noProof/>
          <w:szCs w:val="20"/>
        </w:rPr>
        <w:drawing>
          <wp:inline distT="0" distB="0" distL="0" distR="0" wp14:anchorId="52CF223F" wp14:editId="6F619D75">
            <wp:extent cx="5400040" cy="3161665"/>
            <wp:effectExtent l="0" t="0" r="0" b="635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Default="00B52CDA" w:rsidP="00B52CDA">
      <w:pPr>
        <w:pStyle w:val="Zkladntext2"/>
        <w:spacing w:before="0" w:line="276" w:lineRule="auto"/>
        <w:jc w:val="left"/>
        <w:rPr>
          <w:szCs w:val="20"/>
        </w:rPr>
      </w:pPr>
      <w:r w:rsidRPr="00ED0E55">
        <w:rPr>
          <w:szCs w:val="20"/>
        </w:rPr>
        <w:lastRenderedPageBreak/>
        <w:t xml:space="preserve">Počet </w:t>
      </w:r>
      <w:r w:rsidRPr="00ED0E55">
        <w:rPr>
          <w:bCs/>
          <w:szCs w:val="20"/>
        </w:rPr>
        <w:t>přenocování</w:t>
      </w:r>
      <w:r w:rsidRPr="00A06113">
        <w:rPr>
          <w:szCs w:val="20"/>
        </w:rPr>
        <w:t xml:space="preserve"> hostů v hromadných ubytovacích zařízeních </w:t>
      </w:r>
      <w:r w:rsidR="006C1395">
        <w:rPr>
          <w:szCs w:val="20"/>
        </w:rPr>
        <w:t>v </w:t>
      </w:r>
      <w:r w:rsidRPr="00A06113">
        <w:rPr>
          <w:szCs w:val="20"/>
        </w:rPr>
        <w:t>M</w:t>
      </w:r>
      <w:r>
        <w:rPr>
          <w:szCs w:val="20"/>
        </w:rPr>
        <w:t>oravskoslezské</w:t>
      </w:r>
      <w:r w:rsidR="006C1395">
        <w:rPr>
          <w:szCs w:val="20"/>
        </w:rPr>
        <w:t>m</w:t>
      </w:r>
      <w:r>
        <w:rPr>
          <w:szCs w:val="20"/>
        </w:rPr>
        <w:t xml:space="preserve"> kraj</w:t>
      </w:r>
      <w:r w:rsidR="006C1395">
        <w:rPr>
          <w:szCs w:val="20"/>
        </w:rPr>
        <w:t>i</w:t>
      </w:r>
      <w:r>
        <w:rPr>
          <w:szCs w:val="20"/>
        </w:rPr>
        <w:t xml:space="preserve"> dosáhl ve</w:t>
      </w:r>
      <w:r w:rsidRPr="00A06113">
        <w:rPr>
          <w:szCs w:val="20"/>
        </w:rPr>
        <w:t> </w:t>
      </w:r>
      <w:r w:rsidRPr="00ED0E55">
        <w:rPr>
          <w:szCs w:val="20"/>
        </w:rPr>
        <w:t>2. čtvrtletí 202</w:t>
      </w:r>
      <w:r w:rsidR="006C1395">
        <w:rPr>
          <w:szCs w:val="20"/>
        </w:rPr>
        <w:t>2</w:t>
      </w:r>
      <w:r w:rsidRPr="00A06113">
        <w:rPr>
          <w:szCs w:val="20"/>
        </w:rPr>
        <w:t xml:space="preserve"> </w:t>
      </w:r>
      <w:r>
        <w:rPr>
          <w:szCs w:val="20"/>
        </w:rPr>
        <w:t>téměř</w:t>
      </w:r>
      <w:r w:rsidRPr="00A06113">
        <w:rPr>
          <w:szCs w:val="20"/>
        </w:rPr>
        <w:t xml:space="preserve"> </w:t>
      </w:r>
      <w:r w:rsidR="006C1395">
        <w:rPr>
          <w:szCs w:val="20"/>
        </w:rPr>
        <w:t>663</w:t>
      </w:r>
      <w:r w:rsidRPr="00A06113">
        <w:rPr>
          <w:szCs w:val="20"/>
        </w:rPr>
        <w:t> tis</w:t>
      </w:r>
      <w:r w:rsidR="00BB0EAE">
        <w:rPr>
          <w:szCs w:val="20"/>
        </w:rPr>
        <w:t>íc</w:t>
      </w:r>
      <w:r w:rsidRPr="00A06113">
        <w:rPr>
          <w:szCs w:val="20"/>
        </w:rPr>
        <w:t xml:space="preserve"> a</w:t>
      </w:r>
      <w:r>
        <w:rPr>
          <w:szCs w:val="20"/>
        </w:rPr>
        <w:t> </w:t>
      </w:r>
      <w:r w:rsidRPr="00A06113">
        <w:rPr>
          <w:szCs w:val="20"/>
        </w:rPr>
        <w:t>byl o</w:t>
      </w:r>
      <w:r>
        <w:rPr>
          <w:szCs w:val="20"/>
        </w:rPr>
        <w:t> </w:t>
      </w:r>
      <w:r w:rsidR="006C1395">
        <w:rPr>
          <w:szCs w:val="20"/>
        </w:rPr>
        <w:t>123,2</w:t>
      </w:r>
      <w:r w:rsidRPr="00A06113">
        <w:rPr>
          <w:szCs w:val="20"/>
        </w:rPr>
        <w:t xml:space="preserve"> % </w:t>
      </w:r>
      <w:r>
        <w:rPr>
          <w:szCs w:val="20"/>
        </w:rPr>
        <w:t>vyšší</w:t>
      </w:r>
      <w:r w:rsidRPr="00A06113">
        <w:rPr>
          <w:szCs w:val="20"/>
        </w:rPr>
        <w:t xml:space="preserve"> než ve stejném období minulého roku. </w:t>
      </w:r>
      <w:r w:rsidRPr="00702525">
        <w:rPr>
          <w:szCs w:val="20"/>
        </w:rPr>
        <w:t>Na tomto meziročním vzrůstu celkového počtu přenocování se podíleli jak hosté z tuzemska (</w:t>
      </w:r>
      <w:r w:rsidR="003B7580">
        <w:rPr>
          <w:szCs w:val="20"/>
        </w:rPr>
        <w:t>o </w:t>
      </w:r>
      <w:r w:rsidR="006C1395">
        <w:rPr>
          <w:szCs w:val="20"/>
        </w:rPr>
        <w:t>112</w:t>
      </w:r>
      <w:r w:rsidRPr="00702525">
        <w:rPr>
          <w:szCs w:val="20"/>
        </w:rPr>
        <w:t>,5 %), tak i zahraniční klienti (</w:t>
      </w:r>
      <w:r w:rsidR="003B7580">
        <w:rPr>
          <w:szCs w:val="20"/>
        </w:rPr>
        <w:t>o </w:t>
      </w:r>
      <w:r w:rsidRPr="00702525">
        <w:rPr>
          <w:szCs w:val="20"/>
        </w:rPr>
        <w:t>2</w:t>
      </w:r>
      <w:r w:rsidR="003B7580">
        <w:rPr>
          <w:szCs w:val="20"/>
        </w:rPr>
        <w:t>04,5</w:t>
      </w:r>
      <w:r w:rsidRPr="00702525">
        <w:rPr>
          <w:szCs w:val="20"/>
        </w:rPr>
        <w:t> %).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szCs w:val="20"/>
        </w:rPr>
      </w:pPr>
      <w:bookmarkStart w:id="0" w:name="_GoBack"/>
      <w:bookmarkEnd w:id="0"/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702525">
        <w:rPr>
          <w:color w:val="000000"/>
          <w:szCs w:val="20"/>
        </w:rPr>
        <w:t>Počet přenocování hostů v hromadných ubytovacích zařízeních vzrostl také ve všech krajích. Podobně jako v</w:t>
      </w:r>
      <w:r>
        <w:rPr>
          <w:color w:val="000000"/>
          <w:szCs w:val="20"/>
        </w:rPr>
        <w:t> </w:t>
      </w:r>
      <w:r w:rsidRPr="00702525">
        <w:rPr>
          <w:color w:val="000000"/>
          <w:szCs w:val="20"/>
        </w:rPr>
        <w:t xml:space="preserve">případě počtu hostů byla největší </w:t>
      </w:r>
      <w:r w:rsidRPr="00702525">
        <w:t xml:space="preserve">poptávka po ubytování </w:t>
      </w:r>
      <w:r w:rsidR="002D27E7">
        <w:t xml:space="preserve">v hlavním </w:t>
      </w:r>
      <w:r w:rsidRPr="00702525">
        <w:t>městě Praze, kde se meziročně zvýšil počet přenocování o </w:t>
      </w:r>
      <w:r w:rsidR="003D67FE">
        <w:t>605,5</w:t>
      </w:r>
      <w:r w:rsidRPr="00702525">
        <w:t> %.</w:t>
      </w:r>
      <w:r w:rsidRPr="00702525">
        <w:rPr>
          <w:color w:val="000000"/>
          <w:szCs w:val="20"/>
        </w:rPr>
        <w:t xml:space="preserve"> V případě přenocování zahraničních návštěvníků došlo k nejvyššímu navýšení </w:t>
      </w:r>
      <w:r w:rsidR="003D67FE">
        <w:rPr>
          <w:color w:val="000000"/>
          <w:szCs w:val="20"/>
        </w:rPr>
        <w:t>vedle Prahy v Karlovarském kraji.</w:t>
      </w:r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ED0E55">
        <w:rPr>
          <w:bCs/>
          <w:szCs w:val="20"/>
        </w:rPr>
        <w:t>Průměrný počet přenocování</w:t>
      </w:r>
      <w:r w:rsidRPr="0032463C">
        <w:rPr>
          <w:szCs w:val="20"/>
        </w:rPr>
        <w:t xml:space="preserve"> (</w:t>
      </w:r>
      <w:r w:rsidR="003D67FE">
        <w:rPr>
          <w:szCs w:val="20"/>
        </w:rPr>
        <w:t>2,4</w:t>
      </w:r>
      <w:r w:rsidRPr="0032463C">
        <w:rPr>
          <w:szCs w:val="20"/>
        </w:rPr>
        <w:t xml:space="preserve"> noci na jednoho hosta) řadí Moravskoslezský </w:t>
      </w:r>
      <w:r>
        <w:rPr>
          <w:szCs w:val="20"/>
        </w:rPr>
        <w:t xml:space="preserve">kraj </w:t>
      </w:r>
      <w:r w:rsidR="003D67FE">
        <w:rPr>
          <w:szCs w:val="20"/>
        </w:rPr>
        <w:t>do středu</w:t>
      </w:r>
      <w:r w:rsidRPr="0032463C">
        <w:rPr>
          <w:szCs w:val="20"/>
        </w:rPr>
        <w:t xml:space="preserve"> pomyslného krajského žebříčku. Tradičně první místo zaujímá „lázeňský“ Karlovarský kraj s počtem </w:t>
      </w:r>
      <w:r w:rsidR="003D67FE">
        <w:rPr>
          <w:szCs w:val="20"/>
        </w:rPr>
        <w:t>3,7</w:t>
      </w:r>
      <w:r w:rsidRPr="0032463C">
        <w:rPr>
          <w:szCs w:val="20"/>
        </w:rPr>
        <w:t xml:space="preserve"> noci. Průměrný počet přenocování domácích návštěvníků byl v Moravskoslezském kraji </w:t>
      </w:r>
      <w:r w:rsidR="00DE0F88">
        <w:rPr>
          <w:szCs w:val="20"/>
        </w:rPr>
        <w:t>o něco vyšší</w:t>
      </w:r>
      <w:r w:rsidRPr="0032463C">
        <w:rPr>
          <w:szCs w:val="20"/>
        </w:rPr>
        <w:t xml:space="preserve"> (2,</w:t>
      </w:r>
      <w:r w:rsidR="00DE0F88">
        <w:rPr>
          <w:szCs w:val="20"/>
        </w:rPr>
        <w:t>5</w:t>
      </w:r>
      <w:r w:rsidRPr="0032463C">
        <w:rPr>
          <w:szCs w:val="20"/>
        </w:rPr>
        <w:t> noci) než v případě zahraničních hostů (</w:t>
      </w:r>
      <w:r w:rsidR="00DE0F88">
        <w:rPr>
          <w:szCs w:val="20"/>
        </w:rPr>
        <w:t>2,3</w:t>
      </w:r>
      <w:r w:rsidRPr="0032463C">
        <w:rPr>
          <w:szCs w:val="20"/>
        </w:rPr>
        <w:t> noci).</w:t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BB0EAE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  <w:r w:rsidRPr="00BB0EAE">
        <w:rPr>
          <w:noProof/>
          <w:color w:val="000000"/>
          <w:szCs w:val="20"/>
        </w:rPr>
        <w:drawing>
          <wp:inline distT="0" distB="0" distL="0" distR="0">
            <wp:extent cx="5400040" cy="2685734"/>
            <wp:effectExtent l="0" t="0" r="0" b="635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85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DA" w:rsidRPr="00702525" w:rsidRDefault="00B52CDA" w:rsidP="00B52CDA">
      <w:pPr>
        <w:pStyle w:val="Zkladntext2"/>
        <w:spacing w:before="0" w:line="276" w:lineRule="auto"/>
        <w:jc w:val="left"/>
        <w:rPr>
          <w:color w:val="000000"/>
          <w:szCs w:val="20"/>
        </w:rPr>
      </w:pPr>
    </w:p>
    <w:p w:rsidR="00B52CDA" w:rsidRDefault="00B52CDA" w:rsidP="00B52CDA">
      <w:r w:rsidRPr="00ED0E55">
        <w:rPr>
          <w:rFonts w:cs="Arial"/>
          <w:szCs w:val="20"/>
        </w:rPr>
        <w:t>Také lázeňská ubytovací zařízení</w:t>
      </w:r>
      <w:r>
        <w:rPr>
          <w:rFonts w:cs="Arial"/>
          <w:szCs w:val="20"/>
        </w:rPr>
        <w:t xml:space="preserve"> v Moravskoslezském kraji zaznamenala lepší výsledky než před rokem.</w:t>
      </w:r>
      <w:r w:rsidRPr="00D0613D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 </w:t>
      </w:r>
      <w:r>
        <w:rPr>
          <w:bCs/>
        </w:rPr>
        <w:t>lázních</w:t>
      </w:r>
      <w:r>
        <w:t xml:space="preserve"> se ve 2. čtvrtletí 202</w:t>
      </w:r>
      <w:r w:rsidR="00DE0F88">
        <w:t>2</w:t>
      </w:r>
      <w:r>
        <w:t xml:space="preserve"> ubytovalo celkem </w:t>
      </w:r>
      <w:r w:rsidR="00F62CD0">
        <w:t>7 148</w:t>
      </w:r>
      <w:r>
        <w:t> hostů, tj. o </w:t>
      </w:r>
      <w:r w:rsidR="00F62CD0">
        <w:t>53,4</w:t>
      </w:r>
      <w:r>
        <w:t> % více než ve stejném období předchozího roku. Počet přenocování se rovněž zvýšil a to o </w:t>
      </w:r>
      <w:r w:rsidR="00F62CD0">
        <w:t>46,0</w:t>
      </w:r>
      <w:r>
        <w:t xml:space="preserve"> %. Domácí klientela převyšovala tu zahraniční, </w:t>
      </w:r>
      <w:r w:rsidR="00DE0F88">
        <w:t>9</w:t>
      </w:r>
      <w:r w:rsidR="00F62CD0">
        <w:t>1,4</w:t>
      </w:r>
      <w:r>
        <w:t xml:space="preserve"> % ubytovaných lázeňských hostů byli Češi. Průměrná délka pobytu v moravskoslezských lázních činila </w:t>
      </w:r>
      <w:r w:rsidR="00DE0F88">
        <w:t>16,6</w:t>
      </w:r>
      <w:r>
        <w:t> noci.</w:t>
      </w:r>
    </w:p>
    <w:p w:rsidR="003D67FE" w:rsidRDefault="003D67FE" w:rsidP="00B52CDA"/>
    <w:p w:rsidR="003D67FE" w:rsidRPr="00601C41" w:rsidRDefault="003D67FE" w:rsidP="003D67FE">
      <w:pPr>
        <w:rPr>
          <w:rFonts w:cs="Arial"/>
          <w:i/>
          <w:sz w:val="18"/>
          <w:szCs w:val="20"/>
        </w:rPr>
      </w:pPr>
      <w:r w:rsidRPr="00601C41">
        <w:rPr>
          <w:rFonts w:cs="Arial"/>
          <w:i/>
          <w:sz w:val="18"/>
          <w:szCs w:val="20"/>
        </w:rPr>
        <w:t xml:space="preserve">Poznámka: </w:t>
      </w:r>
      <w:r w:rsidRPr="003D67FE">
        <w:rPr>
          <w:rFonts w:cs="Arial"/>
          <w:i/>
          <w:sz w:val="18"/>
          <w:szCs w:val="20"/>
        </w:rPr>
        <w:t>Do celkových výsledků návštěvnosti jsou započítány údaje týkající se ukrajinských státních příslušníků, kteří si ubytování hradili sami. Vzhledem k válečnému konfliktu na Ukrajině však nebylo ve všech případech možné na straně provozovatelů ubytovacích zařízení rozlišit, zda jde o turistu či uprchlíka. Do počtu návštěvníků tak mohly být započítány i osoby, které nelze objektivně považovat za účastníka cestovního ruchu dle mezinárodních doporučení.</w:t>
      </w:r>
    </w:p>
    <w:p w:rsidR="003D67FE" w:rsidRDefault="003D67FE" w:rsidP="003D67FE">
      <w:pPr>
        <w:rPr>
          <w:rFonts w:cs="Arial"/>
          <w:szCs w:val="20"/>
        </w:rPr>
      </w:pPr>
    </w:p>
    <w:p w:rsidR="00B52CDA" w:rsidRDefault="00B52CDA" w:rsidP="00B52CDA">
      <w:pPr>
        <w:rPr>
          <w:rFonts w:cs="Arial"/>
          <w:szCs w:val="20"/>
        </w:rPr>
      </w:pPr>
    </w:p>
    <w:p w:rsidR="00B52CDA" w:rsidRPr="00702525" w:rsidRDefault="00B52CDA" w:rsidP="00B52CDA">
      <w:pPr>
        <w:rPr>
          <w:rFonts w:cs="Arial"/>
          <w:b/>
          <w:szCs w:val="20"/>
        </w:rPr>
      </w:pPr>
      <w:r w:rsidRPr="00702525">
        <w:rPr>
          <w:rFonts w:cs="Arial"/>
          <w:b/>
          <w:szCs w:val="20"/>
        </w:rPr>
        <w:lastRenderedPageBreak/>
        <w:t>Kontakt:</w:t>
      </w:r>
    </w:p>
    <w:p w:rsidR="00B52CDA" w:rsidRPr="00702525" w:rsidRDefault="00DE0F88" w:rsidP="00B52CDA">
      <w:pPr>
        <w:rPr>
          <w:rFonts w:cs="Arial"/>
          <w:szCs w:val="20"/>
        </w:rPr>
      </w:pPr>
      <w:r>
        <w:rPr>
          <w:rFonts w:cs="Arial"/>
          <w:szCs w:val="20"/>
        </w:rPr>
        <w:t>Jan Dehner</w:t>
      </w:r>
    </w:p>
    <w:p w:rsidR="00B52CDA" w:rsidRPr="00702525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>Krajská správa ČSÚ v Ostravě</w:t>
      </w:r>
    </w:p>
    <w:p w:rsidR="00B52CDA" w:rsidRPr="00702525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>Tel.: 595 131 2</w:t>
      </w:r>
      <w:r w:rsidR="00DE0F88">
        <w:rPr>
          <w:rFonts w:cs="Arial"/>
          <w:szCs w:val="20"/>
        </w:rPr>
        <w:t>32</w:t>
      </w:r>
    </w:p>
    <w:p w:rsidR="00B52CDA" w:rsidRPr="00A06113" w:rsidRDefault="00B52CDA" w:rsidP="00B52CDA">
      <w:pPr>
        <w:rPr>
          <w:rFonts w:cs="Arial"/>
          <w:szCs w:val="20"/>
        </w:rPr>
      </w:pPr>
      <w:r w:rsidRPr="00702525">
        <w:rPr>
          <w:rFonts w:cs="Arial"/>
          <w:szCs w:val="20"/>
        </w:rPr>
        <w:t xml:space="preserve">E-mail: </w:t>
      </w:r>
      <w:r w:rsidR="00DE0F88">
        <w:rPr>
          <w:rFonts w:cs="Arial"/>
          <w:szCs w:val="20"/>
        </w:rPr>
        <w:t>jan.dehner</w:t>
      </w:r>
      <w:r w:rsidRPr="00702525">
        <w:rPr>
          <w:rFonts w:cs="Arial"/>
          <w:szCs w:val="20"/>
        </w:rPr>
        <w:t>@czso.cz</w:t>
      </w:r>
    </w:p>
    <w:sectPr w:rsidR="00B52CDA" w:rsidRPr="00A06113" w:rsidSect="003D02AA">
      <w:headerReference w:type="default" r:id="rId11"/>
      <w:footerReference w:type="defaul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77" w:rsidRDefault="00992C77" w:rsidP="00BA6370">
      <w:r>
        <w:separator/>
      </w:r>
    </w:p>
  </w:endnote>
  <w:endnote w:type="continuationSeparator" w:id="0">
    <w:p w:rsidR="00992C77" w:rsidRDefault="00992C77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17438E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17438E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17438E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17438E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17438E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B0EAE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17438E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17438E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17438E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17438E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17438E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B0EAE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77" w:rsidRDefault="00992C77" w:rsidP="00BA6370">
      <w:r>
        <w:separator/>
      </w:r>
    </w:p>
  </w:footnote>
  <w:footnote w:type="continuationSeparator" w:id="0">
    <w:p w:rsidR="00992C77" w:rsidRDefault="00992C77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2692D"/>
    <w:rsid w:val="00036496"/>
    <w:rsid w:val="00043BF4"/>
    <w:rsid w:val="00075FCA"/>
    <w:rsid w:val="000842D2"/>
    <w:rsid w:val="000843A5"/>
    <w:rsid w:val="000B6F63"/>
    <w:rsid w:val="000C3589"/>
    <w:rsid w:val="000C435D"/>
    <w:rsid w:val="000D010E"/>
    <w:rsid w:val="0011135A"/>
    <w:rsid w:val="001165D7"/>
    <w:rsid w:val="001262F8"/>
    <w:rsid w:val="00130D2B"/>
    <w:rsid w:val="00137FE4"/>
    <w:rsid w:val="001404AB"/>
    <w:rsid w:val="00146745"/>
    <w:rsid w:val="001471D6"/>
    <w:rsid w:val="00154950"/>
    <w:rsid w:val="001658A9"/>
    <w:rsid w:val="0017231D"/>
    <w:rsid w:val="0017438E"/>
    <w:rsid w:val="001776E2"/>
    <w:rsid w:val="001810DC"/>
    <w:rsid w:val="00183C7E"/>
    <w:rsid w:val="001849E1"/>
    <w:rsid w:val="001A214A"/>
    <w:rsid w:val="001A59BF"/>
    <w:rsid w:val="001B607F"/>
    <w:rsid w:val="001D369A"/>
    <w:rsid w:val="001D4FB5"/>
    <w:rsid w:val="001D7448"/>
    <w:rsid w:val="002064A5"/>
    <w:rsid w:val="002070FB"/>
    <w:rsid w:val="00213729"/>
    <w:rsid w:val="002272A6"/>
    <w:rsid w:val="002318A5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D27E7"/>
    <w:rsid w:val="002D6A6C"/>
    <w:rsid w:val="002F0983"/>
    <w:rsid w:val="00317C7A"/>
    <w:rsid w:val="00322412"/>
    <w:rsid w:val="003301A3"/>
    <w:rsid w:val="003446C0"/>
    <w:rsid w:val="0035578A"/>
    <w:rsid w:val="0036777B"/>
    <w:rsid w:val="003723F1"/>
    <w:rsid w:val="0038282A"/>
    <w:rsid w:val="00397580"/>
    <w:rsid w:val="003A1794"/>
    <w:rsid w:val="003A45C8"/>
    <w:rsid w:val="003B1096"/>
    <w:rsid w:val="003B5938"/>
    <w:rsid w:val="003B7580"/>
    <w:rsid w:val="003C2DCF"/>
    <w:rsid w:val="003C7FE7"/>
    <w:rsid w:val="003D02AA"/>
    <w:rsid w:val="003D0499"/>
    <w:rsid w:val="003D67FE"/>
    <w:rsid w:val="003E6675"/>
    <w:rsid w:val="003F526A"/>
    <w:rsid w:val="003F673F"/>
    <w:rsid w:val="00405244"/>
    <w:rsid w:val="00413A9D"/>
    <w:rsid w:val="004161C5"/>
    <w:rsid w:val="004436EE"/>
    <w:rsid w:val="0045547F"/>
    <w:rsid w:val="00460236"/>
    <w:rsid w:val="00483248"/>
    <w:rsid w:val="00485B6D"/>
    <w:rsid w:val="004920AD"/>
    <w:rsid w:val="00494D02"/>
    <w:rsid w:val="004B0E07"/>
    <w:rsid w:val="004B4C4D"/>
    <w:rsid w:val="004B6985"/>
    <w:rsid w:val="004C0641"/>
    <w:rsid w:val="004C7C50"/>
    <w:rsid w:val="004D05B3"/>
    <w:rsid w:val="004D07E4"/>
    <w:rsid w:val="004E1717"/>
    <w:rsid w:val="004E479E"/>
    <w:rsid w:val="004E583B"/>
    <w:rsid w:val="004F3EC1"/>
    <w:rsid w:val="004F78E6"/>
    <w:rsid w:val="00512D99"/>
    <w:rsid w:val="00513719"/>
    <w:rsid w:val="00522A43"/>
    <w:rsid w:val="00523D28"/>
    <w:rsid w:val="00524D45"/>
    <w:rsid w:val="00530EC8"/>
    <w:rsid w:val="00531DBB"/>
    <w:rsid w:val="00531E36"/>
    <w:rsid w:val="00563CBF"/>
    <w:rsid w:val="00581BEB"/>
    <w:rsid w:val="005A4CF0"/>
    <w:rsid w:val="005B425A"/>
    <w:rsid w:val="005E4453"/>
    <w:rsid w:val="005E7397"/>
    <w:rsid w:val="005F0648"/>
    <w:rsid w:val="005F5E4F"/>
    <w:rsid w:val="005F699D"/>
    <w:rsid w:val="005F79FB"/>
    <w:rsid w:val="00601C41"/>
    <w:rsid w:val="00604406"/>
    <w:rsid w:val="00605F4A"/>
    <w:rsid w:val="00607822"/>
    <w:rsid w:val="006103AA"/>
    <w:rsid w:val="006113AB"/>
    <w:rsid w:val="00613BBF"/>
    <w:rsid w:val="00622B80"/>
    <w:rsid w:val="006253F7"/>
    <w:rsid w:val="0064139A"/>
    <w:rsid w:val="00642389"/>
    <w:rsid w:val="00645E8D"/>
    <w:rsid w:val="00671136"/>
    <w:rsid w:val="00675D16"/>
    <w:rsid w:val="006C1395"/>
    <w:rsid w:val="006D0967"/>
    <w:rsid w:val="006E024F"/>
    <w:rsid w:val="006E4E81"/>
    <w:rsid w:val="006F4A05"/>
    <w:rsid w:val="00707F7D"/>
    <w:rsid w:val="00717EC5"/>
    <w:rsid w:val="00727525"/>
    <w:rsid w:val="00737B80"/>
    <w:rsid w:val="00741871"/>
    <w:rsid w:val="00745928"/>
    <w:rsid w:val="00796380"/>
    <w:rsid w:val="007A57F2"/>
    <w:rsid w:val="007B1333"/>
    <w:rsid w:val="007C4721"/>
    <w:rsid w:val="007D7E4F"/>
    <w:rsid w:val="007E2A8E"/>
    <w:rsid w:val="007E622A"/>
    <w:rsid w:val="007F4AEB"/>
    <w:rsid w:val="007F75B2"/>
    <w:rsid w:val="00800660"/>
    <w:rsid w:val="008043C4"/>
    <w:rsid w:val="008108D7"/>
    <w:rsid w:val="00831B1B"/>
    <w:rsid w:val="00861D0E"/>
    <w:rsid w:val="00867569"/>
    <w:rsid w:val="00874373"/>
    <w:rsid w:val="008805CB"/>
    <w:rsid w:val="00882382"/>
    <w:rsid w:val="00894259"/>
    <w:rsid w:val="008A4BA5"/>
    <w:rsid w:val="008A5F4F"/>
    <w:rsid w:val="008A750A"/>
    <w:rsid w:val="008A7EA9"/>
    <w:rsid w:val="008B1C7C"/>
    <w:rsid w:val="008C384C"/>
    <w:rsid w:val="008D0F11"/>
    <w:rsid w:val="008F2493"/>
    <w:rsid w:val="008F35B4"/>
    <w:rsid w:val="008F63FB"/>
    <w:rsid w:val="008F73B4"/>
    <w:rsid w:val="009220FA"/>
    <w:rsid w:val="009273EC"/>
    <w:rsid w:val="0094402F"/>
    <w:rsid w:val="009536A1"/>
    <w:rsid w:val="009668FF"/>
    <w:rsid w:val="00981088"/>
    <w:rsid w:val="00984C08"/>
    <w:rsid w:val="00992C77"/>
    <w:rsid w:val="009B55B1"/>
    <w:rsid w:val="009C2234"/>
    <w:rsid w:val="009D564B"/>
    <w:rsid w:val="00A00672"/>
    <w:rsid w:val="00A4343D"/>
    <w:rsid w:val="00A502F1"/>
    <w:rsid w:val="00A60BE0"/>
    <w:rsid w:val="00A70A83"/>
    <w:rsid w:val="00A81EB3"/>
    <w:rsid w:val="00A842CF"/>
    <w:rsid w:val="00AC6A68"/>
    <w:rsid w:val="00AE3FCA"/>
    <w:rsid w:val="00AE6D5B"/>
    <w:rsid w:val="00B00C1D"/>
    <w:rsid w:val="00B03E21"/>
    <w:rsid w:val="00B05E1D"/>
    <w:rsid w:val="00B1128D"/>
    <w:rsid w:val="00B129C9"/>
    <w:rsid w:val="00B40799"/>
    <w:rsid w:val="00B433A7"/>
    <w:rsid w:val="00B52CDA"/>
    <w:rsid w:val="00BA439F"/>
    <w:rsid w:val="00BA6370"/>
    <w:rsid w:val="00BB0EAE"/>
    <w:rsid w:val="00BD6723"/>
    <w:rsid w:val="00BE218E"/>
    <w:rsid w:val="00BF07E1"/>
    <w:rsid w:val="00BF6ED1"/>
    <w:rsid w:val="00C1513D"/>
    <w:rsid w:val="00C269D4"/>
    <w:rsid w:val="00C4160D"/>
    <w:rsid w:val="00C52466"/>
    <w:rsid w:val="00C568C0"/>
    <w:rsid w:val="00C62F5D"/>
    <w:rsid w:val="00C66AB2"/>
    <w:rsid w:val="00C75C2E"/>
    <w:rsid w:val="00C8406E"/>
    <w:rsid w:val="00CA7E45"/>
    <w:rsid w:val="00CB2709"/>
    <w:rsid w:val="00CB6F89"/>
    <w:rsid w:val="00CB7797"/>
    <w:rsid w:val="00CE228C"/>
    <w:rsid w:val="00CF545B"/>
    <w:rsid w:val="00D018F0"/>
    <w:rsid w:val="00D15AC1"/>
    <w:rsid w:val="00D24759"/>
    <w:rsid w:val="00D27074"/>
    <w:rsid w:val="00D27D69"/>
    <w:rsid w:val="00D27DEC"/>
    <w:rsid w:val="00D448C2"/>
    <w:rsid w:val="00D666C3"/>
    <w:rsid w:val="00D71A18"/>
    <w:rsid w:val="00DB3587"/>
    <w:rsid w:val="00DB517B"/>
    <w:rsid w:val="00DE0F88"/>
    <w:rsid w:val="00DE2034"/>
    <w:rsid w:val="00DF47FE"/>
    <w:rsid w:val="00DF7CDB"/>
    <w:rsid w:val="00E2374E"/>
    <w:rsid w:val="00E26704"/>
    <w:rsid w:val="00E27C40"/>
    <w:rsid w:val="00E31980"/>
    <w:rsid w:val="00E34B8A"/>
    <w:rsid w:val="00E36BBA"/>
    <w:rsid w:val="00E6423C"/>
    <w:rsid w:val="00E676DA"/>
    <w:rsid w:val="00E80E75"/>
    <w:rsid w:val="00E93830"/>
    <w:rsid w:val="00E93E0E"/>
    <w:rsid w:val="00EB1ED3"/>
    <w:rsid w:val="00EC2D51"/>
    <w:rsid w:val="00EC2EFB"/>
    <w:rsid w:val="00F12DFF"/>
    <w:rsid w:val="00F20460"/>
    <w:rsid w:val="00F26395"/>
    <w:rsid w:val="00F310A4"/>
    <w:rsid w:val="00F43A6D"/>
    <w:rsid w:val="00F46F18"/>
    <w:rsid w:val="00F62CD0"/>
    <w:rsid w:val="00F82157"/>
    <w:rsid w:val="00FB000A"/>
    <w:rsid w:val="00FB005B"/>
    <w:rsid w:val="00FB687C"/>
    <w:rsid w:val="00FC7194"/>
    <w:rsid w:val="00FE6A2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5818BED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uiPriority w:val="99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rsid w:val="004B4C4D"/>
    <w:pPr>
      <w:spacing w:before="120" w:line="240" w:lineRule="auto"/>
      <w:jc w:val="both"/>
    </w:pPr>
    <w:rPr>
      <w:rFonts w:eastAsia="Times New Roman" w:cs="Arial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B4C4D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8FC90-0BA6-4FB3-9EAA-5772B7B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184</TotalTime>
  <Pages>4</Pages>
  <Words>586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4040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28</cp:revision>
  <cp:lastPrinted>2022-08-09T11:28:00Z</cp:lastPrinted>
  <dcterms:created xsi:type="dcterms:W3CDTF">2022-03-03T07:33:00Z</dcterms:created>
  <dcterms:modified xsi:type="dcterms:W3CDTF">2022-08-09T11:30:00Z</dcterms:modified>
</cp:coreProperties>
</file>