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25" w:rsidRPr="00B02C6B" w:rsidRDefault="00CC2239" w:rsidP="00FC7194">
      <w:pPr>
        <w:pStyle w:val="Datum"/>
      </w:pPr>
      <w:r>
        <w:t>9</w:t>
      </w:r>
      <w:r w:rsidR="00FC6A25" w:rsidRPr="00B02C6B">
        <w:t xml:space="preserve">. </w:t>
      </w:r>
      <w:r w:rsidR="00FC6A25">
        <w:t>4</w:t>
      </w:r>
      <w:r w:rsidR="00FC6A25" w:rsidRPr="00B02C6B">
        <w:t>. 20</w:t>
      </w:r>
      <w:r w:rsidR="00FC6A25">
        <w:t>21</w:t>
      </w:r>
    </w:p>
    <w:p w:rsidR="00FC6A25" w:rsidRPr="00032806" w:rsidRDefault="00FC6A25" w:rsidP="00FC7194">
      <w:pPr>
        <w:pStyle w:val="Nzev"/>
      </w:pPr>
      <w:r w:rsidRPr="00DC4A6D">
        <w:t xml:space="preserve">Demografický vývoj ve městech </w:t>
      </w:r>
      <w:r>
        <w:t>Moravskoslezského kraje v roce 2020</w:t>
      </w:r>
    </w:p>
    <w:p w:rsidR="00FC6A25" w:rsidRPr="00246BE0" w:rsidRDefault="00FC6A25" w:rsidP="00DE15B4">
      <w:pPr>
        <w:pStyle w:val="Perex"/>
        <w:rPr>
          <w:szCs w:val="20"/>
        </w:rPr>
      </w:pPr>
      <w:r w:rsidRPr="00DC4A6D">
        <w:rPr>
          <w:bCs/>
          <w:szCs w:val="20"/>
        </w:rPr>
        <w:t>Ve 42</w:t>
      </w:r>
      <w:r>
        <w:rPr>
          <w:bCs/>
          <w:szCs w:val="20"/>
        </w:rPr>
        <w:t> </w:t>
      </w:r>
      <w:r w:rsidRPr="00DC4A6D">
        <w:rPr>
          <w:bCs/>
          <w:szCs w:val="20"/>
        </w:rPr>
        <w:t>městech Moravskoslezského kraje žilo na konci roku</w:t>
      </w:r>
      <w:r>
        <w:rPr>
          <w:bCs/>
          <w:szCs w:val="20"/>
        </w:rPr>
        <w:t> </w:t>
      </w:r>
      <w:r w:rsidRPr="00DC4A6D">
        <w:rPr>
          <w:bCs/>
          <w:szCs w:val="20"/>
        </w:rPr>
        <w:t>20</w:t>
      </w:r>
      <w:r>
        <w:rPr>
          <w:bCs/>
          <w:szCs w:val="20"/>
        </w:rPr>
        <w:t>20</w:t>
      </w:r>
      <w:r w:rsidRPr="00DC4A6D">
        <w:rPr>
          <w:bCs/>
          <w:szCs w:val="20"/>
        </w:rPr>
        <w:t xml:space="preserve"> celkem 8</w:t>
      </w:r>
      <w:r>
        <w:rPr>
          <w:bCs/>
          <w:szCs w:val="20"/>
        </w:rPr>
        <w:t>78 291 </w:t>
      </w:r>
      <w:r w:rsidRPr="00DC4A6D">
        <w:rPr>
          <w:bCs/>
          <w:szCs w:val="20"/>
        </w:rPr>
        <w:t>osob. Podíl městského obyvatelstva činil 73,</w:t>
      </w:r>
      <w:r>
        <w:rPr>
          <w:bCs/>
          <w:szCs w:val="20"/>
        </w:rPr>
        <w:t>6 </w:t>
      </w:r>
      <w:r w:rsidRPr="00DC4A6D">
        <w:rPr>
          <w:bCs/>
          <w:szCs w:val="20"/>
        </w:rPr>
        <w:t>% na počtu všech obyvatel Moravskoslezského kraje. V</w:t>
      </w:r>
      <w:r>
        <w:rPr>
          <w:bCs/>
          <w:szCs w:val="20"/>
        </w:rPr>
        <w:t> </w:t>
      </w:r>
      <w:r w:rsidRPr="00DC4A6D">
        <w:rPr>
          <w:bCs/>
          <w:szCs w:val="20"/>
        </w:rPr>
        <w:t>průběhu roku</w:t>
      </w:r>
      <w:r>
        <w:rPr>
          <w:bCs/>
          <w:szCs w:val="20"/>
        </w:rPr>
        <w:t> </w:t>
      </w:r>
      <w:r w:rsidRPr="00DC4A6D">
        <w:rPr>
          <w:bCs/>
          <w:szCs w:val="20"/>
        </w:rPr>
        <w:t>20</w:t>
      </w:r>
      <w:r>
        <w:rPr>
          <w:bCs/>
          <w:szCs w:val="20"/>
        </w:rPr>
        <w:t>20</w:t>
      </w:r>
      <w:r w:rsidRPr="00DC4A6D">
        <w:rPr>
          <w:bCs/>
          <w:szCs w:val="20"/>
        </w:rPr>
        <w:t xml:space="preserve"> ubylo ve městech </w:t>
      </w:r>
      <w:r>
        <w:rPr>
          <w:bCs/>
          <w:szCs w:val="20"/>
        </w:rPr>
        <w:t>8 433 </w:t>
      </w:r>
      <w:r w:rsidRPr="00DC4A6D">
        <w:rPr>
          <w:bCs/>
          <w:szCs w:val="20"/>
        </w:rPr>
        <w:t>osob. Příčinou tohoto poklesu byl jak úbytek obyvatel přirozenou měnou, tak záporné migrační saldo.</w:t>
      </w:r>
    </w:p>
    <w:p w:rsidR="00FC6A25" w:rsidRPr="003B5D1F" w:rsidRDefault="00FC6A25" w:rsidP="00DE15B4">
      <w:pPr>
        <w:rPr>
          <w:rFonts w:cs="Arial"/>
          <w:spacing w:val="-2"/>
          <w:szCs w:val="20"/>
        </w:rPr>
      </w:pPr>
      <w:r w:rsidRPr="003B5D1F">
        <w:rPr>
          <w:rFonts w:cs="Arial"/>
          <w:spacing w:val="-2"/>
          <w:szCs w:val="20"/>
        </w:rPr>
        <w:t>Na konci roku 20</w:t>
      </w:r>
      <w:r>
        <w:rPr>
          <w:rFonts w:cs="Arial"/>
          <w:spacing w:val="-2"/>
          <w:szCs w:val="20"/>
        </w:rPr>
        <w:t>20</w:t>
      </w:r>
      <w:r w:rsidRPr="003B5D1F">
        <w:rPr>
          <w:rFonts w:cs="Arial"/>
          <w:spacing w:val="-2"/>
          <w:szCs w:val="20"/>
        </w:rPr>
        <w:t xml:space="preserve"> žilo podle předběžných výsledků bilance obyvatel ve městech Moravskoslezského kraje </w:t>
      </w:r>
      <w:r>
        <w:rPr>
          <w:rFonts w:cs="Arial"/>
          <w:spacing w:val="-2"/>
          <w:szCs w:val="20"/>
        </w:rPr>
        <w:t>878 291 osob</w:t>
      </w:r>
      <w:r w:rsidRPr="003B5D1F">
        <w:rPr>
          <w:rFonts w:cs="Arial"/>
          <w:spacing w:val="-2"/>
          <w:szCs w:val="20"/>
        </w:rPr>
        <w:t>. Jde tak o</w:t>
      </w:r>
      <w:r>
        <w:rPr>
          <w:rFonts w:cs="Arial"/>
          <w:spacing w:val="-2"/>
          <w:szCs w:val="20"/>
        </w:rPr>
        <w:t> </w:t>
      </w:r>
      <w:r w:rsidRPr="003B5D1F">
        <w:rPr>
          <w:rFonts w:cs="Arial"/>
          <w:spacing w:val="-2"/>
          <w:szCs w:val="20"/>
        </w:rPr>
        <w:t>nejnižší počet v historii Moravskoslezského kraje. V průběhu loňského roku došlo k poklesu počtu obyvatel měst o </w:t>
      </w:r>
      <w:r>
        <w:rPr>
          <w:rFonts w:cs="Arial"/>
          <w:spacing w:val="-2"/>
          <w:szCs w:val="20"/>
        </w:rPr>
        <w:t>8 433 </w:t>
      </w:r>
      <w:r w:rsidRPr="003B5D1F">
        <w:rPr>
          <w:rFonts w:cs="Arial"/>
          <w:spacing w:val="-2"/>
          <w:szCs w:val="20"/>
        </w:rPr>
        <w:t>osob. Zatímco v roce 20</w:t>
      </w:r>
      <w:r>
        <w:rPr>
          <w:rFonts w:cs="Arial"/>
          <w:spacing w:val="-2"/>
          <w:szCs w:val="20"/>
        </w:rPr>
        <w:t>10</w:t>
      </w:r>
      <w:r w:rsidRPr="003B5D1F">
        <w:rPr>
          <w:rFonts w:cs="Arial"/>
          <w:spacing w:val="-2"/>
          <w:szCs w:val="20"/>
        </w:rPr>
        <w:t xml:space="preserve"> činil podíl městského obyvatelstva v kraji 75,</w:t>
      </w:r>
      <w:r>
        <w:rPr>
          <w:rFonts w:cs="Arial"/>
          <w:spacing w:val="-2"/>
          <w:szCs w:val="20"/>
        </w:rPr>
        <w:t>6</w:t>
      </w:r>
      <w:r w:rsidRPr="003B5D1F">
        <w:rPr>
          <w:rFonts w:cs="Arial"/>
          <w:spacing w:val="-2"/>
          <w:szCs w:val="20"/>
        </w:rPr>
        <w:t> %, v</w:t>
      </w:r>
      <w:r>
        <w:rPr>
          <w:rFonts w:cs="Arial"/>
          <w:spacing w:val="-2"/>
          <w:szCs w:val="20"/>
        </w:rPr>
        <w:t> </w:t>
      </w:r>
      <w:r w:rsidRPr="003B5D1F">
        <w:rPr>
          <w:rFonts w:cs="Arial"/>
          <w:spacing w:val="-2"/>
          <w:szCs w:val="20"/>
        </w:rPr>
        <w:t>roce</w:t>
      </w:r>
      <w:r>
        <w:rPr>
          <w:rFonts w:cs="Arial"/>
          <w:spacing w:val="-2"/>
          <w:szCs w:val="20"/>
        </w:rPr>
        <w:t> </w:t>
      </w:r>
      <w:r w:rsidRPr="003B5D1F">
        <w:rPr>
          <w:rFonts w:cs="Arial"/>
          <w:spacing w:val="-2"/>
          <w:szCs w:val="20"/>
        </w:rPr>
        <w:t>20</w:t>
      </w:r>
      <w:r>
        <w:rPr>
          <w:rFonts w:cs="Arial"/>
          <w:spacing w:val="-2"/>
          <w:szCs w:val="20"/>
        </w:rPr>
        <w:t>20</w:t>
      </w:r>
      <w:r w:rsidRPr="003B5D1F">
        <w:rPr>
          <w:rFonts w:cs="Arial"/>
          <w:spacing w:val="-2"/>
          <w:szCs w:val="20"/>
        </w:rPr>
        <w:t xml:space="preserve"> se snížil na 73,</w:t>
      </w:r>
      <w:r>
        <w:rPr>
          <w:rFonts w:cs="Arial"/>
          <w:spacing w:val="-2"/>
          <w:szCs w:val="20"/>
        </w:rPr>
        <w:t>6</w:t>
      </w:r>
      <w:r w:rsidRPr="003B5D1F">
        <w:rPr>
          <w:rFonts w:cs="Arial"/>
          <w:spacing w:val="-2"/>
          <w:szCs w:val="20"/>
        </w:rPr>
        <w:t> %.</w:t>
      </w:r>
    </w:p>
    <w:p w:rsidR="00FC6A25" w:rsidRPr="00246BE0" w:rsidRDefault="00FC6A25" w:rsidP="00DE15B4">
      <w:pPr>
        <w:rPr>
          <w:rFonts w:cs="Arial"/>
          <w:color w:val="000000"/>
          <w:spacing w:val="-2"/>
          <w:szCs w:val="20"/>
        </w:rPr>
      </w:pPr>
    </w:p>
    <w:p w:rsidR="00FC6A25" w:rsidRDefault="00E61ACF" w:rsidP="00246BE0">
      <w:pPr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378pt">
            <v:imagedata r:id="rId7" o:title=""/>
          </v:shape>
        </w:pict>
      </w:r>
    </w:p>
    <w:p w:rsidR="00FC6A25" w:rsidRPr="00DE3C61" w:rsidRDefault="00E61ACF" w:rsidP="00246BE0">
      <w:pPr>
        <w:autoSpaceDE w:val="0"/>
        <w:autoSpaceDN w:val="0"/>
        <w:adjustRightInd w:val="0"/>
        <w:rPr>
          <w:rFonts w:cs="Arial"/>
          <w:szCs w:val="20"/>
        </w:rPr>
      </w:pPr>
      <w:r>
        <w:lastRenderedPageBreak/>
        <w:pict>
          <v:shape id="_x0000_i1026" type="#_x0000_t75" style="width:421.5pt;height:237.75pt">
            <v:imagedata r:id="rId8" o:title=""/>
          </v:shape>
        </w:pict>
      </w:r>
    </w:p>
    <w:p w:rsidR="00FC6A25" w:rsidRDefault="00FC6A25" w:rsidP="00FD7B7E">
      <w:pPr>
        <w:autoSpaceDE w:val="0"/>
        <w:autoSpaceDN w:val="0"/>
        <w:adjustRightInd w:val="0"/>
        <w:rPr>
          <w:rFonts w:cs="Arial"/>
          <w:szCs w:val="20"/>
        </w:rPr>
      </w:pPr>
    </w:p>
    <w:p w:rsidR="00FC6A25" w:rsidRDefault="00FC6A25" w:rsidP="00FD7B7E">
      <w:pPr>
        <w:autoSpaceDE w:val="0"/>
        <w:autoSpaceDN w:val="0"/>
        <w:adjustRightInd w:val="0"/>
        <w:rPr>
          <w:rFonts w:cs="Arial"/>
          <w:szCs w:val="20"/>
        </w:rPr>
      </w:pPr>
      <w:r w:rsidRPr="00DC4A6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1</w:t>
      </w:r>
      <w:r>
        <w:rPr>
          <w:rFonts w:cs="Arial"/>
          <w:szCs w:val="20"/>
        </w:rPr>
        <w:t>1 </w:t>
      </w:r>
      <w:r w:rsidRPr="00DC4A6D">
        <w:rPr>
          <w:rFonts w:cs="Arial"/>
          <w:szCs w:val="20"/>
        </w:rPr>
        <w:t xml:space="preserve">městech se počet obyvatel </w:t>
      </w:r>
      <w:r>
        <w:rPr>
          <w:rFonts w:cs="Arial"/>
          <w:szCs w:val="20"/>
        </w:rPr>
        <w:t xml:space="preserve">meziročně </w:t>
      </w:r>
      <w:r w:rsidRPr="00DC4A6D">
        <w:rPr>
          <w:rFonts w:cs="Arial"/>
          <w:szCs w:val="20"/>
        </w:rPr>
        <w:t>zvýšil, a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to konkrétně ve městech </w:t>
      </w:r>
      <w:r>
        <w:rPr>
          <w:rFonts w:cs="Arial"/>
          <w:szCs w:val="20"/>
        </w:rPr>
        <w:t>Vratimov (+63 osob), Petřvald (+59 </w:t>
      </w:r>
      <w:r w:rsidRPr="00DC4A6D">
        <w:rPr>
          <w:rFonts w:cs="Arial"/>
          <w:szCs w:val="20"/>
        </w:rPr>
        <w:t>osob)</w:t>
      </w:r>
      <w:r>
        <w:rPr>
          <w:rFonts w:cs="Arial"/>
          <w:szCs w:val="20"/>
        </w:rPr>
        <w:t>, Rychvald (+36 </w:t>
      </w:r>
      <w:r w:rsidRPr="00DC4A6D">
        <w:rPr>
          <w:rFonts w:cs="Arial"/>
          <w:szCs w:val="20"/>
        </w:rPr>
        <w:t>osob)</w:t>
      </w:r>
      <w:r>
        <w:rPr>
          <w:rFonts w:cs="Arial"/>
          <w:szCs w:val="20"/>
        </w:rPr>
        <w:t>,</w:t>
      </w:r>
      <w:r w:rsidRPr="00DC4A6D">
        <w:rPr>
          <w:rFonts w:cs="Arial"/>
          <w:szCs w:val="20"/>
        </w:rPr>
        <w:t xml:space="preserve"> Brušperk (+</w:t>
      </w:r>
      <w:r>
        <w:rPr>
          <w:rFonts w:cs="Arial"/>
          <w:szCs w:val="20"/>
        </w:rPr>
        <w:t>30 </w:t>
      </w:r>
      <w:r w:rsidRPr="00DC4A6D">
        <w:rPr>
          <w:rFonts w:cs="Arial"/>
          <w:szCs w:val="20"/>
        </w:rPr>
        <w:t>oso</w:t>
      </w:r>
      <w:r>
        <w:rPr>
          <w:rFonts w:cs="Arial"/>
          <w:szCs w:val="20"/>
        </w:rPr>
        <w:t xml:space="preserve">b), Šenov (+26 osob), Dolní Benešov (+14 osob), Bílovec (+5 osob), Andělská Hora (+4 osoby), Frýdlant nad Ostravicí (+4 osoby), </w:t>
      </w:r>
      <w:r w:rsidRPr="00DC4A6D">
        <w:rPr>
          <w:rFonts w:cs="Arial"/>
          <w:szCs w:val="20"/>
        </w:rPr>
        <w:t>Klimkovice (+</w:t>
      </w:r>
      <w:r>
        <w:rPr>
          <w:rFonts w:cs="Arial"/>
          <w:szCs w:val="20"/>
        </w:rPr>
        <w:t>3 osoby) a </w:t>
      </w:r>
      <w:r w:rsidRPr="00DC4A6D">
        <w:rPr>
          <w:rFonts w:cs="Arial"/>
          <w:szCs w:val="20"/>
        </w:rPr>
        <w:t>Odry (+</w:t>
      </w:r>
      <w:r>
        <w:rPr>
          <w:rFonts w:cs="Arial"/>
          <w:szCs w:val="20"/>
        </w:rPr>
        <w:t>1 </w:t>
      </w:r>
      <w:r w:rsidRPr="00DC4A6D">
        <w:rPr>
          <w:rFonts w:cs="Arial"/>
          <w:szCs w:val="20"/>
        </w:rPr>
        <w:t>osob</w:t>
      </w:r>
      <w:r>
        <w:rPr>
          <w:rFonts w:cs="Arial"/>
          <w:szCs w:val="20"/>
        </w:rPr>
        <w:t>a</w:t>
      </w:r>
      <w:r w:rsidRPr="00DC4A6D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 xml:space="preserve">Ve městě Štramberk se počet obyvatel nezměnil. </w:t>
      </w:r>
      <w:r w:rsidRPr="00DC4A6D">
        <w:rPr>
          <w:rFonts w:cs="Arial"/>
          <w:szCs w:val="20"/>
        </w:rPr>
        <w:t xml:space="preserve">Ve zbývajících </w:t>
      </w:r>
      <w:r>
        <w:rPr>
          <w:rFonts w:cs="Arial"/>
          <w:szCs w:val="20"/>
        </w:rPr>
        <w:t>30 </w:t>
      </w:r>
      <w:r w:rsidRPr="00DC4A6D">
        <w:rPr>
          <w:rFonts w:cs="Arial"/>
          <w:szCs w:val="20"/>
        </w:rPr>
        <w:t>městech došlo k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úbytku obyvatelstva. Absolutně nejvyšší celkový pokles byl evidován ve městě Ostrav</w:t>
      </w:r>
      <w:r>
        <w:rPr>
          <w:rFonts w:cs="Arial"/>
          <w:szCs w:val="20"/>
        </w:rPr>
        <w:t>a</w:t>
      </w:r>
      <w:r w:rsidRPr="00DC4A6D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–2 986 </w:t>
      </w:r>
      <w:r w:rsidRPr="00DC4A6D">
        <w:rPr>
          <w:rFonts w:cs="Arial"/>
          <w:szCs w:val="20"/>
        </w:rPr>
        <w:t xml:space="preserve">osob). Více než </w:t>
      </w:r>
      <w:r>
        <w:rPr>
          <w:rFonts w:cs="Arial"/>
          <w:szCs w:val="20"/>
        </w:rPr>
        <w:t>4</w:t>
      </w:r>
      <w:r w:rsidRPr="00DC4A6D">
        <w:rPr>
          <w:rFonts w:cs="Arial"/>
          <w:szCs w:val="20"/>
        </w:rPr>
        <w:t>00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osob ubylo také ve městech Karviná (</w:t>
      </w:r>
      <w:r>
        <w:rPr>
          <w:rFonts w:cs="Arial"/>
          <w:szCs w:val="20"/>
        </w:rPr>
        <w:t>–1 226 </w:t>
      </w:r>
      <w:r w:rsidRPr="00DC4A6D">
        <w:rPr>
          <w:rFonts w:cs="Arial"/>
          <w:szCs w:val="20"/>
        </w:rPr>
        <w:t>osob)</w:t>
      </w:r>
      <w:r>
        <w:rPr>
          <w:rFonts w:cs="Arial"/>
          <w:szCs w:val="20"/>
        </w:rPr>
        <w:t>,</w:t>
      </w:r>
      <w:r w:rsidRPr="00DC4A6D">
        <w:rPr>
          <w:rFonts w:cs="Arial"/>
          <w:szCs w:val="20"/>
        </w:rPr>
        <w:t xml:space="preserve"> Havířov (</w:t>
      </w:r>
      <w:r>
        <w:rPr>
          <w:rFonts w:cs="Arial"/>
          <w:szCs w:val="20"/>
        </w:rPr>
        <w:t>–1 035 </w:t>
      </w:r>
      <w:r w:rsidRPr="00DC4A6D">
        <w:rPr>
          <w:rFonts w:cs="Arial"/>
          <w:szCs w:val="20"/>
        </w:rPr>
        <w:t>osob)</w:t>
      </w:r>
      <w:r>
        <w:rPr>
          <w:rFonts w:cs="Arial"/>
          <w:szCs w:val="20"/>
        </w:rPr>
        <w:t xml:space="preserve">, </w:t>
      </w:r>
      <w:r w:rsidRPr="00DC4A6D">
        <w:rPr>
          <w:rFonts w:cs="Arial"/>
          <w:szCs w:val="20"/>
        </w:rPr>
        <w:t>Frýdek-Místek (</w:t>
      </w:r>
      <w:r>
        <w:rPr>
          <w:rFonts w:cs="Arial"/>
          <w:szCs w:val="20"/>
        </w:rPr>
        <w:t xml:space="preserve">–551 osob), Opava (–454 osob) </w:t>
      </w:r>
      <w:r w:rsidRPr="00DC4A6D">
        <w:rPr>
          <w:rFonts w:cs="Arial"/>
          <w:szCs w:val="20"/>
        </w:rPr>
        <w:t>a</w:t>
      </w:r>
      <w:r>
        <w:rPr>
          <w:rFonts w:cs="Arial"/>
          <w:szCs w:val="20"/>
        </w:rPr>
        <w:t> Orlová</w:t>
      </w:r>
      <w:r w:rsidRPr="00DC4A6D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–405 </w:t>
      </w:r>
      <w:r w:rsidRPr="00DC4A6D">
        <w:rPr>
          <w:rFonts w:cs="Arial"/>
          <w:szCs w:val="20"/>
        </w:rPr>
        <w:t>osob).</w:t>
      </w:r>
    </w:p>
    <w:p w:rsidR="00FC6A25" w:rsidRDefault="00FC6A25" w:rsidP="00FD7B7E">
      <w:pPr>
        <w:autoSpaceDE w:val="0"/>
        <w:autoSpaceDN w:val="0"/>
        <w:adjustRightInd w:val="0"/>
        <w:rPr>
          <w:rFonts w:cs="Arial"/>
          <w:szCs w:val="20"/>
        </w:rPr>
      </w:pPr>
    </w:p>
    <w:p w:rsidR="00FC6A25" w:rsidRDefault="00FC6A25" w:rsidP="005060DE">
      <w:pPr>
        <w:autoSpaceDE w:val="0"/>
        <w:autoSpaceDN w:val="0"/>
        <w:adjustRightInd w:val="0"/>
        <w:rPr>
          <w:rFonts w:cs="Arial"/>
          <w:szCs w:val="20"/>
        </w:rPr>
      </w:pPr>
      <w:r w:rsidRPr="00DC4A6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relativním vyjádření na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000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obyvatel středního stavu měl</w:t>
      </w:r>
      <w:r>
        <w:rPr>
          <w:rFonts w:cs="Arial"/>
          <w:szCs w:val="20"/>
        </w:rPr>
        <w:t>a</w:t>
      </w:r>
      <w:r w:rsidRPr="00DC4A6D">
        <w:rPr>
          <w:rFonts w:cs="Arial"/>
          <w:szCs w:val="20"/>
        </w:rPr>
        <w:t xml:space="preserve"> nejv</w:t>
      </w:r>
      <w:r>
        <w:rPr>
          <w:rFonts w:cs="Arial"/>
          <w:szCs w:val="20"/>
        </w:rPr>
        <w:t>yšší nárůst počtu obyvatel města</w:t>
      </w:r>
      <w:r w:rsidRPr="00DC4A6D">
        <w:rPr>
          <w:rFonts w:cs="Arial"/>
          <w:szCs w:val="20"/>
        </w:rPr>
        <w:t xml:space="preserve"> Andělská Hora (+</w:t>
      </w:r>
      <w:r>
        <w:rPr>
          <w:rFonts w:cs="Arial"/>
          <w:szCs w:val="20"/>
        </w:rPr>
        <w:t>10,6 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 xml:space="preserve">), </w:t>
      </w:r>
      <w:r>
        <w:rPr>
          <w:rFonts w:cs="Arial"/>
          <w:szCs w:val="20"/>
        </w:rPr>
        <w:t>Vratimov (+8,6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 a Petřvald (+8,1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), ve všech případech</w:t>
      </w:r>
      <w:r w:rsidRPr="00DC4A6D">
        <w:rPr>
          <w:rFonts w:cs="Arial"/>
          <w:szCs w:val="20"/>
        </w:rPr>
        <w:t xml:space="preserve"> zásluhou migračního přírůstku. Naopak nejvyšší relativní pokles </w:t>
      </w:r>
      <w:r>
        <w:rPr>
          <w:rFonts w:cs="Arial"/>
          <w:szCs w:val="20"/>
        </w:rPr>
        <w:t>přes 20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 xml:space="preserve"> zaznamenala města Karviná </w:t>
      </w:r>
      <w:r w:rsidRPr="00DC4A6D">
        <w:rPr>
          <w:rFonts w:cs="Arial"/>
          <w:szCs w:val="20"/>
        </w:rPr>
        <w:t>(</w:t>
      </w:r>
      <w:r>
        <w:rPr>
          <w:rFonts w:cs="Arial"/>
          <w:szCs w:val="20"/>
        </w:rPr>
        <w:t>–23,7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a Břidličná </w:t>
      </w:r>
      <w:r w:rsidRPr="00DC4A6D">
        <w:rPr>
          <w:rFonts w:cs="Arial"/>
          <w:szCs w:val="20"/>
        </w:rPr>
        <w:t>(</w:t>
      </w:r>
      <w:r>
        <w:rPr>
          <w:rFonts w:cs="Arial"/>
          <w:szCs w:val="20"/>
        </w:rPr>
        <w:t>–22,0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>)</w:t>
      </w:r>
      <w:r>
        <w:rPr>
          <w:rFonts w:cs="Arial"/>
          <w:szCs w:val="20"/>
        </w:rPr>
        <w:t>. Dalšími městy, v nichž ubylo relativně nejvíce obyvatel, byly Havířov (–14,6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), Bruntál (–14,3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), Orlová (–14,2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 a Rýmařov (–12,3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).</w:t>
      </w:r>
    </w:p>
    <w:p w:rsidR="00FC6A25" w:rsidRDefault="00FC6A25" w:rsidP="005060DE">
      <w:pPr>
        <w:autoSpaceDE w:val="0"/>
        <w:autoSpaceDN w:val="0"/>
        <w:adjustRightInd w:val="0"/>
        <w:rPr>
          <w:rFonts w:cs="Arial"/>
          <w:szCs w:val="20"/>
        </w:rPr>
      </w:pPr>
    </w:p>
    <w:p w:rsidR="00FC6A25" w:rsidRDefault="00FC6A25" w:rsidP="005060DE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t>Počet obyvatel žijících ve městech se během roku</w:t>
      </w:r>
      <w:r>
        <w:rPr>
          <w:rFonts w:cs="Arial"/>
          <w:lang w:eastAsia="cs-CZ"/>
        </w:rPr>
        <w:t> 2020</w:t>
      </w:r>
      <w:r w:rsidRPr="00D96A52">
        <w:rPr>
          <w:rFonts w:cs="Arial"/>
          <w:lang w:eastAsia="cs-CZ"/>
        </w:rPr>
        <w:t xml:space="preserve"> snížil </w:t>
      </w:r>
      <w:r>
        <w:rPr>
          <w:rFonts w:cs="Arial"/>
          <w:lang w:eastAsia="cs-CZ"/>
        </w:rPr>
        <w:t xml:space="preserve">jak vlivem </w:t>
      </w:r>
      <w:r w:rsidRPr="00D96A52">
        <w:rPr>
          <w:rFonts w:cs="Arial"/>
          <w:lang w:eastAsia="cs-CZ"/>
        </w:rPr>
        <w:t>přirozené</w:t>
      </w:r>
      <w:r>
        <w:rPr>
          <w:rFonts w:cs="Arial"/>
          <w:lang w:eastAsia="cs-CZ"/>
        </w:rPr>
        <w:t>ho</w:t>
      </w:r>
      <w:r w:rsidRPr="00D96A5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 xml:space="preserve">úbytku </w:t>
      </w:r>
      <w:r>
        <w:rPr>
          <w:rFonts w:cs="Arial"/>
          <w:lang w:eastAsia="cs-CZ"/>
        </w:rPr>
        <w:br/>
      </w:r>
      <w:r w:rsidRPr="00D96A52">
        <w:rPr>
          <w:rFonts w:cs="Arial"/>
          <w:lang w:eastAsia="cs-CZ"/>
        </w:rPr>
        <w:t>(</w:t>
      </w:r>
      <w:r>
        <w:rPr>
          <w:rFonts w:cs="Arial"/>
          <w:lang w:eastAsia="cs-CZ"/>
        </w:rPr>
        <w:t xml:space="preserve">–3 635 osob), tak i vlivem úbytku stěhováním (–4 798 osob). Převaha zemřelých nad </w:t>
      </w:r>
      <w:r w:rsidRPr="00D96A52">
        <w:rPr>
          <w:rFonts w:cs="Arial"/>
          <w:lang w:eastAsia="cs-CZ"/>
        </w:rPr>
        <w:t xml:space="preserve">narozenými charakterizovala </w:t>
      </w:r>
      <w:r>
        <w:rPr>
          <w:rFonts w:cs="Arial"/>
          <w:lang w:eastAsia="cs-CZ"/>
        </w:rPr>
        <w:t>41 ze 42 </w:t>
      </w:r>
      <w:r w:rsidRPr="00D96A52">
        <w:rPr>
          <w:rFonts w:cs="Arial"/>
          <w:lang w:eastAsia="cs-CZ"/>
        </w:rPr>
        <w:t>měst</w:t>
      </w:r>
      <w:r>
        <w:rPr>
          <w:rFonts w:cs="Arial"/>
          <w:lang w:eastAsia="cs-CZ"/>
        </w:rPr>
        <w:t xml:space="preserve"> Moravskoslezského kraje, přičemž n</w:t>
      </w:r>
      <w:r w:rsidRPr="00D96A52">
        <w:rPr>
          <w:rFonts w:cs="Arial"/>
          <w:lang w:eastAsia="cs-CZ"/>
        </w:rPr>
        <w:t xml:space="preserve">ejvětší </w:t>
      </w:r>
      <w:r>
        <w:rPr>
          <w:rFonts w:cs="Arial"/>
          <w:lang w:eastAsia="cs-CZ"/>
        </w:rPr>
        <w:t>byla ve</w:t>
      </w:r>
      <w:r w:rsidRPr="00D96A52">
        <w:rPr>
          <w:rFonts w:cs="Arial"/>
          <w:lang w:eastAsia="cs-CZ"/>
        </w:rPr>
        <w:t xml:space="preserve"> měst</w:t>
      </w:r>
      <w:r>
        <w:rPr>
          <w:rFonts w:cs="Arial"/>
          <w:lang w:eastAsia="cs-CZ"/>
        </w:rPr>
        <w:t>ech</w:t>
      </w:r>
      <w:r w:rsidRPr="00D96A52">
        <w:rPr>
          <w:rFonts w:cs="Arial"/>
          <w:lang w:eastAsia="cs-CZ"/>
        </w:rPr>
        <w:t xml:space="preserve"> Ostrava (</w:t>
      </w:r>
      <w:r>
        <w:rPr>
          <w:rFonts w:cs="Arial"/>
          <w:lang w:eastAsia="cs-CZ"/>
        </w:rPr>
        <w:t xml:space="preserve">–1 039 osob), Karviná </w:t>
      </w:r>
      <w:r w:rsidRPr="00D96A52">
        <w:rPr>
          <w:rFonts w:cs="Arial"/>
          <w:lang w:eastAsia="cs-CZ"/>
        </w:rPr>
        <w:t>(</w:t>
      </w:r>
      <w:r>
        <w:rPr>
          <w:rFonts w:cs="Arial"/>
          <w:lang w:eastAsia="cs-CZ"/>
        </w:rPr>
        <w:t>–416</w:t>
      </w:r>
      <w:r w:rsidRPr="00D96A52">
        <w:rPr>
          <w:rFonts w:cs="Arial"/>
          <w:lang w:eastAsia="cs-CZ"/>
        </w:rPr>
        <w:t> osob)</w:t>
      </w:r>
      <w:r>
        <w:rPr>
          <w:rFonts w:cs="Arial"/>
          <w:lang w:eastAsia="cs-CZ"/>
        </w:rPr>
        <w:t xml:space="preserve"> a </w:t>
      </w:r>
      <w:r w:rsidRPr="00D96A52">
        <w:rPr>
          <w:rFonts w:cs="Arial"/>
          <w:lang w:eastAsia="cs-CZ"/>
        </w:rPr>
        <w:t xml:space="preserve">Havířov </w:t>
      </w:r>
      <w:r>
        <w:rPr>
          <w:rFonts w:cs="Arial"/>
          <w:lang w:eastAsia="cs-CZ"/>
        </w:rPr>
        <w:t>(–377</w:t>
      </w:r>
      <w:r w:rsidRPr="00D96A52">
        <w:rPr>
          <w:rFonts w:cs="Arial"/>
          <w:lang w:eastAsia="cs-CZ"/>
        </w:rPr>
        <w:t> osob</w:t>
      </w:r>
      <w:r>
        <w:rPr>
          <w:rFonts w:cs="Arial"/>
          <w:lang w:eastAsia="cs-CZ"/>
        </w:rPr>
        <w:t>)</w:t>
      </w:r>
      <w:r w:rsidRPr="00D96A52">
        <w:rPr>
          <w:rFonts w:cs="Arial"/>
          <w:lang w:eastAsia="cs-CZ"/>
        </w:rPr>
        <w:t>. V</w:t>
      </w:r>
      <w:r>
        <w:rPr>
          <w:rFonts w:cs="Arial"/>
          <w:lang w:eastAsia="cs-CZ"/>
        </w:rPr>
        <w:t>e</w:t>
      </w:r>
      <w:r w:rsidRPr="00D96A52">
        <w:rPr>
          <w:rFonts w:cs="Arial"/>
          <w:lang w:eastAsia="cs-CZ"/>
        </w:rPr>
        <w:t xml:space="preserve"> městě </w:t>
      </w:r>
      <w:r>
        <w:rPr>
          <w:rFonts w:cs="Arial"/>
          <w:lang w:eastAsia="cs-CZ"/>
        </w:rPr>
        <w:t>Andělská Hora</w:t>
      </w:r>
      <w:r w:rsidRPr="00D96A5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 xml:space="preserve">se </w:t>
      </w:r>
      <w:r w:rsidRPr="00D96A52">
        <w:rPr>
          <w:rFonts w:cs="Arial"/>
          <w:lang w:eastAsia="cs-CZ"/>
        </w:rPr>
        <w:t xml:space="preserve">počet živě </w:t>
      </w:r>
      <w:r>
        <w:rPr>
          <w:rFonts w:cs="Arial"/>
          <w:lang w:eastAsia="cs-CZ"/>
        </w:rPr>
        <w:t>narozených rovnal</w:t>
      </w:r>
      <w:r w:rsidRPr="00D96A5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 xml:space="preserve">počtu </w:t>
      </w:r>
      <w:r w:rsidRPr="00D96A52">
        <w:rPr>
          <w:rFonts w:cs="Arial"/>
          <w:lang w:eastAsia="cs-CZ"/>
        </w:rPr>
        <w:t xml:space="preserve">zemřelých, </w:t>
      </w:r>
      <w:r>
        <w:rPr>
          <w:rFonts w:cs="Arial"/>
          <w:lang w:eastAsia="cs-CZ"/>
        </w:rPr>
        <w:t>tudíž</w:t>
      </w:r>
      <w:r w:rsidRPr="00D96A52">
        <w:rPr>
          <w:rFonts w:cs="Arial"/>
          <w:lang w:eastAsia="cs-CZ"/>
        </w:rPr>
        <w:t xml:space="preserve"> přirozený přírůstek byl </w:t>
      </w:r>
      <w:r w:rsidRPr="008C76D7">
        <w:rPr>
          <w:rFonts w:cs="Arial"/>
          <w:lang w:eastAsia="cs-CZ"/>
        </w:rPr>
        <w:t xml:space="preserve">nulový. Žádné město v Moravskoslezském kraji nevykázalo kladný přirozený přírůstek. </w:t>
      </w:r>
      <w:r w:rsidRPr="008C76D7">
        <w:rPr>
          <w:rFonts w:cs="Arial"/>
          <w:szCs w:val="20"/>
        </w:rPr>
        <w:t xml:space="preserve">V relativním vyjádření na 1 000 obyvatel středního stavu dosáhla největšího přirozeného úbytku obyvatel města Janov (–21,4 ‰), Vrbno pod Pradědem (–9,8 ‰) a Břidličná (–9,4 %), nejmenší přirozený úbytek </w:t>
      </w:r>
      <w:r>
        <w:rPr>
          <w:rFonts w:cs="Arial"/>
          <w:szCs w:val="20"/>
        </w:rPr>
        <w:t>zaznamenala</w:t>
      </w:r>
      <w:r w:rsidRPr="008C76D7">
        <w:rPr>
          <w:rFonts w:cs="Arial"/>
          <w:szCs w:val="20"/>
        </w:rPr>
        <w:t xml:space="preserve"> města Dolní Benešov a Fulnek (shodně –0,5 %), dále Studénka a Kopřivnice (shodně –1,5 %).</w:t>
      </w:r>
    </w:p>
    <w:p w:rsidR="00FC6A25" w:rsidRDefault="00FC6A25" w:rsidP="005060DE">
      <w:pPr>
        <w:autoSpaceDE w:val="0"/>
        <w:autoSpaceDN w:val="0"/>
        <w:adjustRightInd w:val="0"/>
        <w:rPr>
          <w:rFonts w:cs="Arial"/>
          <w:lang w:eastAsia="cs-CZ"/>
        </w:rPr>
      </w:pPr>
    </w:p>
    <w:p w:rsidR="00FC6A25" w:rsidRDefault="00E61ACF" w:rsidP="005060DE">
      <w:pPr>
        <w:autoSpaceDE w:val="0"/>
        <w:autoSpaceDN w:val="0"/>
        <w:adjustRightInd w:val="0"/>
        <w:rPr>
          <w:rFonts w:cs="Arial"/>
          <w:noProof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lastRenderedPageBreak/>
        <w:pict>
          <v:shape id="_x0000_i1027" type="#_x0000_t75" style="width:425.25pt;height:535.5pt">
            <v:imagedata r:id="rId9" o:title=""/>
          </v:shape>
        </w:pict>
      </w:r>
    </w:p>
    <w:p w:rsidR="00FC6A25" w:rsidRDefault="00FC6A25" w:rsidP="005060DE">
      <w:pPr>
        <w:autoSpaceDE w:val="0"/>
        <w:autoSpaceDN w:val="0"/>
        <w:adjustRightInd w:val="0"/>
        <w:rPr>
          <w:rFonts w:cs="Arial"/>
          <w:noProof/>
          <w:szCs w:val="20"/>
          <w:lang w:eastAsia="cs-CZ"/>
        </w:rPr>
      </w:pPr>
    </w:p>
    <w:p w:rsidR="00FC6A25" w:rsidRDefault="00FC6A25" w:rsidP="005060DE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t>Převah</w:t>
      </w:r>
      <w:r>
        <w:rPr>
          <w:rFonts w:cs="Arial"/>
          <w:lang w:eastAsia="cs-CZ"/>
        </w:rPr>
        <w:t>o</w:t>
      </w:r>
      <w:r w:rsidRPr="00D96A52">
        <w:rPr>
          <w:rFonts w:cs="Arial"/>
          <w:lang w:eastAsia="cs-CZ"/>
        </w:rPr>
        <w:t>u vystěhovalých nad</w:t>
      </w:r>
      <w:r>
        <w:rPr>
          <w:rFonts w:cs="Arial"/>
          <w:lang w:eastAsia="cs-CZ"/>
        </w:rPr>
        <w:t xml:space="preserve"> </w:t>
      </w:r>
      <w:r w:rsidRPr="00D96A52">
        <w:rPr>
          <w:rFonts w:cs="Arial"/>
          <w:lang w:eastAsia="cs-CZ"/>
        </w:rPr>
        <w:t xml:space="preserve">přistěhovalými </w:t>
      </w:r>
      <w:r>
        <w:rPr>
          <w:rFonts w:cs="Arial"/>
          <w:lang w:eastAsia="cs-CZ"/>
        </w:rPr>
        <w:t xml:space="preserve">se </w:t>
      </w:r>
      <w:r w:rsidRPr="00D96A52">
        <w:rPr>
          <w:rFonts w:cs="Arial"/>
          <w:lang w:eastAsia="cs-CZ"/>
        </w:rPr>
        <w:t>vyznačovalo 24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měst. Vlivem migrace ztratila nejvíce obyvatel v absol</w:t>
      </w:r>
      <w:r>
        <w:rPr>
          <w:rFonts w:cs="Arial"/>
          <w:lang w:eastAsia="cs-CZ"/>
        </w:rPr>
        <w:t>utním vyjádření města Ostrava (–1 947</w:t>
      </w:r>
      <w:r w:rsidRPr="00D96A52">
        <w:rPr>
          <w:rFonts w:cs="Arial"/>
          <w:lang w:eastAsia="cs-CZ"/>
        </w:rPr>
        <w:t> osob), Karviná (</w:t>
      </w:r>
      <w:r>
        <w:rPr>
          <w:rFonts w:cs="Arial"/>
          <w:lang w:eastAsia="cs-CZ"/>
        </w:rPr>
        <w:t>–810</w:t>
      </w:r>
      <w:r w:rsidRPr="00D96A52">
        <w:rPr>
          <w:rFonts w:cs="Arial"/>
          <w:lang w:eastAsia="cs-CZ"/>
        </w:rPr>
        <w:t> osob) a Havířov (</w:t>
      </w:r>
      <w:r>
        <w:rPr>
          <w:rFonts w:cs="Arial"/>
          <w:lang w:eastAsia="cs-CZ"/>
        </w:rPr>
        <w:t>–658</w:t>
      </w:r>
      <w:r w:rsidRPr="00D96A52">
        <w:rPr>
          <w:rFonts w:cs="Arial"/>
          <w:lang w:eastAsia="cs-CZ"/>
        </w:rPr>
        <w:t xml:space="preserve"> osob). </w:t>
      </w:r>
      <w:r>
        <w:rPr>
          <w:rFonts w:cs="Arial"/>
          <w:lang w:eastAsia="cs-CZ"/>
        </w:rPr>
        <w:t>Mezi 18 </w:t>
      </w:r>
      <w:r w:rsidRPr="00D96A52">
        <w:rPr>
          <w:rFonts w:cs="Arial"/>
          <w:lang w:eastAsia="cs-CZ"/>
        </w:rPr>
        <w:t xml:space="preserve">měst, která získala nové občany díky stěhování, </w:t>
      </w:r>
      <w:r>
        <w:rPr>
          <w:rFonts w:cs="Arial"/>
          <w:lang w:eastAsia="cs-CZ"/>
        </w:rPr>
        <w:t xml:space="preserve">dominovala </w:t>
      </w:r>
      <w:r>
        <w:rPr>
          <w:rFonts w:cs="Arial"/>
          <w:lang w:eastAsia="cs-CZ"/>
        </w:rPr>
        <w:lastRenderedPageBreak/>
        <w:t>města Petřvald (+92 </w:t>
      </w:r>
      <w:r w:rsidRPr="00D96A52">
        <w:rPr>
          <w:rFonts w:cs="Arial"/>
          <w:lang w:eastAsia="cs-CZ"/>
        </w:rPr>
        <w:t>osob)</w:t>
      </w:r>
      <w:r>
        <w:rPr>
          <w:rFonts w:cs="Arial"/>
          <w:lang w:eastAsia="cs-CZ"/>
        </w:rPr>
        <w:t>, Vratimov (+76 </w:t>
      </w:r>
      <w:r w:rsidRPr="00D96A52">
        <w:rPr>
          <w:rFonts w:cs="Arial"/>
          <w:lang w:eastAsia="cs-CZ"/>
        </w:rPr>
        <w:t>osob)</w:t>
      </w:r>
      <w:r>
        <w:rPr>
          <w:rFonts w:cs="Arial"/>
          <w:lang w:eastAsia="cs-CZ"/>
        </w:rPr>
        <w:t xml:space="preserve"> a Šenov (+58</w:t>
      </w:r>
      <w:r w:rsidRPr="00D96A52">
        <w:rPr>
          <w:rFonts w:cs="Arial"/>
          <w:lang w:eastAsia="cs-CZ"/>
        </w:rPr>
        <w:t> osob)</w:t>
      </w:r>
      <w:r>
        <w:rPr>
          <w:rFonts w:cs="Arial"/>
          <w:lang w:eastAsia="cs-CZ"/>
        </w:rPr>
        <w:t xml:space="preserve">. V relativním vyjádření bylo s výjimkou prvního místa pořadí měst odlišné. Za Petřvaldem </w:t>
      </w:r>
      <w:r w:rsidRPr="00DC4A6D">
        <w:rPr>
          <w:rFonts w:cs="Arial"/>
          <w:szCs w:val="20"/>
        </w:rPr>
        <w:t>(+</w:t>
      </w:r>
      <w:r>
        <w:rPr>
          <w:rFonts w:cs="Arial"/>
          <w:szCs w:val="20"/>
        </w:rPr>
        <w:t>12,6 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r>
        <w:rPr>
          <w:rFonts w:cs="Arial"/>
          <w:lang w:eastAsia="cs-CZ"/>
        </w:rPr>
        <w:t xml:space="preserve">totiž dosáhla nejvyššího přírůstku obyvatel stěhováním města Brušperk a Janov </w:t>
      </w:r>
      <w:r w:rsidRPr="00DC4A6D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shodně </w:t>
      </w:r>
      <w:r w:rsidRPr="00DC4A6D">
        <w:rPr>
          <w:rFonts w:cs="Arial"/>
          <w:szCs w:val="20"/>
        </w:rPr>
        <w:t>+</w:t>
      </w:r>
      <w:r>
        <w:rPr>
          <w:rFonts w:cs="Arial"/>
          <w:szCs w:val="20"/>
        </w:rPr>
        <w:t>10,7 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>)</w:t>
      </w:r>
      <w:r>
        <w:rPr>
          <w:rFonts w:cs="Arial"/>
          <w:lang w:eastAsia="cs-CZ"/>
        </w:rPr>
        <w:t xml:space="preserve"> a Andělská Hora (</w:t>
      </w:r>
      <w:r w:rsidRPr="00DC4A6D">
        <w:rPr>
          <w:rFonts w:cs="Arial"/>
          <w:szCs w:val="20"/>
        </w:rPr>
        <w:t>+</w:t>
      </w:r>
      <w:r>
        <w:rPr>
          <w:rFonts w:cs="Arial"/>
          <w:szCs w:val="20"/>
        </w:rPr>
        <w:t>10,6 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. Naopak města Karviná (–15,6 %), Břidličná (–12,6 %) a Orlová </w:t>
      </w:r>
      <w:r>
        <w:rPr>
          <w:rFonts w:cs="Arial"/>
          <w:szCs w:val="20"/>
        </w:rPr>
        <w:br/>
        <w:t>(–10,3 %) zaznamenala nejvyšší relativní úbytek obyvatel migrací.</w:t>
      </w:r>
    </w:p>
    <w:p w:rsidR="00FC6A25" w:rsidRDefault="00FC6A25" w:rsidP="005060DE">
      <w:pPr>
        <w:autoSpaceDE w:val="0"/>
        <w:autoSpaceDN w:val="0"/>
        <w:adjustRightInd w:val="0"/>
        <w:rPr>
          <w:rFonts w:cs="Arial"/>
          <w:lang w:eastAsia="cs-CZ"/>
        </w:rPr>
      </w:pPr>
    </w:p>
    <w:p w:rsidR="00FC6A25" w:rsidRDefault="00FC6A25" w:rsidP="005060DE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t>Souběh kladné přirozené měny a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 xml:space="preserve">kladné migrace </w:t>
      </w:r>
      <w:r>
        <w:rPr>
          <w:rFonts w:cs="Arial"/>
          <w:lang w:eastAsia="cs-CZ"/>
        </w:rPr>
        <w:t>ne</w:t>
      </w:r>
      <w:r w:rsidRPr="00D96A52">
        <w:rPr>
          <w:rFonts w:cs="Arial"/>
          <w:lang w:eastAsia="cs-CZ"/>
        </w:rPr>
        <w:t xml:space="preserve">byl zaznamenán </w:t>
      </w:r>
      <w:r>
        <w:rPr>
          <w:rFonts w:cs="Arial"/>
          <w:lang w:eastAsia="cs-CZ"/>
        </w:rPr>
        <w:t xml:space="preserve">v žádném z měst Moravskoslezského kraje, nejblíže této situaci bylo město Andělská Hora s nulovým přirozeným přírůstkem </w:t>
      </w:r>
      <w:r w:rsidR="008A5102">
        <w:rPr>
          <w:rFonts w:cs="Arial"/>
          <w:lang w:eastAsia="cs-CZ"/>
        </w:rPr>
        <w:t>a </w:t>
      </w:r>
      <w:r>
        <w:rPr>
          <w:rFonts w:cs="Arial"/>
          <w:lang w:eastAsia="cs-CZ"/>
        </w:rPr>
        <w:t>kladným přírůstkem stěhováním. Na druhou stranu souběh úbytků (přirozený a stěhováním) vykázalo 24 měst.</w:t>
      </w:r>
    </w:p>
    <w:p w:rsidR="00FC6A25" w:rsidRDefault="00FC6A25" w:rsidP="005060DE">
      <w:pPr>
        <w:autoSpaceDE w:val="0"/>
        <w:autoSpaceDN w:val="0"/>
        <w:adjustRightInd w:val="0"/>
        <w:rPr>
          <w:rFonts w:cs="Arial"/>
          <w:lang w:eastAsia="cs-CZ"/>
        </w:rPr>
      </w:pPr>
    </w:p>
    <w:p w:rsidR="00FC6A25" w:rsidRDefault="00FC6A25" w:rsidP="005060DE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t xml:space="preserve">Pořadí měst podle počtu obyvatel </w:t>
      </w:r>
      <w:r>
        <w:rPr>
          <w:rFonts w:cs="Arial"/>
          <w:lang w:eastAsia="cs-CZ"/>
        </w:rPr>
        <w:t xml:space="preserve">k 31. 12. 2020: </w:t>
      </w:r>
      <w:r w:rsidRPr="00D96A52">
        <w:rPr>
          <w:rFonts w:cs="Arial"/>
          <w:lang w:eastAsia="cs-CZ"/>
        </w:rPr>
        <w:t>první pozici zaujímá krajské sídlo Ostrava (28</w:t>
      </w:r>
      <w:r>
        <w:rPr>
          <w:rFonts w:cs="Arial"/>
          <w:lang w:eastAsia="cs-CZ"/>
        </w:rPr>
        <w:t>4 982 osob), dále</w:t>
      </w:r>
      <w:r w:rsidRPr="00D96A52">
        <w:rPr>
          <w:rFonts w:cs="Arial"/>
          <w:lang w:eastAsia="cs-CZ"/>
        </w:rPr>
        <w:t xml:space="preserve"> následují statutární města Havířov (</w:t>
      </w:r>
      <w:r>
        <w:rPr>
          <w:rFonts w:cs="Arial"/>
          <w:lang w:eastAsia="cs-CZ"/>
        </w:rPr>
        <w:t>70 165</w:t>
      </w:r>
      <w:r w:rsidRPr="00D96A52">
        <w:rPr>
          <w:rFonts w:cs="Arial"/>
          <w:lang w:eastAsia="cs-CZ"/>
        </w:rPr>
        <w:t> osob),</w:t>
      </w:r>
      <w:r>
        <w:rPr>
          <w:rFonts w:cs="Arial"/>
          <w:lang w:eastAsia="cs-CZ"/>
        </w:rPr>
        <w:t xml:space="preserve"> </w:t>
      </w:r>
      <w:r w:rsidRPr="00D96A52">
        <w:rPr>
          <w:rFonts w:cs="Arial"/>
          <w:lang w:eastAsia="cs-CZ"/>
        </w:rPr>
        <w:t>Opava (</w:t>
      </w:r>
      <w:r>
        <w:rPr>
          <w:rFonts w:cs="Arial"/>
          <w:lang w:eastAsia="cs-CZ"/>
        </w:rPr>
        <w:t>55 996 </w:t>
      </w:r>
      <w:r w:rsidRPr="00D96A52">
        <w:rPr>
          <w:rFonts w:cs="Arial"/>
          <w:lang w:eastAsia="cs-CZ"/>
        </w:rPr>
        <w:t>osob), Frýdek-Místek (55</w:t>
      </w:r>
      <w:r>
        <w:rPr>
          <w:rFonts w:cs="Arial"/>
          <w:lang w:eastAsia="cs-CZ"/>
        </w:rPr>
        <w:t xml:space="preserve"> 006 osob), </w:t>
      </w:r>
      <w:r w:rsidRPr="00D96A52">
        <w:rPr>
          <w:rFonts w:cs="Arial"/>
          <w:lang w:eastAsia="cs-CZ"/>
        </w:rPr>
        <w:t>Karv</w:t>
      </w:r>
      <w:r>
        <w:rPr>
          <w:rFonts w:cs="Arial"/>
          <w:lang w:eastAsia="cs-CZ"/>
        </w:rPr>
        <w:t>iná (50 902 osob) a Třinec (34 778 osob). Město Janov s 281 osobami</w:t>
      </w:r>
      <w:r w:rsidRPr="00D96A52">
        <w:rPr>
          <w:rFonts w:cs="Arial"/>
          <w:lang w:eastAsia="cs-CZ"/>
        </w:rPr>
        <w:t xml:space="preserve"> se podle stavu ke dni 31. 12. 20</w:t>
      </w:r>
      <w:r>
        <w:rPr>
          <w:rFonts w:cs="Arial"/>
          <w:lang w:eastAsia="cs-CZ"/>
        </w:rPr>
        <w:t>20</w:t>
      </w:r>
      <w:r w:rsidRPr="00D96A52">
        <w:rPr>
          <w:rFonts w:cs="Arial"/>
          <w:lang w:eastAsia="cs-CZ"/>
        </w:rPr>
        <w:t xml:space="preserve"> stalo nejmenším městem Moravskoslezského kraje</w:t>
      </w:r>
      <w:r>
        <w:rPr>
          <w:rFonts w:cs="Arial"/>
          <w:lang w:eastAsia="cs-CZ"/>
        </w:rPr>
        <w:t>, dalším malým sídlem je město Andělská Hora s 375 obyvateli</w:t>
      </w:r>
      <w:r w:rsidRPr="00D96A52">
        <w:rPr>
          <w:rFonts w:cs="Arial"/>
          <w:lang w:eastAsia="cs-CZ"/>
        </w:rPr>
        <w:t>.</w:t>
      </w:r>
    </w:p>
    <w:p w:rsidR="00FC6A25" w:rsidRDefault="00FC6A25" w:rsidP="005060DE">
      <w:pPr>
        <w:autoSpaceDE w:val="0"/>
        <w:autoSpaceDN w:val="0"/>
        <w:adjustRightInd w:val="0"/>
        <w:rPr>
          <w:rFonts w:cs="Arial"/>
          <w:szCs w:val="20"/>
        </w:rPr>
      </w:pPr>
    </w:p>
    <w:p w:rsidR="0025033C" w:rsidRPr="00C221A3" w:rsidRDefault="0025033C" w:rsidP="0025033C">
      <w:p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Pozn.: </w:t>
      </w:r>
      <w:r w:rsidRPr="003D4A67">
        <w:rPr>
          <w:rFonts w:cs="Arial"/>
          <w:i/>
          <w:sz w:val="18"/>
          <w:szCs w:val="18"/>
        </w:rPr>
        <w:t>Veškeré údaje se týkají občanů České republiky a</w:t>
      </w:r>
      <w:r>
        <w:rPr>
          <w:rFonts w:cs="Arial"/>
          <w:i/>
          <w:sz w:val="18"/>
          <w:szCs w:val="18"/>
        </w:rPr>
        <w:t> </w:t>
      </w:r>
      <w:r w:rsidRPr="003D4A67">
        <w:rPr>
          <w:rFonts w:cs="Arial"/>
          <w:i/>
          <w:sz w:val="18"/>
          <w:szCs w:val="18"/>
        </w:rPr>
        <w:t>cizinců s</w:t>
      </w:r>
      <w:r>
        <w:rPr>
          <w:rFonts w:cs="Arial"/>
          <w:i/>
          <w:sz w:val="18"/>
          <w:szCs w:val="18"/>
        </w:rPr>
        <w:t> </w:t>
      </w:r>
      <w:r w:rsidRPr="003D4A67">
        <w:rPr>
          <w:rFonts w:cs="Arial"/>
          <w:i/>
          <w:sz w:val="18"/>
          <w:szCs w:val="18"/>
        </w:rPr>
        <w:t>trvalým pobytem v</w:t>
      </w:r>
      <w:r>
        <w:rPr>
          <w:rFonts w:cs="Arial"/>
          <w:i/>
          <w:sz w:val="18"/>
          <w:szCs w:val="18"/>
        </w:rPr>
        <w:t> </w:t>
      </w:r>
      <w:r w:rsidRPr="003D4A67">
        <w:rPr>
          <w:rFonts w:cs="Arial"/>
          <w:i/>
          <w:sz w:val="18"/>
          <w:szCs w:val="18"/>
        </w:rPr>
        <w:t>České republice, občanů třetích zemí s</w:t>
      </w:r>
      <w:r>
        <w:rPr>
          <w:rFonts w:cs="Arial"/>
          <w:i/>
          <w:sz w:val="18"/>
          <w:szCs w:val="18"/>
        </w:rPr>
        <w:t> </w:t>
      </w:r>
      <w:r w:rsidRPr="003D4A67">
        <w:rPr>
          <w:rFonts w:cs="Arial"/>
          <w:i/>
          <w:sz w:val="18"/>
          <w:szCs w:val="18"/>
        </w:rPr>
        <w:t>přechodným p</w:t>
      </w:r>
      <w:bookmarkStart w:id="0" w:name="_GoBack"/>
      <w:bookmarkEnd w:id="0"/>
      <w:r w:rsidRPr="003D4A67">
        <w:rPr>
          <w:rFonts w:cs="Arial"/>
          <w:i/>
          <w:sz w:val="18"/>
          <w:szCs w:val="18"/>
        </w:rPr>
        <w:t>obytem na území České republiky na základě dlouhodobého víza (nad 90</w:t>
      </w:r>
      <w:r>
        <w:rPr>
          <w:rFonts w:cs="Arial"/>
          <w:i/>
          <w:sz w:val="18"/>
          <w:szCs w:val="18"/>
        </w:rPr>
        <w:t> </w:t>
      </w:r>
      <w:r w:rsidRPr="003D4A67">
        <w:rPr>
          <w:rFonts w:cs="Arial"/>
          <w:i/>
          <w:sz w:val="18"/>
          <w:szCs w:val="18"/>
        </w:rPr>
        <w:t>dnů) nebo povolení k</w:t>
      </w:r>
      <w:r>
        <w:rPr>
          <w:rFonts w:cs="Arial"/>
          <w:i/>
          <w:sz w:val="18"/>
          <w:szCs w:val="18"/>
        </w:rPr>
        <w:t> </w:t>
      </w:r>
      <w:r w:rsidRPr="003D4A67">
        <w:rPr>
          <w:rFonts w:cs="Arial"/>
          <w:i/>
          <w:sz w:val="18"/>
          <w:szCs w:val="18"/>
        </w:rPr>
        <w:t>d</w:t>
      </w:r>
      <w:r>
        <w:rPr>
          <w:rFonts w:cs="Arial"/>
          <w:i/>
          <w:sz w:val="18"/>
          <w:szCs w:val="18"/>
        </w:rPr>
        <w:t>louhodobému pobytu, občanů zemí </w:t>
      </w:r>
      <w:r w:rsidRPr="003D4A67">
        <w:rPr>
          <w:rFonts w:cs="Arial"/>
          <w:i/>
          <w:sz w:val="18"/>
          <w:szCs w:val="18"/>
        </w:rPr>
        <w:t>EU, Norska, Švýcarska, Islandu, Lichtenštejnska a</w:t>
      </w:r>
      <w:r>
        <w:rPr>
          <w:rFonts w:cs="Arial"/>
          <w:i/>
          <w:sz w:val="18"/>
          <w:szCs w:val="18"/>
        </w:rPr>
        <w:t> </w:t>
      </w:r>
      <w:r w:rsidRPr="003D4A67">
        <w:rPr>
          <w:rFonts w:cs="Arial"/>
          <w:i/>
          <w:sz w:val="18"/>
          <w:szCs w:val="18"/>
        </w:rPr>
        <w:t>jejich rodinných příslušníků s</w:t>
      </w:r>
      <w:r>
        <w:rPr>
          <w:rFonts w:cs="Arial"/>
          <w:i/>
          <w:sz w:val="18"/>
          <w:szCs w:val="18"/>
        </w:rPr>
        <w:t> </w:t>
      </w:r>
      <w:r w:rsidRPr="003D4A67">
        <w:rPr>
          <w:rFonts w:cs="Arial"/>
          <w:i/>
          <w:sz w:val="18"/>
          <w:szCs w:val="18"/>
        </w:rPr>
        <w:t>hlášeným přechodným pobytem na území České republiky a</w:t>
      </w:r>
      <w:r>
        <w:rPr>
          <w:rFonts w:cs="Arial"/>
          <w:i/>
          <w:sz w:val="18"/>
          <w:szCs w:val="18"/>
        </w:rPr>
        <w:t> </w:t>
      </w:r>
      <w:r w:rsidRPr="003D4A67">
        <w:rPr>
          <w:rFonts w:cs="Arial"/>
          <w:i/>
          <w:sz w:val="18"/>
          <w:szCs w:val="18"/>
        </w:rPr>
        <w:t>cizinců s</w:t>
      </w:r>
      <w:r>
        <w:rPr>
          <w:rFonts w:cs="Arial"/>
          <w:i/>
          <w:sz w:val="18"/>
          <w:szCs w:val="18"/>
        </w:rPr>
        <w:t> </w:t>
      </w:r>
      <w:r w:rsidRPr="003D4A67">
        <w:rPr>
          <w:rFonts w:cs="Arial"/>
          <w:i/>
          <w:sz w:val="18"/>
          <w:szCs w:val="18"/>
        </w:rPr>
        <w:t>platným azylem v</w:t>
      </w:r>
      <w:r>
        <w:rPr>
          <w:rFonts w:cs="Arial"/>
          <w:i/>
          <w:sz w:val="18"/>
          <w:szCs w:val="18"/>
        </w:rPr>
        <w:t> </w:t>
      </w:r>
      <w:r w:rsidRPr="003D4A67">
        <w:rPr>
          <w:rFonts w:cs="Arial"/>
          <w:i/>
          <w:sz w:val="18"/>
          <w:szCs w:val="18"/>
        </w:rPr>
        <w:t>České republice.</w:t>
      </w:r>
    </w:p>
    <w:p w:rsidR="00FC6A25" w:rsidRPr="00C221A3" w:rsidRDefault="00FC6A25" w:rsidP="00C221A3">
      <w:p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Veškeré údaje za rok </w:t>
      </w:r>
      <w:r w:rsidRPr="00C221A3">
        <w:rPr>
          <w:rFonts w:cs="Arial"/>
          <w:i/>
          <w:sz w:val="18"/>
          <w:szCs w:val="18"/>
        </w:rPr>
        <w:t>20</w:t>
      </w:r>
      <w:r>
        <w:rPr>
          <w:rFonts w:cs="Arial"/>
          <w:i/>
          <w:sz w:val="18"/>
          <w:szCs w:val="18"/>
        </w:rPr>
        <w:t>20</w:t>
      </w:r>
      <w:r w:rsidRPr="00C221A3">
        <w:rPr>
          <w:rFonts w:cs="Arial"/>
          <w:i/>
          <w:sz w:val="18"/>
          <w:szCs w:val="18"/>
        </w:rPr>
        <w:t xml:space="preserve"> jsou předběžné.</w:t>
      </w:r>
    </w:p>
    <w:p w:rsidR="00FC6A25" w:rsidRDefault="00FC6A25" w:rsidP="009E7857">
      <w:pPr>
        <w:rPr>
          <w:rFonts w:cs="Arial"/>
          <w:szCs w:val="20"/>
        </w:rPr>
      </w:pPr>
    </w:p>
    <w:p w:rsidR="00FC6A25" w:rsidRDefault="00FC6A25" w:rsidP="009E7857">
      <w:pPr>
        <w:rPr>
          <w:rFonts w:ascii="Times New Roman" w:hAnsi="Times New Roman"/>
          <w:szCs w:val="24"/>
          <w:lang w:eastAsia="cs-CZ"/>
        </w:rPr>
      </w:pPr>
      <w:r>
        <w:rPr>
          <w:rStyle w:val="Siln"/>
        </w:rPr>
        <w:t>Související informace:</w:t>
      </w:r>
      <w:r>
        <w:rPr>
          <w:rStyle w:val="odkaz-style-wrapper"/>
        </w:rPr>
        <w:t xml:space="preserve"> </w:t>
      </w:r>
    </w:p>
    <w:p w:rsidR="00FC6A25" w:rsidRPr="00C221A3" w:rsidRDefault="00E61ACF" w:rsidP="009E7857">
      <w:pPr>
        <w:rPr>
          <w:rStyle w:val="Hypertextovodkaz"/>
          <w:rFonts w:cs="Arial"/>
          <w:color w:val="0071BC"/>
          <w:szCs w:val="20"/>
        </w:rPr>
      </w:pPr>
      <w:hyperlink r:id="rId10" w:history="1">
        <w:r w:rsidR="00FC6A25" w:rsidRPr="00C221A3">
          <w:rPr>
            <w:rStyle w:val="Hypertextovodkaz"/>
            <w:color w:val="0071BC"/>
          </w:rPr>
          <w:t>Stav a</w:t>
        </w:r>
        <w:r w:rsidR="00FC6A25">
          <w:rPr>
            <w:rStyle w:val="Hypertextovodkaz"/>
            <w:color w:val="0071BC"/>
          </w:rPr>
          <w:t> </w:t>
        </w:r>
        <w:r w:rsidR="00FC6A25" w:rsidRPr="00C221A3">
          <w:rPr>
            <w:rStyle w:val="Hypertextovodkaz"/>
            <w:color w:val="0071BC"/>
          </w:rPr>
          <w:t>pohyb obyvatelstva v</w:t>
        </w:r>
        <w:r w:rsidR="00FC6A25">
          <w:rPr>
            <w:rStyle w:val="Hypertextovodkaz"/>
            <w:color w:val="0071BC"/>
          </w:rPr>
          <w:t> </w:t>
        </w:r>
        <w:r w:rsidR="00FC6A25" w:rsidRPr="00C221A3">
          <w:rPr>
            <w:rStyle w:val="Hypertextovodkaz"/>
            <w:color w:val="0071BC"/>
          </w:rPr>
          <w:t>Č</w:t>
        </w:r>
        <w:r w:rsidR="00FC6A25">
          <w:rPr>
            <w:rStyle w:val="Hypertextovodkaz"/>
            <w:color w:val="0071BC"/>
          </w:rPr>
          <w:t>R –</w:t>
        </w:r>
        <w:r>
          <w:rPr>
            <w:rStyle w:val="Hypertextovodkaz"/>
            <w:color w:val="0071BC"/>
          </w:rPr>
          <w:t xml:space="preserve"> </w:t>
        </w:r>
        <w:r w:rsidR="00FC6A25">
          <w:rPr>
            <w:rStyle w:val="Hypertextovodkaz"/>
            <w:color w:val="0071BC"/>
          </w:rPr>
          <w:t>rok 2020</w:t>
        </w:r>
      </w:hyperlink>
    </w:p>
    <w:p w:rsidR="00FC6A25" w:rsidRDefault="00FC6A25" w:rsidP="009E7857">
      <w:pPr>
        <w:rPr>
          <w:rFonts w:cs="Arial"/>
          <w:szCs w:val="20"/>
        </w:rPr>
      </w:pPr>
    </w:p>
    <w:p w:rsidR="00FC6A25" w:rsidRPr="00246BE0" w:rsidRDefault="00FC6A25" w:rsidP="00FC7194">
      <w:pPr>
        <w:rPr>
          <w:rFonts w:cs="Arial"/>
          <w:szCs w:val="20"/>
        </w:rPr>
      </w:pPr>
    </w:p>
    <w:p w:rsidR="00FC6A25" w:rsidRPr="00246BE0" w:rsidRDefault="00FC6A25" w:rsidP="00FC7194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FC6A25" w:rsidRPr="00246BE0" w:rsidRDefault="00FC6A25" w:rsidP="00FC7194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FC6A25" w:rsidRPr="00246BE0" w:rsidRDefault="00FC6A25" w:rsidP="00FC7194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FC6A25" w:rsidRPr="00246BE0" w:rsidRDefault="00FC6A25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>
        <w:rPr>
          <w:rFonts w:cs="Arial"/>
          <w:szCs w:val="20"/>
        </w:rPr>
        <w:t xml:space="preserve"> 595 131 232</w:t>
      </w:r>
    </w:p>
    <w:p w:rsidR="00FC6A25" w:rsidRPr="00246BE0" w:rsidRDefault="00FC6A25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jan.dehner@czso.cz</w:t>
      </w:r>
    </w:p>
    <w:sectPr w:rsidR="00FC6A25" w:rsidRPr="00246BE0" w:rsidSect="003D02AA">
      <w:headerReference w:type="default" r:id="rId11"/>
      <w:footerReference w:type="default" r:id="rId12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25" w:rsidRDefault="00FC6A25" w:rsidP="00BA6370">
      <w:r>
        <w:separator/>
      </w:r>
    </w:p>
  </w:endnote>
  <w:endnote w:type="continuationSeparator" w:id="0">
    <w:p w:rsidR="00FC6A25" w:rsidRDefault="00FC6A2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25" w:rsidRDefault="00E61AC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FC6A25" w:rsidRPr="00D71A18" w:rsidRDefault="00FC6A25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FC6A25" w:rsidRPr="00FC7194" w:rsidRDefault="00FC6A25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4916D9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E61ACF">
                  <w:rPr>
                    <w:rFonts w:cs="Arial"/>
                    <w:noProof/>
                    <w:szCs w:val="15"/>
                  </w:rPr>
                  <w:t>4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25" w:rsidRDefault="00FC6A25" w:rsidP="00BA6370">
      <w:r>
        <w:separator/>
      </w:r>
    </w:p>
  </w:footnote>
  <w:footnote w:type="continuationSeparator" w:id="0">
    <w:p w:rsidR="00FC6A25" w:rsidRDefault="00FC6A2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25" w:rsidRDefault="00E61ACF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FC6A25" w:rsidRPr="00136EE6" w:rsidRDefault="00FC6A25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FC6A25" w:rsidRPr="007E622A" w:rsidRDefault="00FC6A25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92C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2AC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8E43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368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D8B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3C6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65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CF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726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210EE"/>
    <w:rsid w:val="0002393A"/>
    <w:rsid w:val="00032806"/>
    <w:rsid w:val="00043BF4"/>
    <w:rsid w:val="00075FCA"/>
    <w:rsid w:val="00080797"/>
    <w:rsid w:val="000842D2"/>
    <w:rsid w:val="000843A5"/>
    <w:rsid w:val="00096748"/>
    <w:rsid w:val="000A55E6"/>
    <w:rsid w:val="000B6F63"/>
    <w:rsid w:val="000C435D"/>
    <w:rsid w:val="000C785A"/>
    <w:rsid w:val="00102B30"/>
    <w:rsid w:val="00112B77"/>
    <w:rsid w:val="001165D7"/>
    <w:rsid w:val="00136EE6"/>
    <w:rsid w:val="00137FE4"/>
    <w:rsid w:val="001404AB"/>
    <w:rsid w:val="001406D5"/>
    <w:rsid w:val="00146745"/>
    <w:rsid w:val="001471D6"/>
    <w:rsid w:val="00154950"/>
    <w:rsid w:val="00164C43"/>
    <w:rsid w:val="001658A9"/>
    <w:rsid w:val="0016626D"/>
    <w:rsid w:val="00166BA9"/>
    <w:rsid w:val="00170C8A"/>
    <w:rsid w:val="0017231D"/>
    <w:rsid w:val="001776E2"/>
    <w:rsid w:val="001810DC"/>
    <w:rsid w:val="00183C7E"/>
    <w:rsid w:val="001A214A"/>
    <w:rsid w:val="001A31C3"/>
    <w:rsid w:val="001A59BF"/>
    <w:rsid w:val="001B607F"/>
    <w:rsid w:val="001D369A"/>
    <w:rsid w:val="001D4FB5"/>
    <w:rsid w:val="001D7448"/>
    <w:rsid w:val="001F490F"/>
    <w:rsid w:val="002070FB"/>
    <w:rsid w:val="00213729"/>
    <w:rsid w:val="002272A6"/>
    <w:rsid w:val="00232F56"/>
    <w:rsid w:val="002406FA"/>
    <w:rsid w:val="002460EA"/>
    <w:rsid w:val="00246BE0"/>
    <w:rsid w:val="0025033C"/>
    <w:rsid w:val="002516BB"/>
    <w:rsid w:val="00253E6A"/>
    <w:rsid w:val="0026346B"/>
    <w:rsid w:val="0027601F"/>
    <w:rsid w:val="002846CC"/>
    <w:rsid w:val="002848DA"/>
    <w:rsid w:val="002924E5"/>
    <w:rsid w:val="002A2CC6"/>
    <w:rsid w:val="002B2E47"/>
    <w:rsid w:val="002B5F08"/>
    <w:rsid w:val="002C3345"/>
    <w:rsid w:val="002D6A6C"/>
    <w:rsid w:val="002E1AFF"/>
    <w:rsid w:val="002F0983"/>
    <w:rsid w:val="00322412"/>
    <w:rsid w:val="003301A3"/>
    <w:rsid w:val="003344CD"/>
    <w:rsid w:val="0033779E"/>
    <w:rsid w:val="0035578A"/>
    <w:rsid w:val="0036777B"/>
    <w:rsid w:val="003723F1"/>
    <w:rsid w:val="0038282A"/>
    <w:rsid w:val="00397580"/>
    <w:rsid w:val="003A1794"/>
    <w:rsid w:val="003A45C8"/>
    <w:rsid w:val="003A47FC"/>
    <w:rsid w:val="003A6570"/>
    <w:rsid w:val="003B1096"/>
    <w:rsid w:val="003B1429"/>
    <w:rsid w:val="003B5D1F"/>
    <w:rsid w:val="003C2DCF"/>
    <w:rsid w:val="003C373D"/>
    <w:rsid w:val="003C71E1"/>
    <w:rsid w:val="003C7FE7"/>
    <w:rsid w:val="003D02AA"/>
    <w:rsid w:val="003D0499"/>
    <w:rsid w:val="003D3B20"/>
    <w:rsid w:val="003D5A33"/>
    <w:rsid w:val="003F47CB"/>
    <w:rsid w:val="003F526A"/>
    <w:rsid w:val="003F673F"/>
    <w:rsid w:val="00405244"/>
    <w:rsid w:val="00413A9D"/>
    <w:rsid w:val="004436EE"/>
    <w:rsid w:val="0045175E"/>
    <w:rsid w:val="0045547F"/>
    <w:rsid w:val="00455A8B"/>
    <w:rsid w:val="00460236"/>
    <w:rsid w:val="00474968"/>
    <w:rsid w:val="00483248"/>
    <w:rsid w:val="00485B6D"/>
    <w:rsid w:val="0049007D"/>
    <w:rsid w:val="004916D9"/>
    <w:rsid w:val="004920AD"/>
    <w:rsid w:val="00496348"/>
    <w:rsid w:val="004B48A9"/>
    <w:rsid w:val="004B6985"/>
    <w:rsid w:val="004C0641"/>
    <w:rsid w:val="004C2956"/>
    <w:rsid w:val="004C7C50"/>
    <w:rsid w:val="004D05B3"/>
    <w:rsid w:val="004D07E4"/>
    <w:rsid w:val="004E479E"/>
    <w:rsid w:val="004E583B"/>
    <w:rsid w:val="004F78E6"/>
    <w:rsid w:val="005060DE"/>
    <w:rsid w:val="005111BD"/>
    <w:rsid w:val="00512D99"/>
    <w:rsid w:val="00522A43"/>
    <w:rsid w:val="00524D45"/>
    <w:rsid w:val="00531DBB"/>
    <w:rsid w:val="00531E36"/>
    <w:rsid w:val="00563CBF"/>
    <w:rsid w:val="005807E8"/>
    <w:rsid w:val="00581FE1"/>
    <w:rsid w:val="00585358"/>
    <w:rsid w:val="00585E69"/>
    <w:rsid w:val="005A4CF0"/>
    <w:rsid w:val="005E323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4277"/>
    <w:rsid w:val="006245D0"/>
    <w:rsid w:val="0064139A"/>
    <w:rsid w:val="00642389"/>
    <w:rsid w:val="00671136"/>
    <w:rsid w:val="00675D16"/>
    <w:rsid w:val="006D0967"/>
    <w:rsid w:val="006D5CAC"/>
    <w:rsid w:val="006D6F94"/>
    <w:rsid w:val="006E024F"/>
    <w:rsid w:val="006E4E81"/>
    <w:rsid w:val="00704A26"/>
    <w:rsid w:val="00707F7D"/>
    <w:rsid w:val="00717EC5"/>
    <w:rsid w:val="00727525"/>
    <w:rsid w:val="0073165A"/>
    <w:rsid w:val="007333AE"/>
    <w:rsid w:val="00733854"/>
    <w:rsid w:val="00737B80"/>
    <w:rsid w:val="00745928"/>
    <w:rsid w:val="00793EEF"/>
    <w:rsid w:val="00796380"/>
    <w:rsid w:val="00797879"/>
    <w:rsid w:val="007A57F2"/>
    <w:rsid w:val="007B1333"/>
    <w:rsid w:val="007B6F0C"/>
    <w:rsid w:val="007C4721"/>
    <w:rsid w:val="007D5C36"/>
    <w:rsid w:val="007D7E4F"/>
    <w:rsid w:val="007E2A8E"/>
    <w:rsid w:val="007E622A"/>
    <w:rsid w:val="007F4AEB"/>
    <w:rsid w:val="007F72A3"/>
    <w:rsid w:val="007F75B2"/>
    <w:rsid w:val="008043C4"/>
    <w:rsid w:val="008108D7"/>
    <w:rsid w:val="00810C96"/>
    <w:rsid w:val="00812DDA"/>
    <w:rsid w:val="0082243F"/>
    <w:rsid w:val="00831B1B"/>
    <w:rsid w:val="00832EDE"/>
    <w:rsid w:val="00837395"/>
    <w:rsid w:val="00860B14"/>
    <w:rsid w:val="00861D0E"/>
    <w:rsid w:val="00867569"/>
    <w:rsid w:val="00874373"/>
    <w:rsid w:val="008805CB"/>
    <w:rsid w:val="00882382"/>
    <w:rsid w:val="00893D66"/>
    <w:rsid w:val="008A4BA5"/>
    <w:rsid w:val="008A5102"/>
    <w:rsid w:val="008A5F4F"/>
    <w:rsid w:val="008A750A"/>
    <w:rsid w:val="008C384C"/>
    <w:rsid w:val="008C76D7"/>
    <w:rsid w:val="008D0F11"/>
    <w:rsid w:val="008F2493"/>
    <w:rsid w:val="008F35B4"/>
    <w:rsid w:val="008F63FB"/>
    <w:rsid w:val="008F73B4"/>
    <w:rsid w:val="0094402F"/>
    <w:rsid w:val="00960E7B"/>
    <w:rsid w:val="009668FF"/>
    <w:rsid w:val="00967786"/>
    <w:rsid w:val="00981088"/>
    <w:rsid w:val="00984C08"/>
    <w:rsid w:val="00991C3D"/>
    <w:rsid w:val="009B55B1"/>
    <w:rsid w:val="009C2234"/>
    <w:rsid w:val="009C7FDA"/>
    <w:rsid w:val="009D1BB0"/>
    <w:rsid w:val="009D4B10"/>
    <w:rsid w:val="009D564B"/>
    <w:rsid w:val="009E7857"/>
    <w:rsid w:val="009E7B0C"/>
    <w:rsid w:val="00A00672"/>
    <w:rsid w:val="00A07077"/>
    <w:rsid w:val="00A11E4F"/>
    <w:rsid w:val="00A36BE3"/>
    <w:rsid w:val="00A37BB1"/>
    <w:rsid w:val="00A4343D"/>
    <w:rsid w:val="00A502F1"/>
    <w:rsid w:val="00A606B1"/>
    <w:rsid w:val="00A70A83"/>
    <w:rsid w:val="00A81EB3"/>
    <w:rsid w:val="00A842CF"/>
    <w:rsid w:val="00AD4354"/>
    <w:rsid w:val="00AE2561"/>
    <w:rsid w:val="00AE3FCA"/>
    <w:rsid w:val="00AE6D5B"/>
    <w:rsid w:val="00B00C1D"/>
    <w:rsid w:val="00B02C6B"/>
    <w:rsid w:val="00B03E21"/>
    <w:rsid w:val="00B1128D"/>
    <w:rsid w:val="00B11403"/>
    <w:rsid w:val="00B129C9"/>
    <w:rsid w:val="00B26FC5"/>
    <w:rsid w:val="00B40799"/>
    <w:rsid w:val="00B4294A"/>
    <w:rsid w:val="00B61140"/>
    <w:rsid w:val="00B63C60"/>
    <w:rsid w:val="00B67A82"/>
    <w:rsid w:val="00B8515A"/>
    <w:rsid w:val="00BA439F"/>
    <w:rsid w:val="00BA6370"/>
    <w:rsid w:val="00BB3002"/>
    <w:rsid w:val="00BB4063"/>
    <w:rsid w:val="00BF07E1"/>
    <w:rsid w:val="00C11D17"/>
    <w:rsid w:val="00C1513D"/>
    <w:rsid w:val="00C221A3"/>
    <w:rsid w:val="00C269D4"/>
    <w:rsid w:val="00C4160D"/>
    <w:rsid w:val="00C41D35"/>
    <w:rsid w:val="00C52466"/>
    <w:rsid w:val="00C568C0"/>
    <w:rsid w:val="00C62F5D"/>
    <w:rsid w:val="00C8406E"/>
    <w:rsid w:val="00C9394A"/>
    <w:rsid w:val="00C93F56"/>
    <w:rsid w:val="00CA553E"/>
    <w:rsid w:val="00CA62C7"/>
    <w:rsid w:val="00CA7E45"/>
    <w:rsid w:val="00CB2709"/>
    <w:rsid w:val="00CB6360"/>
    <w:rsid w:val="00CB6F89"/>
    <w:rsid w:val="00CB7797"/>
    <w:rsid w:val="00CC2239"/>
    <w:rsid w:val="00CE228C"/>
    <w:rsid w:val="00CF3295"/>
    <w:rsid w:val="00CF545B"/>
    <w:rsid w:val="00D018F0"/>
    <w:rsid w:val="00D1086D"/>
    <w:rsid w:val="00D20684"/>
    <w:rsid w:val="00D27074"/>
    <w:rsid w:val="00D27D69"/>
    <w:rsid w:val="00D27DEC"/>
    <w:rsid w:val="00D37068"/>
    <w:rsid w:val="00D448C2"/>
    <w:rsid w:val="00D666C3"/>
    <w:rsid w:val="00D71A18"/>
    <w:rsid w:val="00D96A52"/>
    <w:rsid w:val="00DA5B48"/>
    <w:rsid w:val="00DB3587"/>
    <w:rsid w:val="00DB517B"/>
    <w:rsid w:val="00DC40C3"/>
    <w:rsid w:val="00DC4A6D"/>
    <w:rsid w:val="00DE15B4"/>
    <w:rsid w:val="00DE3C61"/>
    <w:rsid w:val="00DE42A5"/>
    <w:rsid w:val="00DF47FE"/>
    <w:rsid w:val="00E010D7"/>
    <w:rsid w:val="00E2374E"/>
    <w:rsid w:val="00E26704"/>
    <w:rsid w:val="00E27C40"/>
    <w:rsid w:val="00E31980"/>
    <w:rsid w:val="00E55252"/>
    <w:rsid w:val="00E61ACF"/>
    <w:rsid w:val="00E6423C"/>
    <w:rsid w:val="00E676DA"/>
    <w:rsid w:val="00E81658"/>
    <w:rsid w:val="00E92A2B"/>
    <w:rsid w:val="00E93830"/>
    <w:rsid w:val="00E93E0E"/>
    <w:rsid w:val="00EB1ED3"/>
    <w:rsid w:val="00EC2D51"/>
    <w:rsid w:val="00EC53A4"/>
    <w:rsid w:val="00F12DFF"/>
    <w:rsid w:val="00F26395"/>
    <w:rsid w:val="00F310A4"/>
    <w:rsid w:val="00F31524"/>
    <w:rsid w:val="00F43A6D"/>
    <w:rsid w:val="00F46F18"/>
    <w:rsid w:val="00F82157"/>
    <w:rsid w:val="00F86C82"/>
    <w:rsid w:val="00F91E5B"/>
    <w:rsid w:val="00FB000A"/>
    <w:rsid w:val="00FB005B"/>
    <w:rsid w:val="00FB687C"/>
    <w:rsid w:val="00FB7D70"/>
    <w:rsid w:val="00FC3ED0"/>
    <w:rsid w:val="00FC6A25"/>
    <w:rsid w:val="00FC7194"/>
    <w:rsid w:val="00FD7B7E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834715A"/>
  <w15:docId w15:val="{160B6932-0980-4515-B6B0-13B5FEFE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 w:cs="Times New Roman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 w:cs="Times New Roman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 w:cs="Times New Roman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 w:cs="Times New Roman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rFonts w:cs="Times New Roman"/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2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 w:cs="Times New Roman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uiPriority w:val="99"/>
    <w:rsid w:val="003A6570"/>
    <w:rPr>
      <w:rFonts w:cs="Times New Roman"/>
    </w:rPr>
  </w:style>
  <w:style w:type="character" w:styleId="Siln">
    <w:name w:val="Strong"/>
    <w:basedOn w:val="Standardnpsmoodstavce"/>
    <w:uiPriority w:val="99"/>
    <w:qFormat/>
    <w:rsid w:val="003A6570"/>
    <w:rPr>
      <w:rFonts w:cs="Times New Roman"/>
      <w:b/>
      <w:bCs/>
    </w:rPr>
  </w:style>
  <w:style w:type="character" w:customStyle="1" w:styleId="odkaz">
    <w:name w:val="odkaz"/>
    <w:basedOn w:val="Standardnpsmoodstavce"/>
    <w:uiPriority w:val="99"/>
    <w:rsid w:val="003A65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stav-a-pohyb-obyvatelstva-v-cr-rok-20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642</TotalTime>
  <Pages>4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45</cp:revision>
  <cp:lastPrinted>2021-04-08T06:07:00Z</cp:lastPrinted>
  <dcterms:created xsi:type="dcterms:W3CDTF">2020-01-30T06:53:00Z</dcterms:created>
  <dcterms:modified xsi:type="dcterms:W3CDTF">2021-04-08T06:07:00Z</dcterms:modified>
</cp:coreProperties>
</file>