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18" w:rsidRPr="007C01FE" w:rsidRDefault="00CC1B18" w:rsidP="00FC7194">
      <w:pPr>
        <w:pStyle w:val="Datum"/>
      </w:pPr>
      <w:r>
        <w:t>2</w:t>
      </w:r>
      <w:r w:rsidR="00F86515">
        <w:t>5</w:t>
      </w:r>
      <w:r>
        <w:t>. 2</w:t>
      </w:r>
      <w:r w:rsidRPr="007C01FE">
        <w:t>. 202</w:t>
      </w:r>
      <w:r>
        <w:t>1</w:t>
      </w:r>
    </w:p>
    <w:p w:rsidR="00CC1B18" w:rsidRPr="007C01FE" w:rsidRDefault="00CC1B18" w:rsidP="00FC7194">
      <w:pPr>
        <w:pStyle w:val="Nzev"/>
      </w:pPr>
      <w:r>
        <w:t>Kriminalita</w:t>
      </w:r>
      <w:r w:rsidRPr="002206F6">
        <w:t xml:space="preserve"> </w:t>
      </w:r>
      <w:r w:rsidRPr="007C01FE">
        <w:t xml:space="preserve">v Moravskoslezském kraji </w:t>
      </w:r>
      <w:r>
        <w:t>v roce 2020</w:t>
      </w:r>
    </w:p>
    <w:p w:rsidR="00F8648E" w:rsidRPr="003F7A57" w:rsidRDefault="00F8648E" w:rsidP="00F8648E">
      <w:pPr>
        <w:pStyle w:val="Perex"/>
        <w:rPr>
          <w:bCs/>
          <w:szCs w:val="20"/>
        </w:rPr>
      </w:pPr>
      <w:r w:rsidRPr="003F7A57">
        <w:rPr>
          <w:bCs/>
          <w:szCs w:val="24"/>
          <w:lang w:eastAsia="cs-CZ"/>
        </w:rPr>
        <w:t>Podle předběžných údajů Policejního prezidia České republiky bylo v Moravskoslezském kraji během roku 2020 spácháno 19 635 re</w:t>
      </w:r>
      <w:bookmarkStart w:id="0" w:name="_GoBack"/>
      <w:bookmarkEnd w:id="0"/>
      <w:r w:rsidRPr="003F7A57">
        <w:rPr>
          <w:bCs/>
          <w:szCs w:val="24"/>
          <w:lang w:eastAsia="cs-CZ"/>
        </w:rPr>
        <w:t>gistrovaných trestných činů, což bylo o 17,8 % méně než před rokem.</w:t>
      </w:r>
      <w:r w:rsidRPr="003F7A57">
        <w:t xml:space="preserve"> Objasněno bylo 10 719 skutků a objasněnost tak dosáhla 54,6 %, připočteme-li 1 997 dodatečně objasněných trestných činů, pak objasněnost činila 64,7 %. </w:t>
      </w:r>
      <w:r w:rsidRPr="003F7A57">
        <w:rPr>
          <w:bCs/>
          <w:szCs w:val="24"/>
          <w:lang w:eastAsia="cs-CZ"/>
        </w:rPr>
        <w:t>Všech 13 vražd spáchaných na území kraje v roce 2020 bylo objasněno, přičemž pět jich bylo spácháno recidivisty a šest pod vlivem alkoholu.</w:t>
      </w:r>
    </w:p>
    <w:p w:rsidR="00CC1B18" w:rsidRDefault="00CC1B18" w:rsidP="00112ADF">
      <w:pPr>
        <w:rPr>
          <w:rFonts w:cs="Arial"/>
          <w:spacing w:val="-3"/>
          <w:szCs w:val="24"/>
          <w:lang w:eastAsia="cs-CZ"/>
        </w:rPr>
      </w:pPr>
      <w:r>
        <w:rPr>
          <w:rFonts w:cs="Arial"/>
          <w:spacing w:val="-3"/>
          <w:szCs w:val="24"/>
          <w:lang w:eastAsia="cs-CZ"/>
        </w:rPr>
        <w:t>V průběhu roku</w:t>
      </w:r>
      <w:r w:rsidRPr="007C01FE">
        <w:rPr>
          <w:rFonts w:cs="Arial"/>
          <w:spacing w:val="-3"/>
          <w:szCs w:val="24"/>
          <w:lang w:eastAsia="cs-CZ"/>
        </w:rPr>
        <w:t> 20</w:t>
      </w:r>
      <w:r>
        <w:rPr>
          <w:rFonts w:cs="Arial"/>
          <w:spacing w:val="-3"/>
          <w:szCs w:val="24"/>
          <w:lang w:eastAsia="cs-CZ"/>
        </w:rPr>
        <w:t>20 byl</w:t>
      </w:r>
      <w:r w:rsidRPr="007C01FE">
        <w:rPr>
          <w:rFonts w:cs="Arial"/>
          <w:spacing w:val="-3"/>
          <w:szCs w:val="24"/>
          <w:lang w:eastAsia="cs-CZ"/>
        </w:rPr>
        <w:t xml:space="preserve"> </w:t>
      </w:r>
      <w:r>
        <w:rPr>
          <w:rFonts w:cs="Arial"/>
          <w:spacing w:val="-3"/>
          <w:szCs w:val="24"/>
          <w:lang w:eastAsia="cs-CZ"/>
        </w:rPr>
        <w:t>Policií České republiky</w:t>
      </w:r>
      <w:r w:rsidRPr="007C01FE">
        <w:rPr>
          <w:rFonts w:cs="Arial"/>
          <w:spacing w:val="-3"/>
          <w:szCs w:val="24"/>
          <w:lang w:eastAsia="cs-CZ"/>
        </w:rPr>
        <w:t xml:space="preserve"> </w:t>
      </w:r>
      <w:r>
        <w:rPr>
          <w:rFonts w:cs="Arial"/>
          <w:spacing w:val="-3"/>
          <w:szCs w:val="24"/>
          <w:lang w:eastAsia="cs-CZ"/>
        </w:rPr>
        <w:t>registrován na území Moravskoslezského kraje</w:t>
      </w:r>
      <w:r w:rsidRPr="007C01FE">
        <w:rPr>
          <w:rFonts w:cs="Arial"/>
          <w:spacing w:val="-3"/>
          <w:szCs w:val="24"/>
          <w:lang w:eastAsia="cs-CZ"/>
        </w:rPr>
        <w:t xml:space="preserve"> </w:t>
      </w:r>
      <w:r>
        <w:rPr>
          <w:rFonts w:cs="Arial"/>
          <w:spacing w:val="-3"/>
          <w:szCs w:val="24"/>
          <w:lang w:eastAsia="cs-CZ"/>
        </w:rPr>
        <w:t>historicky nejnižší počet 19 635 </w:t>
      </w:r>
      <w:r>
        <w:rPr>
          <w:rFonts w:cs="Arial"/>
          <w:b/>
          <w:spacing w:val="-3"/>
          <w:szCs w:val="24"/>
          <w:lang w:eastAsia="cs-CZ"/>
        </w:rPr>
        <w:t>trestných činů</w:t>
      </w:r>
      <w:r w:rsidRPr="007C01FE">
        <w:rPr>
          <w:rFonts w:cs="Arial"/>
          <w:bCs/>
          <w:spacing w:val="-3"/>
          <w:szCs w:val="24"/>
          <w:lang w:eastAsia="cs-CZ"/>
        </w:rPr>
        <w:t xml:space="preserve">, </w:t>
      </w:r>
      <w:r>
        <w:rPr>
          <w:rFonts w:cs="Arial"/>
          <w:spacing w:val="-3"/>
          <w:szCs w:val="24"/>
          <w:lang w:eastAsia="cs-CZ"/>
        </w:rPr>
        <w:t>což představovalo 11,9 % všech registrovaných skutků na území Česka</w:t>
      </w:r>
      <w:r w:rsidRPr="007C01FE">
        <w:rPr>
          <w:rFonts w:cs="Arial"/>
          <w:spacing w:val="-3"/>
          <w:szCs w:val="24"/>
          <w:lang w:eastAsia="cs-CZ"/>
        </w:rPr>
        <w:t>.</w:t>
      </w:r>
      <w:r>
        <w:rPr>
          <w:rFonts w:cs="Arial"/>
          <w:spacing w:val="-3"/>
          <w:szCs w:val="24"/>
          <w:lang w:eastAsia="cs-CZ"/>
        </w:rPr>
        <w:t xml:space="preserve"> Větší podíl na celkové kriminalitě vykázala pouze Praha (23,0 %), naopak nejmenší podíl na republikové kriminalitě </w:t>
      </w:r>
      <w:r w:rsidR="00E17394">
        <w:rPr>
          <w:rFonts w:cs="Arial"/>
          <w:spacing w:val="-3"/>
          <w:szCs w:val="24"/>
          <w:lang w:eastAsia="cs-CZ"/>
        </w:rPr>
        <w:t xml:space="preserve">zaznamenali </w:t>
      </w:r>
      <w:r w:rsidR="000F18C9">
        <w:rPr>
          <w:rFonts w:cs="Arial"/>
          <w:spacing w:val="-3"/>
          <w:szCs w:val="24"/>
          <w:lang w:eastAsia="cs-CZ"/>
        </w:rPr>
        <w:t>v </w:t>
      </w:r>
      <w:r w:rsidR="00E17394">
        <w:rPr>
          <w:rFonts w:cs="Arial"/>
          <w:spacing w:val="-3"/>
          <w:szCs w:val="24"/>
          <w:lang w:eastAsia="cs-CZ"/>
        </w:rPr>
        <w:t>Karlovarském</w:t>
      </w:r>
      <w:r w:rsidRPr="00112ADF">
        <w:rPr>
          <w:rFonts w:cs="Arial"/>
          <w:spacing w:val="-3"/>
          <w:szCs w:val="24"/>
          <w:lang w:eastAsia="cs-CZ"/>
        </w:rPr>
        <w:t xml:space="preserve"> </w:t>
      </w:r>
      <w:r>
        <w:rPr>
          <w:rFonts w:cs="Arial"/>
          <w:spacing w:val="-3"/>
          <w:szCs w:val="24"/>
          <w:lang w:eastAsia="cs-CZ"/>
        </w:rPr>
        <w:t>kraj</w:t>
      </w:r>
      <w:r w:rsidR="00E17394">
        <w:rPr>
          <w:rFonts w:cs="Arial"/>
          <w:spacing w:val="-3"/>
          <w:szCs w:val="24"/>
          <w:lang w:eastAsia="cs-CZ"/>
        </w:rPr>
        <w:t>i</w:t>
      </w:r>
      <w:r>
        <w:rPr>
          <w:rFonts w:cs="Arial"/>
          <w:spacing w:val="-3"/>
          <w:szCs w:val="24"/>
          <w:lang w:eastAsia="cs-CZ"/>
        </w:rPr>
        <w:t xml:space="preserve"> (2,7 %). Meziročně poklesl počet registrovaných trestných činů ve všech krajích Česka, v Moravskoslezském kraji to bylo o 17,8 %, tj. o 4 250 trestných činů. Na republikové úrovni činil meziroční pokles registrovaných trestných činů 16,9 %.</w:t>
      </w:r>
      <w:r w:rsidRPr="007C01FE">
        <w:rPr>
          <w:rFonts w:cs="Arial"/>
          <w:bCs/>
          <w:spacing w:val="-3"/>
          <w:szCs w:val="24"/>
          <w:lang w:eastAsia="cs-CZ"/>
        </w:rPr>
        <w:t xml:space="preserve"> </w:t>
      </w:r>
      <w:r>
        <w:rPr>
          <w:rFonts w:cs="Arial"/>
          <w:bCs/>
          <w:spacing w:val="-3"/>
          <w:szCs w:val="24"/>
          <w:lang w:eastAsia="cs-CZ"/>
        </w:rPr>
        <w:t>Takto výrazné snížení kriminality bylo pravděpodobně ovlivněno vyhlášenými nouzovými stavy na území Česka v souvislosti s pandemií koronaviru.</w:t>
      </w:r>
    </w:p>
    <w:p w:rsidR="00CC1B18" w:rsidRDefault="00CC1B18" w:rsidP="00442446">
      <w:pPr>
        <w:rPr>
          <w:rFonts w:cs="Arial"/>
          <w:spacing w:val="-3"/>
          <w:szCs w:val="24"/>
          <w:lang w:eastAsia="cs-CZ"/>
        </w:rPr>
      </w:pPr>
    </w:p>
    <w:p w:rsidR="00CC1B18" w:rsidRDefault="00F8648E" w:rsidP="00442446">
      <w:pPr>
        <w:rPr>
          <w:rFonts w:cs="Arial"/>
          <w:spacing w:val="-3"/>
          <w:szCs w:val="24"/>
          <w:lang w:eastAsia="cs-CZ"/>
        </w:rPr>
      </w:pPr>
      <w:r>
        <w:rPr>
          <w:rFonts w:cs="Arial"/>
          <w:noProof/>
          <w:spacing w:val="-3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3" o:spid="_x0000_i1025" type="#_x0000_t75" style="width:424.5pt;height:283.5pt;visibility:visible">
            <v:imagedata r:id="rId6" o:title=""/>
          </v:shape>
        </w:pict>
      </w:r>
    </w:p>
    <w:p w:rsidR="00CC1B18" w:rsidRDefault="00CC1B18" w:rsidP="00442446">
      <w:pPr>
        <w:rPr>
          <w:rFonts w:cs="Arial"/>
          <w:spacing w:val="-3"/>
          <w:szCs w:val="24"/>
          <w:lang w:eastAsia="cs-CZ"/>
        </w:rPr>
      </w:pPr>
    </w:p>
    <w:p w:rsidR="00CC1B18" w:rsidRDefault="00CC1B18" w:rsidP="00442446">
      <w:pPr>
        <w:rPr>
          <w:rFonts w:cs="Arial"/>
          <w:spacing w:val="-3"/>
          <w:szCs w:val="24"/>
          <w:lang w:eastAsia="cs-CZ"/>
        </w:rPr>
      </w:pPr>
      <w:r>
        <w:rPr>
          <w:rFonts w:cs="Arial"/>
          <w:spacing w:val="-3"/>
          <w:szCs w:val="24"/>
          <w:lang w:eastAsia="cs-CZ"/>
        </w:rPr>
        <w:t>Tři čtvrtiny (14 703 trestných činů) z celkového počtu trestných činů spáchaných v kraji připadlo na obecnou kriminalitu, která se v porovnání s</w:t>
      </w:r>
      <w:r w:rsidR="00E17394">
        <w:rPr>
          <w:rFonts w:cs="Arial"/>
          <w:spacing w:val="-3"/>
          <w:szCs w:val="24"/>
          <w:lang w:eastAsia="cs-CZ"/>
        </w:rPr>
        <w:t> </w:t>
      </w:r>
      <w:r>
        <w:rPr>
          <w:rFonts w:cs="Arial"/>
          <w:spacing w:val="-3"/>
          <w:szCs w:val="24"/>
          <w:lang w:eastAsia="cs-CZ"/>
        </w:rPr>
        <w:t>rokem</w:t>
      </w:r>
      <w:r w:rsidR="00E17394">
        <w:rPr>
          <w:rFonts w:cs="Arial"/>
          <w:spacing w:val="-3"/>
          <w:szCs w:val="24"/>
          <w:lang w:eastAsia="cs-CZ"/>
        </w:rPr>
        <w:t xml:space="preserve"> 2019 </w:t>
      </w:r>
      <w:r>
        <w:rPr>
          <w:rFonts w:cs="Arial"/>
          <w:spacing w:val="-3"/>
          <w:szCs w:val="24"/>
          <w:lang w:eastAsia="cs-CZ"/>
        </w:rPr>
        <w:t xml:space="preserve">snížila o 17,9 %. Cca 10 % trestných činů </w:t>
      </w:r>
      <w:r>
        <w:rPr>
          <w:rFonts w:cs="Arial"/>
          <w:spacing w:val="-3"/>
          <w:szCs w:val="24"/>
          <w:lang w:eastAsia="cs-CZ"/>
        </w:rPr>
        <w:lastRenderedPageBreak/>
        <w:t>(2 007 skutků) bylo klasifikováno jako hospodářská kriminalita, i v tomto případě se počty meziročně snížily o 13,3 %. Z početního hlediska jednotlivých trestných činů byly nejrozšířenějšími krádeže v jiných objektech (1 791 činů), dále krádeže vloupáním do ostatních objektů (1 640 činů) a maření výkonu úředního rozhodnutí (1 435 činů).</w:t>
      </w:r>
    </w:p>
    <w:p w:rsidR="00CC1B18" w:rsidRPr="007C01FE" w:rsidRDefault="00CC1B18" w:rsidP="00AA10A1"/>
    <w:p w:rsidR="00CC1B18" w:rsidRDefault="00B66402" w:rsidP="006C0B2C">
      <w:pPr>
        <w:rPr>
          <w:rFonts w:cs="Arial"/>
          <w:spacing w:val="-3"/>
          <w:szCs w:val="24"/>
          <w:lang w:eastAsia="cs-CZ"/>
        </w:rPr>
      </w:pPr>
      <w:r w:rsidRPr="00C743BB">
        <w:rPr>
          <w:rFonts w:cs="Arial"/>
          <w:spacing w:val="-3"/>
          <w:szCs w:val="24"/>
          <w:lang w:eastAsia="cs-CZ"/>
        </w:rPr>
        <w:t>Z</w:t>
      </w:r>
      <w:r>
        <w:rPr>
          <w:rFonts w:cs="Arial"/>
          <w:spacing w:val="-3"/>
          <w:szCs w:val="24"/>
          <w:lang w:eastAsia="cs-CZ"/>
        </w:rPr>
        <w:t> </w:t>
      </w:r>
      <w:r w:rsidR="00CC1B18" w:rsidRPr="00C743BB">
        <w:rPr>
          <w:rFonts w:cs="Arial"/>
          <w:spacing w:val="-3"/>
          <w:szCs w:val="24"/>
          <w:lang w:eastAsia="cs-CZ"/>
        </w:rPr>
        <w:t xml:space="preserve">celkového počtu </w:t>
      </w:r>
      <w:r w:rsidR="00CC1B18">
        <w:rPr>
          <w:rFonts w:cs="Arial"/>
          <w:spacing w:val="-3"/>
          <w:szCs w:val="24"/>
          <w:lang w:eastAsia="cs-CZ"/>
        </w:rPr>
        <w:t>14 703 trestných činů řadících se do kategorie</w:t>
      </w:r>
      <w:r w:rsidR="00CC1B18" w:rsidRPr="00C743BB">
        <w:rPr>
          <w:rFonts w:cs="Arial"/>
          <w:spacing w:val="-3"/>
          <w:szCs w:val="24"/>
          <w:lang w:eastAsia="cs-CZ"/>
        </w:rPr>
        <w:t xml:space="preserve"> </w:t>
      </w:r>
      <w:r w:rsidR="00CC1B18" w:rsidRPr="00C743BB">
        <w:rPr>
          <w:rFonts w:cs="Arial"/>
          <w:b/>
          <w:spacing w:val="-3"/>
          <w:szCs w:val="24"/>
          <w:lang w:eastAsia="cs-CZ"/>
        </w:rPr>
        <w:t>obecná kriminalita</w:t>
      </w:r>
      <w:r w:rsidR="00CC1B18" w:rsidRPr="00C743BB">
        <w:rPr>
          <w:rFonts w:cs="Arial"/>
          <w:spacing w:val="-3"/>
          <w:szCs w:val="24"/>
          <w:lang w:eastAsia="cs-CZ"/>
        </w:rPr>
        <w:t xml:space="preserve"> bylo </w:t>
      </w:r>
      <w:r w:rsidR="00CC1B18">
        <w:rPr>
          <w:rFonts w:cs="Arial"/>
          <w:spacing w:val="-3"/>
          <w:szCs w:val="24"/>
          <w:lang w:eastAsia="cs-CZ"/>
        </w:rPr>
        <w:t>9 833 </w:t>
      </w:r>
      <w:r w:rsidR="00CC1B18" w:rsidRPr="00C743BB">
        <w:rPr>
          <w:rFonts w:cs="Arial"/>
          <w:spacing w:val="-3"/>
          <w:szCs w:val="24"/>
          <w:lang w:eastAsia="cs-CZ"/>
        </w:rPr>
        <w:t xml:space="preserve">trestných činů </w:t>
      </w:r>
      <w:r w:rsidR="00CC1B18">
        <w:rPr>
          <w:rFonts w:cs="Arial"/>
          <w:spacing w:val="-3"/>
          <w:szCs w:val="24"/>
          <w:lang w:eastAsia="cs-CZ"/>
        </w:rPr>
        <w:t xml:space="preserve">(podíl 66,9 %) </w:t>
      </w:r>
      <w:r w:rsidR="00CC1B18" w:rsidRPr="00C743BB">
        <w:rPr>
          <w:rFonts w:cs="Arial"/>
          <w:spacing w:val="-3"/>
          <w:szCs w:val="24"/>
          <w:lang w:eastAsia="cs-CZ"/>
        </w:rPr>
        <w:t xml:space="preserve">klasifikováno jako </w:t>
      </w:r>
      <w:r w:rsidR="00CC1B18" w:rsidRPr="00966BB2">
        <w:rPr>
          <w:rFonts w:cs="Arial"/>
          <w:b/>
          <w:spacing w:val="-3"/>
          <w:szCs w:val="24"/>
          <w:lang w:eastAsia="cs-CZ"/>
        </w:rPr>
        <w:t>majetková trestná činnost</w:t>
      </w:r>
      <w:r w:rsidR="00CC1B18" w:rsidRPr="00C743BB">
        <w:rPr>
          <w:rFonts w:cs="Arial"/>
          <w:spacing w:val="-3"/>
          <w:szCs w:val="24"/>
          <w:lang w:eastAsia="cs-CZ"/>
        </w:rPr>
        <w:t>, kdy se z</w:t>
      </w:r>
      <w:r w:rsidR="00CC1B18">
        <w:rPr>
          <w:rFonts w:cs="Arial"/>
          <w:spacing w:val="-3"/>
          <w:szCs w:val="24"/>
          <w:lang w:eastAsia="cs-CZ"/>
        </w:rPr>
        <w:t> 58 %</w:t>
      </w:r>
      <w:r w:rsidR="00CC1B18" w:rsidRPr="00C743BB">
        <w:rPr>
          <w:rFonts w:cs="Arial"/>
          <w:spacing w:val="-3"/>
          <w:szCs w:val="24"/>
          <w:lang w:eastAsia="cs-CZ"/>
        </w:rPr>
        <w:t xml:space="preserve"> jednalo </w:t>
      </w:r>
      <w:r w:rsidRPr="00C743BB">
        <w:rPr>
          <w:rFonts w:cs="Arial"/>
          <w:spacing w:val="-3"/>
          <w:szCs w:val="24"/>
          <w:lang w:eastAsia="cs-CZ"/>
        </w:rPr>
        <w:t>o</w:t>
      </w:r>
      <w:r>
        <w:rPr>
          <w:rFonts w:cs="Arial"/>
          <w:spacing w:val="-3"/>
          <w:szCs w:val="24"/>
          <w:lang w:eastAsia="cs-CZ"/>
        </w:rPr>
        <w:t> </w:t>
      </w:r>
      <w:r w:rsidR="00CC1B18" w:rsidRPr="00C743BB">
        <w:rPr>
          <w:rFonts w:cs="Arial"/>
          <w:spacing w:val="-3"/>
          <w:szCs w:val="24"/>
          <w:lang w:eastAsia="cs-CZ"/>
        </w:rPr>
        <w:t>krádeže prosté</w:t>
      </w:r>
      <w:r w:rsidR="00CC1B18">
        <w:rPr>
          <w:rFonts w:cs="Arial"/>
          <w:spacing w:val="-3"/>
          <w:szCs w:val="24"/>
          <w:lang w:eastAsia="cs-CZ"/>
        </w:rPr>
        <w:t xml:space="preserve"> </w:t>
      </w:r>
      <w:r>
        <w:rPr>
          <w:rFonts w:cs="Arial"/>
          <w:spacing w:val="-3"/>
          <w:szCs w:val="24"/>
          <w:lang w:eastAsia="cs-CZ"/>
        </w:rPr>
        <w:t>a </w:t>
      </w:r>
      <w:r w:rsidR="00CC1B18">
        <w:rPr>
          <w:rFonts w:cs="Arial"/>
          <w:spacing w:val="-3"/>
          <w:szCs w:val="24"/>
          <w:lang w:eastAsia="cs-CZ"/>
        </w:rPr>
        <w:t xml:space="preserve">z jedné čtvrtiny </w:t>
      </w:r>
      <w:r>
        <w:rPr>
          <w:rFonts w:cs="Arial"/>
          <w:spacing w:val="-3"/>
          <w:szCs w:val="24"/>
          <w:lang w:eastAsia="cs-CZ"/>
        </w:rPr>
        <w:t>o </w:t>
      </w:r>
      <w:r w:rsidR="00CC1B18">
        <w:rPr>
          <w:rFonts w:cs="Arial"/>
          <w:spacing w:val="-3"/>
          <w:szCs w:val="24"/>
          <w:lang w:eastAsia="cs-CZ"/>
        </w:rPr>
        <w:t>krádeže vloupáním</w:t>
      </w:r>
      <w:r w:rsidR="00CC1B18" w:rsidRPr="00C743BB">
        <w:rPr>
          <w:rFonts w:cs="Arial"/>
          <w:spacing w:val="-3"/>
          <w:szCs w:val="24"/>
          <w:lang w:eastAsia="cs-CZ"/>
        </w:rPr>
        <w:t xml:space="preserve">. </w:t>
      </w:r>
      <w:r w:rsidRPr="00C743BB">
        <w:rPr>
          <w:rFonts w:cs="Arial"/>
          <w:spacing w:val="-3"/>
          <w:szCs w:val="24"/>
          <w:lang w:eastAsia="cs-CZ"/>
        </w:rPr>
        <w:t>V</w:t>
      </w:r>
      <w:r>
        <w:rPr>
          <w:rFonts w:cs="Arial"/>
          <w:spacing w:val="-3"/>
          <w:szCs w:val="24"/>
          <w:lang w:eastAsia="cs-CZ"/>
        </w:rPr>
        <w:t> </w:t>
      </w:r>
      <w:r w:rsidR="00CC1B18" w:rsidRPr="00C743BB">
        <w:rPr>
          <w:rFonts w:cs="Arial"/>
          <w:spacing w:val="-3"/>
          <w:szCs w:val="24"/>
          <w:lang w:eastAsia="cs-CZ"/>
        </w:rPr>
        <w:t xml:space="preserve">loňském roce bylo </w:t>
      </w:r>
      <w:r w:rsidRPr="00C743BB">
        <w:rPr>
          <w:rFonts w:cs="Arial"/>
          <w:spacing w:val="-3"/>
          <w:szCs w:val="24"/>
          <w:lang w:eastAsia="cs-CZ"/>
        </w:rPr>
        <w:t>v</w:t>
      </w:r>
      <w:r>
        <w:rPr>
          <w:rFonts w:cs="Arial"/>
          <w:spacing w:val="-3"/>
          <w:szCs w:val="24"/>
          <w:lang w:eastAsia="cs-CZ"/>
        </w:rPr>
        <w:t> </w:t>
      </w:r>
      <w:r w:rsidR="00CC1B18" w:rsidRPr="00C743BB">
        <w:rPr>
          <w:rFonts w:cs="Arial"/>
          <w:spacing w:val="-3"/>
          <w:szCs w:val="24"/>
          <w:lang w:eastAsia="cs-CZ"/>
        </w:rPr>
        <w:t xml:space="preserve">kraji odcizeno </w:t>
      </w:r>
      <w:r w:rsidR="00CC1B18">
        <w:rPr>
          <w:rFonts w:cs="Arial"/>
          <w:spacing w:val="-3"/>
          <w:szCs w:val="24"/>
          <w:lang w:eastAsia="cs-CZ"/>
        </w:rPr>
        <w:t>mj. 286 </w:t>
      </w:r>
      <w:r w:rsidR="00CC1B18" w:rsidRPr="00C743BB">
        <w:rPr>
          <w:rFonts w:cs="Arial"/>
          <w:spacing w:val="-3"/>
          <w:szCs w:val="24"/>
          <w:lang w:eastAsia="cs-CZ"/>
        </w:rPr>
        <w:t xml:space="preserve">motorových vozidel </w:t>
      </w:r>
      <w:r w:rsidRPr="00C743BB">
        <w:rPr>
          <w:rFonts w:cs="Arial"/>
          <w:spacing w:val="-3"/>
          <w:szCs w:val="24"/>
          <w:lang w:eastAsia="cs-CZ"/>
        </w:rPr>
        <w:t>a</w:t>
      </w:r>
      <w:r>
        <w:rPr>
          <w:rFonts w:cs="Arial"/>
          <w:spacing w:val="-3"/>
          <w:szCs w:val="24"/>
          <w:lang w:eastAsia="cs-CZ"/>
        </w:rPr>
        <w:t> </w:t>
      </w:r>
      <w:r w:rsidR="00CC1B18">
        <w:rPr>
          <w:rFonts w:cs="Arial"/>
          <w:spacing w:val="-3"/>
          <w:szCs w:val="24"/>
          <w:lang w:eastAsia="cs-CZ"/>
        </w:rPr>
        <w:t>747 </w:t>
      </w:r>
      <w:r w:rsidR="00CC1B18" w:rsidRPr="00C743BB">
        <w:rPr>
          <w:rFonts w:cs="Arial"/>
          <w:spacing w:val="-3"/>
          <w:szCs w:val="24"/>
          <w:lang w:eastAsia="cs-CZ"/>
        </w:rPr>
        <w:t xml:space="preserve">jízdních kol. </w:t>
      </w:r>
      <w:r w:rsidRPr="00C743BB">
        <w:rPr>
          <w:rFonts w:cs="Arial"/>
          <w:spacing w:val="-3"/>
          <w:szCs w:val="24"/>
          <w:lang w:eastAsia="cs-CZ"/>
        </w:rPr>
        <w:t>O</w:t>
      </w:r>
      <w:r>
        <w:rPr>
          <w:rFonts w:cs="Arial"/>
          <w:spacing w:val="-3"/>
          <w:szCs w:val="24"/>
          <w:lang w:eastAsia="cs-CZ"/>
        </w:rPr>
        <w:t> </w:t>
      </w:r>
      <w:r w:rsidR="00CC1B18" w:rsidRPr="00C743BB">
        <w:rPr>
          <w:rFonts w:cs="Arial"/>
          <w:spacing w:val="-3"/>
          <w:szCs w:val="24"/>
          <w:lang w:eastAsia="cs-CZ"/>
        </w:rPr>
        <w:t>svoje osobní věci přišli lidé při kapesních krádežích v</w:t>
      </w:r>
      <w:r w:rsidR="00CC1B18">
        <w:rPr>
          <w:rFonts w:cs="Arial"/>
          <w:spacing w:val="-3"/>
          <w:szCs w:val="24"/>
          <w:lang w:eastAsia="cs-CZ"/>
        </w:rPr>
        <w:t> 471 </w:t>
      </w:r>
      <w:r w:rsidR="00CC1B18" w:rsidRPr="00C743BB">
        <w:rPr>
          <w:rFonts w:cs="Arial"/>
          <w:spacing w:val="-3"/>
          <w:szCs w:val="24"/>
          <w:lang w:eastAsia="cs-CZ"/>
        </w:rPr>
        <w:t>případec</w:t>
      </w:r>
      <w:r w:rsidR="00CC1B18">
        <w:rPr>
          <w:rFonts w:cs="Arial"/>
          <w:spacing w:val="-3"/>
          <w:szCs w:val="24"/>
          <w:lang w:eastAsia="cs-CZ"/>
        </w:rPr>
        <w:t>h,</w:t>
      </w:r>
      <w:r w:rsidR="00CC1B18" w:rsidRPr="00C743BB">
        <w:rPr>
          <w:rFonts w:cs="Arial"/>
          <w:spacing w:val="-3"/>
          <w:szCs w:val="24"/>
          <w:lang w:eastAsia="cs-CZ"/>
        </w:rPr>
        <w:t xml:space="preserve"> </w:t>
      </w:r>
      <w:r>
        <w:rPr>
          <w:rFonts w:cs="Arial"/>
          <w:spacing w:val="-3"/>
          <w:szCs w:val="24"/>
          <w:lang w:eastAsia="cs-CZ"/>
        </w:rPr>
        <w:t>v </w:t>
      </w:r>
      <w:r w:rsidR="00CC1B18" w:rsidRPr="00C743BB">
        <w:rPr>
          <w:rFonts w:cs="Arial"/>
          <w:spacing w:val="-3"/>
          <w:szCs w:val="24"/>
          <w:lang w:eastAsia="cs-CZ"/>
        </w:rPr>
        <w:t>porovnání s</w:t>
      </w:r>
      <w:r w:rsidR="00CC1B18">
        <w:rPr>
          <w:rFonts w:cs="Arial"/>
          <w:spacing w:val="-3"/>
          <w:szCs w:val="24"/>
          <w:lang w:eastAsia="cs-CZ"/>
        </w:rPr>
        <w:t> </w:t>
      </w:r>
      <w:r w:rsidR="00CC1B18" w:rsidRPr="00C743BB">
        <w:rPr>
          <w:rFonts w:cs="Arial"/>
          <w:spacing w:val="-3"/>
          <w:szCs w:val="24"/>
          <w:lang w:eastAsia="cs-CZ"/>
        </w:rPr>
        <w:t>rokem</w:t>
      </w:r>
      <w:r w:rsidR="00CC1B18">
        <w:rPr>
          <w:rFonts w:cs="Arial"/>
          <w:spacing w:val="-3"/>
          <w:szCs w:val="24"/>
          <w:lang w:eastAsia="cs-CZ"/>
        </w:rPr>
        <w:t> </w:t>
      </w:r>
      <w:r w:rsidR="00CC1B18" w:rsidRPr="00C743BB">
        <w:rPr>
          <w:rFonts w:cs="Arial"/>
          <w:spacing w:val="-3"/>
          <w:szCs w:val="24"/>
          <w:lang w:eastAsia="cs-CZ"/>
        </w:rPr>
        <w:t xml:space="preserve">2019 se </w:t>
      </w:r>
      <w:r w:rsidR="00CC1B18">
        <w:rPr>
          <w:rFonts w:cs="Arial"/>
          <w:spacing w:val="-3"/>
          <w:szCs w:val="24"/>
          <w:lang w:eastAsia="cs-CZ"/>
        </w:rPr>
        <w:t xml:space="preserve">jejich </w:t>
      </w:r>
      <w:r w:rsidR="00CC1B18" w:rsidRPr="00C743BB">
        <w:rPr>
          <w:rFonts w:cs="Arial"/>
          <w:spacing w:val="-3"/>
          <w:szCs w:val="24"/>
          <w:lang w:eastAsia="cs-CZ"/>
        </w:rPr>
        <w:t xml:space="preserve">počet snížil </w:t>
      </w:r>
      <w:r w:rsidRPr="00C743BB">
        <w:rPr>
          <w:rFonts w:cs="Arial"/>
          <w:spacing w:val="-3"/>
          <w:szCs w:val="24"/>
          <w:lang w:eastAsia="cs-CZ"/>
        </w:rPr>
        <w:t>o</w:t>
      </w:r>
      <w:r>
        <w:rPr>
          <w:rFonts w:cs="Arial"/>
          <w:spacing w:val="-3"/>
          <w:szCs w:val="24"/>
          <w:lang w:eastAsia="cs-CZ"/>
        </w:rPr>
        <w:t> </w:t>
      </w:r>
      <w:r w:rsidR="00CC1B18" w:rsidRPr="00C743BB">
        <w:rPr>
          <w:rFonts w:cs="Arial"/>
          <w:spacing w:val="-3"/>
          <w:szCs w:val="24"/>
          <w:lang w:eastAsia="cs-CZ"/>
        </w:rPr>
        <w:t>4</w:t>
      </w:r>
      <w:r w:rsidR="00CC1B18">
        <w:rPr>
          <w:rFonts w:cs="Arial"/>
          <w:spacing w:val="-3"/>
          <w:szCs w:val="24"/>
          <w:lang w:eastAsia="cs-CZ"/>
        </w:rPr>
        <w:t>8,1 </w:t>
      </w:r>
      <w:r w:rsidR="00CC1B18" w:rsidRPr="00C743BB">
        <w:rPr>
          <w:rFonts w:cs="Arial"/>
          <w:spacing w:val="-3"/>
          <w:szCs w:val="24"/>
          <w:lang w:eastAsia="cs-CZ"/>
        </w:rPr>
        <w:t>%.</w:t>
      </w:r>
      <w:r w:rsidR="00CC1B18">
        <w:rPr>
          <w:rFonts w:cs="Arial"/>
          <w:spacing w:val="-3"/>
          <w:szCs w:val="24"/>
          <w:lang w:eastAsia="cs-CZ"/>
        </w:rPr>
        <w:t xml:space="preserve"> Vloupáním bylo vykradeno např. 218 bytů </w:t>
      </w:r>
      <w:r>
        <w:rPr>
          <w:rFonts w:cs="Arial"/>
          <w:spacing w:val="-3"/>
          <w:szCs w:val="24"/>
          <w:lang w:eastAsia="cs-CZ"/>
        </w:rPr>
        <w:t>a </w:t>
      </w:r>
      <w:r w:rsidR="00CC1B18">
        <w:rPr>
          <w:rFonts w:cs="Arial"/>
          <w:spacing w:val="-3"/>
          <w:szCs w:val="24"/>
          <w:lang w:eastAsia="cs-CZ"/>
        </w:rPr>
        <w:t xml:space="preserve">stejný počet rodinných domů, 102 víkendových chat, 146 obchodů či 121 restaurací </w:t>
      </w:r>
      <w:r>
        <w:rPr>
          <w:rFonts w:cs="Arial"/>
          <w:spacing w:val="-3"/>
          <w:szCs w:val="24"/>
          <w:lang w:eastAsia="cs-CZ"/>
        </w:rPr>
        <w:t>a </w:t>
      </w:r>
      <w:r w:rsidR="00CC1B18">
        <w:rPr>
          <w:rFonts w:cs="Arial"/>
          <w:spacing w:val="-3"/>
          <w:szCs w:val="24"/>
          <w:lang w:eastAsia="cs-CZ"/>
        </w:rPr>
        <w:t xml:space="preserve">hostinců, </w:t>
      </w:r>
      <w:r w:rsidR="00E17394">
        <w:rPr>
          <w:rFonts w:cs="Arial"/>
          <w:spacing w:val="-3"/>
          <w:szCs w:val="24"/>
          <w:lang w:eastAsia="cs-CZ"/>
        </w:rPr>
        <w:t>největší počet</w:t>
      </w:r>
      <w:r w:rsidR="00CC1B18">
        <w:rPr>
          <w:rFonts w:cs="Arial"/>
          <w:spacing w:val="-3"/>
          <w:szCs w:val="24"/>
          <w:lang w:eastAsia="cs-CZ"/>
        </w:rPr>
        <w:t xml:space="preserve"> 1</w:t>
      </w:r>
      <w:r w:rsidR="00E17394">
        <w:rPr>
          <w:rFonts w:cs="Arial"/>
          <w:spacing w:val="-3"/>
          <w:szCs w:val="24"/>
          <w:lang w:eastAsia="cs-CZ"/>
        </w:rPr>
        <w:t> </w:t>
      </w:r>
      <w:r w:rsidR="00CC1B18">
        <w:rPr>
          <w:rFonts w:cs="Arial"/>
          <w:spacing w:val="-3"/>
          <w:szCs w:val="24"/>
          <w:lang w:eastAsia="cs-CZ"/>
        </w:rPr>
        <w:t>640</w:t>
      </w:r>
      <w:r w:rsidR="00E17394">
        <w:rPr>
          <w:rFonts w:cs="Arial"/>
          <w:spacing w:val="-3"/>
          <w:szCs w:val="24"/>
          <w:lang w:eastAsia="cs-CZ"/>
        </w:rPr>
        <w:t> </w:t>
      </w:r>
      <w:r w:rsidR="00CC1B18">
        <w:rPr>
          <w:rFonts w:cs="Arial"/>
          <w:spacing w:val="-3"/>
          <w:szCs w:val="24"/>
          <w:lang w:eastAsia="cs-CZ"/>
        </w:rPr>
        <w:t>případů krádeží vloupáním se týkaly ostatních objektů.</w:t>
      </w:r>
    </w:p>
    <w:p w:rsidR="00CC1B18" w:rsidRDefault="00CC1B18" w:rsidP="000E1FB1">
      <w:pPr>
        <w:rPr>
          <w:rFonts w:cs="Arial"/>
          <w:spacing w:val="-3"/>
          <w:szCs w:val="24"/>
          <w:lang w:eastAsia="cs-CZ"/>
        </w:rPr>
      </w:pPr>
    </w:p>
    <w:p w:rsidR="00CC1B18" w:rsidRPr="007C01FE" w:rsidRDefault="00F8648E" w:rsidP="000E1FB1">
      <w:r>
        <w:rPr>
          <w:noProof/>
          <w:lang w:eastAsia="cs-CZ"/>
        </w:rPr>
        <w:pict>
          <v:shape id="Obrázek 24" o:spid="_x0000_i1026" type="#_x0000_t75" style="width:424.5pt;height:282.75pt;visibility:visible">
            <v:imagedata r:id="rId7" o:title=""/>
          </v:shape>
        </w:pict>
      </w:r>
    </w:p>
    <w:p w:rsidR="00CC1B18" w:rsidRDefault="00CC1B18" w:rsidP="006C0B2C">
      <w:pPr>
        <w:rPr>
          <w:rFonts w:cs="Arial"/>
          <w:spacing w:val="-3"/>
          <w:szCs w:val="24"/>
          <w:lang w:eastAsia="cs-CZ"/>
        </w:rPr>
      </w:pPr>
    </w:p>
    <w:p w:rsidR="00CC1B18" w:rsidRDefault="00CC1B18" w:rsidP="006C0B2C">
      <w:pPr>
        <w:rPr>
          <w:rFonts w:cs="Arial"/>
          <w:spacing w:val="-3"/>
          <w:szCs w:val="24"/>
          <w:lang w:eastAsia="cs-CZ"/>
        </w:rPr>
      </w:pPr>
      <w:r w:rsidRPr="00240E61">
        <w:rPr>
          <w:rFonts w:cs="Arial"/>
          <w:spacing w:val="-3"/>
          <w:szCs w:val="24"/>
          <w:lang w:eastAsia="cs-CZ"/>
        </w:rPr>
        <w:t xml:space="preserve">Do kategorie </w:t>
      </w:r>
      <w:r w:rsidRPr="00240E61">
        <w:rPr>
          <w:rFonts w:cs="Arial"/>
          <w:b/>
          <w:spacing w:val="-3"/>
          <w:szCs w:val="24"/>
          <w:lang w:eastAsia="cs-CZ"/>
        </w:rPr>
        <w:t>násilné kriminality</w:t>
      </w:r>
      <w:r w:rsidRPr="00240E61">
        <w:rPr>
          <w:rFonts w:cs="Arial"/>
          <w:spacing w:val="-3"/>
          <w:szCs w:val="24"/>
          <w:lang w:eastAsia="cs-CZ"/>
        </w:rPr>
        <w:t xml:space="preserve"> bylo zařazeno </w:t>
      </w:r>
      <w:r>
        <w:rPr>
          <w:rFonts w:cs="Arial"/>
          <w:spacing w:val="-3"/>
          <w:szCs w:val="24"/>
          <w:lang w:eastAsia="cs-CZ"/>
        </w:rPr>
        <w:t>1 715 </w:t>
      </w:r>
      <w:r w:rsidRPr="00240E61">
        <w:rPr>
          <w:rFonts w:cs="Arial"/>
          <w:spacing w:val="-3"/>
          <w:szCs w:val="24"/>
          <w:lang w:eastAsia="cs-CZ"/>
        </w:rPr>
        <w:t>trestných skutků</w:t>
      </w:r>
      <w:r>
        <w:rPr>
          <w:rFonts w:cs="Arial"/>
          <w:spacing w:val="-3"/>
          <w:szCs w:val="24"/>
          <w:lang w:eastAsia="cs-CZ"/>
        </w:rPr>
        <w:t xml:space="preserve"> (podíl 11,7 %</w:t>
      </w:r>
      <w:r w:rsidR="00E17394">
        <w:rPr>
          <w:rFonts w:cs="Arial"/>
          <w:spacing w:val="-3"/>
          <w:szCs w:val="24"/>
          <w:lang w:eastAsia="cs-CZ"/>
        </w:rPr>
        <w:t xml:space="preserve"> </w:t>
      </w:r>
      <w:r>
        <w:rPr>
          <w:rFonts w:cs="Arial"/>
          <w:spacing w:val="-3"/>
          <w:szCs w:val="24"/>
          <w:lang w:eastAsia="cs-CZ"/>
        </w:rPr>
        <w:t>z obecné kriminality)</w:t>
      </w:r>
      <w:r w:rsidRPr="00240E61">
        <w:rPr>
          <w:rFonts w:cs="Arial"/>
          <w:spacing w:val="-3"/>
          <w:szCs w:val="24"/>
          <w:lang w:eastAsia="cs-CZ"/>
        </w:rPr>
        <w:t xml:space="preserve">, jednalo se především </w:t>
      </w:r>
      <w:r w:rsidR="00B66402" w:rsidRPr="00240E61">
        <w:rPr>
          <w:rFonts w:cs="Arial"/>
          <w:spacing w:val="-3"/>
          <w:szCs w:val="24"/>
          <w:lang w:eastAsia="cs-CZ"/>
        </w:rPr>
        <w:t>o</w:t>
      </w:r>
      <w:r w:rsidR="00B66402">
        <w:rPr>
          <w:rFonts w:cs="Arial"/>
          <w:spacing w:val="-3"/>
          <w:szCs w:val="24"/>
          <w:lang w:eastAsia="cs-CZ"/>
        </w:rPr>
        <w:t> </w:t>
      </w:r>
      <w:r w:rsidRPr="00240E61">
        <w:rPr>
          <w:rFonts w:cs="Arial"/>
          <w:spacing w:val="-3"/>
          <w:szCs w:val="24"/>
          <w:lang w:eastAsia="cs-CZ"/>
        </w:rPr>
        <w:t>úmyslné ublížení na zdraví (</w:t>
      </w:r>
      <w:r>
        <w:rPr>
          <w:rFonts w:cs="Arial"/>
          <w:spacing w:val="-3"/>
          <w:szCs w:val="24"/>
          <w:lang w:eastAsia="cs-CZ"/>
        </w:rPr>
        <w:t>647 </w:t>
      </w:r>
      <w:r w:rsidRPr="00240E61">
        <w:rPr>
          <w:rFonts w:cs="Arial"/>
          <w:spacing w:val="-3"/>
          <w:szCs w:val="24"/>
          <w:lang w:eastAsia="cs-CZ"/>
        </w:rPr>
        <w:t xml:space="preserve">činů) </w:t>
      </w:r>
      <w:r w:rsidR="00B66402" w:rsidRPr="00240E61">
        <w:rPr>
          <w:rFonts w:cs="Arial"/>
          <w:spacing w:val="-3"/>
          <w:szCs w:val="24"/>
          <w:lang w:eastAsia="cs-CZ"/>
        </w:rPr>
        <w:t>a</w:t>
      </w:r>
      <w:r w:rsidR="00B66402">
        <w:rPr>
          <w:rFonts w:cs="Arial"/>
          <w:spacing w:val="-3"/>
          <w:szCs w:val="24"/>
          <w:lang w:eastAsia="cs-CZ"/>
        </w:rPr>
        <w:t> </w:t>
      </w:r>
      <w:r w:rsidRPr="00240E61">
        <w:rPr>
          <w:rFonts w:cs="Arial"/>
          <w:spacing w:val="-3"/>
          <w:szCs w:val="24"/>
          <w:lang w:eastAsia="cs-CZ"/>
        </w:rPr>
        <w:t xml:space="preserve">porušování domovní svobody </w:t>
      </w:r>
      <w:r>
        <w:rPr>
          <w:rFonts w:cs="Arial"/>
          <w:spacing w:val="-3"/>
          <w:szCs w:val="24"/>
          <w:lang w:eastAsia="cs-CZ"/>
        </w:rPr>
        <w:t>(293 skutků). D</w:t>
      </w:r>
      <w:r w:rsidRPr="00240E61">
        <w:rPr>
          <w:rFonts w:cs="Arial"/>
          <w:spacing w:val="-3"/>
          <w:szCs w:val="24"/>
          <w:lang w:eastAsia="cs-CZ"/>
        </w:rPr>
        <w:t xml:space="preserve">ále bylo </w:t>
      </w:r>
      <w:r>
        <w:rPr>
          <w:rFonts w:cs="Arial"/>
          <w:spacing w:val="-3"/>
          <w:szCs w:val="24"/>
          <w:lang w:eastAsia="cs-CZ"/>
        </w:rPr>
        <w:t>zaznamenáno 206</w:t>
      </w:r>
      <w:r w:rsidR="00E17394">
        <w:rPr>
          <w:rFonts w:cs="Arial"/>
          <w:spacing w:val="-3"/>
          <w:szCs w:val="24"/>
          <w:lang w:eastAsia="cs-CZ"/>
        </w:rPr>
        <w:t> </w:t>
      </w:r>
      <w:r>
        <w:rPr>
          <w:rFonts w:cs="Arial"/>
          <w:spacing w:val="-3"/>
          <w:szCs w:val="24"/>
          <w:lang w:eastAsia="cs-CZ"/>
        </w:rPr>
        <w:t>loupeží, 165</w:t>
      </w:r>
      <w:r w:rsidR="00E17394">
        <w:rPr>
          <w:rFonts w:cs="Arial"/>
          <w:spacing w:val="-3"/>
          <w:szCs w:val="24"/>
          <w:lang w:eastAsia="cs-CZ"/>
        </w:rPr>
        <w:t> </w:t>
      </w:r>
      <w:r>
        <w:rPr>
          <w:rFonts w:cs="Arial"/>
          <w:spacing w:val="-3"/>
          <w:szCs w:val="24"/>
          <w:lang w:eastAsia="cs-CZ"/>
        </w:rPr>
        <w:t xml:space="preserve">skutků </w:t>
      </w:r>
      <w:r w:rsidRPr="00240E61">
        <w:rPr>
          <w:rFonts w:cs="Arial"/>
          <w:spacing w:val="-3"/>
          <w:szCs w:val="24"/>
          <w:lang w:eastAsia="cs-CZ"/>
        </w:rPr>
        <w:t>nebezpečn</w:t>
      </w:r>
      <w:r>
        <w:rPr>
          <w:rFonts w:cs="Arial"/>
          <w:spacing w:val="-3"/>
          <w:szCs w:val="24"/>
          <w:lang w:eastAsia="cs-CZ"/>
        </w:rPr>
        <w:t>ého vyhrožování, 146</w:t>
      </w:r>
      <w:r w:rsidR="00E17394">
        <w:rPr>
          <w:rFonts w:cs="Arial"/>
          <w:spacing w:val="-3"/>
          <w:szCs w:val="24"/>
          <w:lang w:eastAsia="cs-CZ"/>
        </w:rPr>
        <w:t> </w:t>
      </w:r>
      <w:r w:rsidRPr="00240E61">
        <w:rPr>
          <w:rFonts w:cs="Arial"/>
          <w:spacing w:val="-3"/>
          <w:szCs w:val="24"/>
          <w:lang w:eastAsia="cs-CZ"/>
        </w:rPr>
        <w:t xml:space="preserve">vydírání </w:t>
      </w:r>
      <w:r w:rsidR="00B66402" w:rsidRPr="00240E61">
        <w:rPr>
          <w:rFonts w:cs="Arial"/>
          <w:spacing w:val="-3"/>
          <w:szCs w:val="24"/>
          <w:lang w:eastAsia="cs-CZ"/>
        </w:rPr>
        <w:t>a</w:t>
      </w:r>
      <w:r w:rsidR="00B66402">
        <w:rPr>
          <w:rFonts w:cs="Arial"/>
          <w:spacing w:val="-3"/>
          <w:szCs w:val="24"/>
          <w:lang w:eastAsia="cs-CZ"/>
        </w:rPr>
        <w:t> </w:t>
      </w:r>
      <w:r>
        <w:rPr>
          <w:rFonts w:cs="Arial"/>
          <w:spacing w:val="-3"/>
          <w:szCs w:val="24"/>
          <w:lang w:eastAsia="cs-CZ"/>
        </w:rPr>
        <w:t>13</w:t>
      </w:r>
      <w:r w:rsidR="00E17394">
        <w:rPr>
          <w:rFonts w:cs="Arial"/>
          <w:spacing w:val="-3"/>
          <w:szCs w:val="24"/>
          <w:lang w:eastAsia="cs-CZ"/>
        </w:rPr>
        <w:t> </w:t>
      </w:r>
      <w:r w:rsidRPr="00240E61">
        <w:rPr>
          <w:rFonts w:cs="Arial"/>
          <w:spacing w:val="-3"/>
          <w:szCs w:val="24"/>
          <w:lang w:eastAsia="cs-CZ"/>
        </w:rPr>
        <w:t xml:space="preserve">případů </w:t>
      </w:r>
      <w:r>
        <w:rPr>
          <w:rFonts w:cs="Arial"/>
          <w:spacing w:val="-3"/>
          <w:szCs w:val="24"/>
          <w:lang w:eastAsia="cs-CZ"/>
        </w:rPr>
        <w:t>vražd</w:t>
      </w:r>
      <w:r w:rsidRPr="00240E61">
        <w:rPr>
          <w:rFonts w:cs="Arial"/>
          <w:spacing w:val="-3"/>
          <w:szCs w:val="24"/>
          <w:lang w:eastAsia="cs-CZ"/>
        </w:rPr>
        <w:t>.</w:t>
      </w:r>
    </w:p>
    <w:p w:rsidR="00CC1B18" w:rsidRDefault="00CC1B18" w:rsidP="006C0B2C">
      <w:pPr>
        <w:rPr>
          <w:rFonts w:cs="Arial"/>
          <w:spacing w:val="-3"/>
          <w:szCs w:val="24"/>
          <w:lang w:eastAsia="cs-CZ"/>
        </w:rPr>
      </w:pPr>
    </w:p>
    <w:p w:rsidR="00CC1B18" w:rsidRDefault="00CC1B18" w:rsidP="006C0B2C">
      <w:pPr>
        <w:rPr>
          <w:rFonts w:cs="Arial"/>
          <w:spacing w:val="-3"/>
          <w:szCs w:val="24"/>
          <w:lang w:eastAsia="cs-CZ"/>
        </w:rPr>
      </w:pPr>
      <w:r>
        <w:rPr>
          <w:rFonts w:cs="Arial"/>
          <w:spacing w:val="-3"/>
          <w:szCs w:val="24"/>
          <w:lang w:eastAsia="cs-CZ"/>
        </w:rPr>
        <w:t>Mezi 287 </w:t>
      </w:r>
      <w:r w:rsidRPr="00575066">
        <w:rPr>
          <w:rFonts w:cs="Arial"/>
          <w:b/>
          <w:spacing w:val="-3"/>
          <w:szCs w:val="24"/>
          <w:lang w:eastAsia="cs-CZ"/>
        </w:rPr>
        <w:t>mravnostními trestnými činy</w:t>
      </w:r>
      <w:r>
        <w:rPr>
          <w:rFonts w:cs="Arial"/>
          <w:spacing w:val="-3"/>
          <w:szCs w:val="24"/>
          <w:lang w:eastAsia="cs-CZ"/>
        </w:rPr>
        <w:t xml:space="preserve"> (podíl 2,0 %z obecné kriminality) převažovaly zejména případy pohlavního zneužívání </w:t>
      </w:r>
      <w:r w:rsidR="00B66402">
        <w:rPr>
          <w:rFonts w:cs="Arial"/>
          <w:spacing w:val="-3"/>
          <w:szCs w:val="24"/>
          <w:lang w:eastAsia="cs-CZ"/>
        </w:rPr>
        <w:t>a </w:t>
      </w:r>
      <w:r>
        <w:rPr>
          <w:rFonts w:cs="Arial"/>
          <w:spacing w:val="-3"/>
          <w:szCs w:val="24"/>
          <w:lang w:eastAsia="cs-CZ"/>
        </w:rPr>
        <w:t>znásilnění.</w:t>
      </w:r>
    </w:p>
    <w:p w:rsidR="00CC1B18" w:rsidRDefault="00CC1B18" w:rsidP="006C0B2C">
      <w:pPr>
        <w:rPr>
          <w:rFonts w:cs="Arial"/>
          <w:spacing w:val="-3"/>
          <w:szCs w:val="24"/>
          <w:lang w:eastAsia="cs-CZ"/>
        </w:rPr>
      </w:pPr>
    </w:p>
    <w:p w:rsidR="00CC1B18" w:rsidRDefault="00B66402" w:rsidP="006C0B2C">
      <w:pPr>
        <w:rPr>
          <w:rFonts w:cs="Arial"/>
          <w:spacing w:val="-3"/>
          <w:szCs w:val="24"/>
          <w:lang w:eastAsia="cs-CZ"/>
        </w:rPr>
      </w:pPr>
      <w:r w:rsidRPr="00575066">
        <w:rPr>
          <w:rFonts w:cs="Arial"/>
          <w:spacing w:val="-3"/>
          <w:szCs w:val="24"/>
          <w:lang w:eastAsia="cs-CZ"/>
        </w:rPr>
        <w:lastRenderedPageBreak/>
        <w:t>V</w:t>
      </w:r>
      <w:r>
        <w:rPr>
          <w:rFonts w:cs="Arial"/>
          <w:spacing w:val="-3"/>
          <w:szCs w:val="24"/>
          <w:lang w:eastAsia="cs-CZ"/>
        </w:rPr>
        <w:t> </w:t>
      </w:r>
      <w:r w:rsidR="00CC1B18" w:rsidRPr="00575066">
        <w:rPr>
          <w:rFonts w:cs="Arial"/>
          <w:spacing w:val="-3"/>
          <w:szCs w:val="24"/>
          <w:lang w:eastAsia="cs-CZ"/>
        </w:rPr>
        <w:t xml:space="preserve">oblasti </w:t>
      </w:r>
      <w:r w:rsidR="00CC1B18" w:rsidRPr="00575066">
        <w:rPr>
          <w:rFonts w:cs="Arial"/>
          <w:b/>
          <w:spacing w:val="-3"/>
          <w:szCs w:val="24"/>
          <w:lang w:eastAsia="cs-CZ"/>
        </w:rPr>
        <w:t>hospodářské kriminality</w:t>
      </w:r>
      <w:r w:rsidR="00CC1B18" w:rsidRPr="00575066">
        <w:rPr>
          <w:rFonts w:cs="Arial"/>
          <w:spacing w:val="-3"/>
          <w:szCs w:val="24"/>
          <w:lang w:eastAsia="cs-CZ"/>
        </w:rPr>
        <w:t xml:space="preserve"> bylo </w:t>
      </w:r>
      <w:r w:rsidRPr="00575066">
        <w:rPr>
          <w:rFonts w:cs="Arial"/>
          <w:spacing w:val="-3"/>
          <w:szCs w:val="24"/>
          <w:lang w:eastAsia="cs-CZ"/>
        </w:rPr>
        <w:t>v</w:t>
      </w:r>
      <w:r>
        <w:rPr>
          <w:rFonts w:cs="Arial"/>
          <w:spacing w:val="-3"/>
          <w:szCs w:val="24"/>
          <w:lang w:eastAsia="cs-CZ"/>
        </w:rPr>
        <w:t> </w:t>
      </w:r>
      <w:r w:rsidR="00CC1B18">
        <w:rPr>
          <w:rFonts w:cs="Arial"/>
          <w:spacing w:val="-3"/>
          <w:szCs w:val="24"/>
          <w:lang w:eastAsia="cs-CZ"/>
        </w:rPr>
        <w:t>Moravskoslezském</w:t>
      </w:r>
      <w:r w:rsidR="00CC1B18" w:rsidRPr="00575066">
        <w:rPr>
          <w:rFonts w:cs="Arial"/>
          <w:spacing w:val="-3"/>
          <w:szCs w:val="24"/>
          <w:lang w:eastAsia="cs-CZ"/>
        </w:rPr>
        <w:t xml:space="preserve"> kraji v</w:t>
      </w:r>
      <w:r w:rsidR="00CC1B18">
        <w:rPr>
          <w:rFonts w:cs="Arial"/>
          <w:spacing w:val="-3"/>
          <w:szCs w:val="24"/>
          <w:lang w:eastAsia="cs-CZ"/>
        </w:rPr>
        <w:t> </w:t>
      </w:r>
      <w:r w:rsidR="00CC1B18" w:rsidRPr="00575066">
        <w:rPr>
          <w:rFonts w:cs="Arial"/>
          <w:spacing w:val="-3"/>
          <w:szCs w:val="24"/>
          <w:lang w:eastAsia="cs-CZ"/>
        </w:rPr>
        <w:t>roce</w:t>
      </w:r>
      <w:r w:rsidR="00CC1B18">
        <w:rPr>
          <w:rFonts w:cs="Arial"/>
          <w:spacing w:val="-3"/>
          <w:szCs w:val="24"/>
          <w:lang w:eastAsia="cs-CZ"/>
        </w:rPr>
        <w:t> </w:t>
      </w:r>
      <w:r w:rsidR="00CC1B18" w:rsidRPr="00575066">
        <w:rPr>
          <w:rFonts w:cs="Arial"/>
          <w:spacing w:val="-3"/>
          <w:szCs w:val="24"/>
          <w:lang w:eastAsia="cs-CZ"/>
        </w:rPr>
        <w:t>2020 evi</w:t>
      </w:r>
      <w:r w:rsidR="00CC1B18">
        <w:rPr>
          <w:rFonts w:cs="Arial"/>
          <w:spacing w:val="-3"/>
          <w:szCs w:val="24"/>
          <w:lang w:eastAsia="cs-CZ"/>
        </w:rPr>
        <w:t>dováno 2 007 </w:t>
      </w:r>
      <w:r w:rsidR="00CC1B18" w:rsidRPr="00575066">
        <w:rPr>
          <w:rFonts w:cs="Arial"/>
          <w:spacing w:val="-3"/>
          <w:szCs w:val="24"/>
          <w:lang w:eastAsia="cs-CZ"/>
        </w:rPr>
        <w:t xml:space="preserve">trestných činů. </w:t>
      </w:r>
      <w:r w:rsidRPr="00575066">
        <w:rPr>
          <w:rFonts w:cs="Arial"/>
          <w:spacing w:val="-3"/>
          <w:szCs w:val="24"/>
          <w:lang w:eastAsia="cs-CZ"/>
        </w:rPr>
        <w:t>K</w:t>
      </w:r>
      <w:r>
        <w:rPr>
          <w:rFonts w:cs="Arial"/>
          <w:spacing w:val="-3"/>
          <w:szCs w:val="24"/>
          <w:lang w:eastAsia="cs-CZ"/>
        </w:rPr>
        <w:t> </w:t>
      </w:r>
      <w:r w:rsidR="00CC1B18" w:rsidRPr="00575066">
        <w:rPr>
          <w:rFonts w:cs="Arial"/>
          <w:spacing w:val="-3"/>
          <w:szCs w:val="24"/>
          <w:lang w:eastAsia="cs-CZ"/>
        </w:rPr>
        <w:t xml:space="preserve">neoprávněnému opatření, padělání </w:t>
      </w:r>
      <w:r w:rsidRPr="00575066">
        <w:rPr>
          <w:rFonts w:cs="Arial"/>
          <w:spacing w:val="-3"/>
          <w:szCs w:val="24"/>
          <w:lang w:eastAsia="cs-CZ"/>
        </w:rPr>
        <w:t>a</w:t>
      </w:r>
      <w:r>
        <w:rPr>
          <w:rFonts w:cs="Arial"/>
          <w:spacing w:val="-3"/>
          <w:szCs w:val="24"/>
          <w:lang w:eastAsia="cs-CZ"/>
        </w:rPr>
        <w:t> </w:t>
      </w:r>
      <w:r w:rsidR="00CC1B18" w:rsidRPr="00575066">
        <w:rPr>
          <w:rFonts w:cs="Arial"/>
          <w:spacing w:val="-3"/>
          <w:szCs w:val="24"/>
          <w:lang w:eastAsia="cs-CZ"/>
        </w:rPr>
        <w:t>pozměněn</w:t>
      </w:r>
      <w:r w:rsidR="00CC1B18">
        <w:rPr>
          <w:rFonts w:cs="Arial"/>
          <w:spacing w:val="-3"/>
          <w:szCs w:val="24"/>
          <w:lang w:eastAsia="cs-CZ"/>
        </w:rPr>
        <w:t xml:space="preserve">í platebního prostředku došlo v 738 případech, ve 295 případech se jednalo </w:t>
      </w:r>
      <w:r>
        <w:rPr>
          <w:rFonts w:cs="Arial"/>
          <w:spacing w:val="-3"/>
          <w:szCs w:val="24"/>
          <w:lang w:eastAsia="cs-CZ"/>
        </w:rPr>
        <w:t>o </w:t>
      </w:r>
      <w:r w:rsidR="00CC1B18">
        <w:rPr>
          <w:rFonts w:cs="Arial"/>
          <w:spacing w:val="-3"/>
          <w:szCs w:val="24"/>
          <w:lang w:eastAsia="cs-CZ"/>
        </w:rPr>
        <w:t xml:space="preserve">podvod, </w:t>
      </w:r>
      <w:r w:rsidR="00E17394">
        <w:rPr>
          <w:rFonts w:cs="Arial"/>
          <w:spacing w:val="-3"/>
          <w:szCs w:val="24"/>
          <w:lang w:eastAsia="cs-CZ"/>
        </w:rPr>
        <w:t xml:space="preserve">ve </w:t>
      </w:r>
      <w:r w:rsidR="00CC1B18">
        <w:rPr>
          <w:rFonts w:cs="Arial"/>
          <w:spacing w:val="-3"/>
          <w:szCs w:val="24"/>
          <w:lang w:eastAsia="cs-CZ"/>
        </w:rPr>
        <w:t>233 </w:t>
      </w:r>
      <w:r w:rsidR="00CC1B18" w:rsidRPr="00575066">
        <w:rPr>
          <w:rFonts w:cs="Arial"/>
          <w:spacing w:val="-3"/>
          <w:szCs w:val="24"/>
          <w:lang w:eastAsia="cs-CZ"/>
        </w:rPr>
        <w:t>případech o</w:t>
      </w:r>
      <w:r w:rsidR="00CC1B18">
        <w:rPr>
          <w:rFonts w:cs="Arial"/>
          <w:spacing w:val="-3"/>
          <w:szCs w:val="24"/>
          <w:lang w:eastAsia="cs-CZ"/>
        </w:rPr>
        <w:t> úvěrový podvod a </w:t>
      </w:r>
      <w:r w:rsidR="00CC1B18" w:rsidRPr="00575066">
        <w:rPr>
          <w:rFonts w:cs="Arial"/>
          <w:spacing w:val="-3"/>
          <w:szCs w:val="24"/>
          <w:lang w:eastAsia="cs-CZ"/>
        </w:rPr>
        <w:t xml:space="preserve">ve </w:t>
      </w:r>
      <w:r w:rsidR="00CC1B18">
        <w:rPr>
          <w:rFonts w:cs="Arial"/>
          <w:spacing w:val="-3"/>
          <w:szCs w:val="24"/>
          <w:lang w:eastAsia="cs-CZ"/>
        </w:rPr>
        <w:t>115</w:t>
      </w:r>
      <w:r w:rsidR="00CC1B18" w:rsidRPr="00575066">
        <w:rPr>
          <w:rFonts w:cs="Arial"/>
          <w:spacing w:val="-3"/>
          <w:szCs w:val="24"/>
          <w:lang w:eastAsia="cs-CZ"/>
        </w:rPr>
        <w:t xml:space="preserve"> případech byl</w:t>
      </w:r>
      <w:r w:rsidR="00CC1B18">
        <w:rPr>
          <w:rFonts w:cs="Arial"/>
          <w:spacing w:val="-3"/>
          <w:szCs w:val="24"/>
          <w:lang w:eastAsia="cs-CZ"/>
        </w:rPr>
        <w:t>o</w:t>
      </w:r>
      <w:r w:rsidR="00CC1B18" w:rsidRPr="00575066">
        <w:rPr>
          <w:rFonts w:cs="Arial"/>
          <w:spacing w:val="-3"/>
          <w:szCs w:val="24"/>
          <w:lang w:eastAsia="cs-CZ"/>
        </w:rPr>
        <w:t xml:space="preserve"> </w:t>
      </w:r>
      <w:r w:rsidR="00E17394">
        <w:rPr>
          <w:rFonts w:cs="Arial"/>
          <w:spacing w:val="-3"/>
          <w:szCs w:val="24"/>
          <w:lang w:eastAsia="cs-CZ"/>
        </w:rPr>
        <w:t>zjištěno</w:t>
      </w:r>
      <w:r w:rsidR="00CC1B18" w:rsidRPr="00575066">
        <w:rPr>
          <w:rFonts w:cs="Arial"/>
          <w:spacing w:val="-3"/>
          <w:szCs w:val="24"/>
          <w:lang w:eastAsia="cs-CZ"/>
        </w:rPr>
        <w:t xml:space="preserve"> </w:t>
      </w:r>
      <w:r w:rsidR="00CC1B18" w:rsidRPr="009A6F45">
        <w:rPr>
          <w:rFonts w:cs="Arial"/>
          <w:spacing w:val="-3"/>
          <w:szCs w:val="24"/>
          <w:lang w:eastAsia="cs-CZ"/>
        </w:rPr>
        <w:t xml:space="preserve">padělání </w:t>
      </w:r>
      <w:r w:rsidRPr="009A6F45">
        <w:rPr>
          <w:rFonts w:cs="Arial"/>
          <w:spacing w:val="-3"/>
          <w:szCs w:val="24"/>
          <w:lang w:eastAsia="cs-CZ"/>
        </w:rPr>
        <w:t>a</w:t>
      </w:r>
      <w:r>
        <w:rPr>
          <w:rFonts w:cs="Arial"/>
          <w:spacing w:val="-3"/>
          <w:szCs w:val="24"/>
          <w:lang w:eastAsia="cs-CZ"/>
        </w:rPr>
        <w:t> </w:t>
      </w:r>
      <w:r w:rsidR="00CC1B18" w:rsidRPr="009A6F45">
        <w:rPr>
          <w:rFonts w:cs="Arial"/>
          <w:spacing w:val="-3"/>
          <w:szCs w:val="24"/>
          <w:lang w:eastAsia="cs-CZ"/>
        </w:rPr>
        <w:t>pozměnění peněz</w:t>
      </w:r>
      <w:r w:rsidR="00CC1B18">
        <w:rPr>
          <w:rFonts w:cs="Arial"/>
          <w:spacing w:val="-3"/>
          <w:szCs w:val="24"/>
          <w:lang w:eastAsia="cs-CZ"/>
        </w:rPr>
        <w:t>.</w:t>
      </w:r>
    </w:p>
    <w:p w:rsidR="00CC1B18" w:rsidRDefault="00CC1B18" w:rsidP="000E1FB1">
      <w:pPr>
        <w:rPr>
          <w:rFonts w:cs="Arial"/>
          <w:spacing w:val="-3"/>
          <w:szCs w:val="24"/>
          <w:lang w:eastAsia="cs-CZ"/>
        </w:rPr>
      </w:pPr>
    </w:p>
    <w:p w:rsidR="00CC1B18" w:rsidRDefault="00CC1B18" w:rsidP="000E1FB1">
      <w:pPr>
        <w:rPr>
          <w:bCs/>
          <w:szCs w:val="20"/>
        </w:rPr>
      </w:pPr>
      <w:r>
        <w:rPr>
          <w:bCs/>
          <w:szCs w:val="20"/>
        </w:rPr>
        <w:t xml:space="preserve">V roce 2020 bylo v Moravskoslezském kraji </w:t>
      </w:r>
      <w:r w:rsidRPr="00C743BB">
        <w:rPr>
          <w:b/>
          <w:bCs/>
          <w:szCs w:val="20"/>
        </w:rPr>
        <w:t>objasněno</w:t>
      </w:r>
      <w:r>
        <w:rPr>
          <w:bCs/>
          <w:szCs w:val="20"/>
        </w:rPr>
        <w:t xml:space="preserve"> 10 719 trestných činů. Celková objasněnost (</w:t>
      </w:r>
      <w:r w:rsidRPr="00E776E0">
        <w:rPr>
          <w:bCs/>
          <w:szCs w:val="20"/>
        </w:rPr>
        <w:t xml:space="preserve">podíl počtu objasněných </w:t>
      </w:r>
      <w:r>
        <w:rPr>
          <w:bCs/>
          <w:szCs w:val="20"/>
        </w:rPr>
        <w:t xml:space="preserve">trestných činů </w:t>
      </w:r>
      <w:r w:rsidR="00B66402">
        <w:rPr>
          <w:bCs/>
          <w:szCs w:val="20"/>
        </w:rPr>
        <w:t>a </w:t>
      </w:r>
      <w:r>
        <w:rPr>
          <w:bCs/>
          <w:szCs w:val="20"/>
        </w:rPr>
        <w:t>počtu registrovaných trestných činů v kalendářním roce) tak činila 54,6 %. Krajská objasněnost tak byla sice vyšší než celorepublikový průměr (47,</w:t>
      </w:r>
      <w:r w:rsidR="00B66402">
        <w:rPr>
          <w:bCs/>
          <w:szCs w:val="20"/>
        </w:rPr>
        <w:t>0 </w:t>
      </w:r>
      <w:r>
        <w:rPr>
          <w:bCs/>
          <w:szCs w:val="20"/>
        </w:rPr>
        <w:t>%), ale mezi kraji byla pátá nejhorší. Nejvyšší objasněnost 67,6 % vykazoval Zlínský kraj, nejnižší pak Hlavní město Praha s 22,8 %. Pro úplnost dodejme, že dodatečně bylo Policií České republiky objasněno dalších 1 997 trestných činů spáchaných v Moravskoslezském kraji.</w:t>
      </w:r>
    </w:p>
    <w:p w:rsidR="00CC1B18" w:rsidRDefault="00CC1B18" w:rsidP="000E1FB1">
      <w:pPr>
        <w:rPr>
          <w:bCs/>
          <w:szCs w:val="20"/>
        </w:rPr>
      </w:pPr>
    </w:p>
    <w:p w:rsidR="00CC1B18" w:rsidRDefault="00CC1B18" w:rsidP="000E1FB1">
      <w:pPr>
        <w:rPr>
          <w:bCs/>
          <w:szCs w:val="20"/>
        </w:rPr>
      </w:pPr>
      <w:r>
        <w:rPr>
          <w:bCs/>
          <w:szCs w:val="20"/>
        </w:rPr>
        <w:t xml:space="preserve">Hodnoty objasněnosti obecné </w:t>
      </w:r>
      <w:r w:rsidR="00B66402">
        <w:rPr>
          <w:bCs/>
          <w:szCs w:val="20"/>
        </w:rPr>
        <w:t>a </w:t>
      </w:r>
      <w:r>
        <w:rPr>
          <w:bCs/>
          <w:szCs w:val="20"/>
        </w:rPr>
        <w:t xml:space="preserve">hospodářské kriminality v Moravskoslezském kraji v roce 2020 se lišily jenom nepatrně, neboť dosáhly 50,6 %, resp. 50,1 %. Detailnější pohled na obecnou kriminalitu pak ukazuje, že vyšší objasněnost vykazovaly násilná (70,6 %) </w:t>
      </w:r>
      <w:r w:rsidR="00B66402">
        <w:rPr>
          <w:bCs/>
          <w:szCs w:val="20"/>
        </w:rPr>
        <w:t>a </w:t>
      </w:r>
      <w:r>
        <w:rPr>
          <w:bCs/>
          <w:szCs w:val="20"/>
        </w:rPr>
        <w:t>mravnostní kriminalita (67,3 %), zatímco mnohem menší úspěšnost měla Policie ČR v případě majetkové kriminality (38,9 %).</w:t>
      </w:r>
    </w:p>
    <w:p w:rsidR="00CC1B18" w:rsidRDefault="00CC1B18" w:rsidP="006C0B2C">
      <w:pPr>
        <w:rPr>
          <w:rFonts w:cs="Arial"/>
          <w:spacing w:val="-3"/>
          <w:szCs w:val="24"/>
          <w:lang w:eastAsia="cs-CZ"/>
        </w:rPr>
      </w:pPr>
    </w:p>
    <w:p w:rsidR="00CC1B18" w:rsidRPr="000E1FB1" w:rsidRDefault="00F8648E" w:rsidP="006C0B2C">
      <w:pPr>
        <w:rPr>
          <w:rFonts w:cs="Arial"/>
          <w:spacing w:val="-3"/>
          <w:szCs w:val="24"/>
          <w:lang w:eastAsia="cs-CZ"/>
        </w:rPr>
      </w:pPr>
      <w:r>
        <w:pict>
          <v:shape id="_x0000_i1027" type="#_x0000_t75" style="width:424.5pt;height:309pt">
            <v:imagedata r:id="rId8" o:title=""/>
          </v:shape>
        </w:pict>
      </w:r>
    </w:p>
    <w:p w:rsidR="00CC1B18" w:rsidRDefault="00CC1B18" w:rsidP="006C0B2C">
      <w:pPr>
        <w:rPr>
          <w:rFonts w:cs="Arial"/>
          <w:spacing w:val="-3"/>
          <w:szCs w:val="24"/>
          <w:lang w:eastAsia="cs-CZ"/>
        </w:rPr>
      </w:pPr>
    </w:p>
    <w:p w:rsidR="00CC1B18" w:rsidRPr="00E776E0" w:rsidRDefault="00CC1B18" w:rsidP="00E776E0">
      <w:pPr>
        <w:rPr>
          <w:bCs/>
          <w:szCs w:val="20"/>
        </w:rPr>
      </w:pPr>
      <w:r>
        <w:rPr>
          <w:bCs/>
          <w:szCs w:val="20"/>
        </w:rPr>
        <w:lastRenderedPageBreak/>
        <w:t xml:space="preserve">Z 10 719 objasněných skutků v roce 2020 v Moravskoslezském kraji jich bylo 5 981 (tedy 55,8 %) spácháno osobami opakovaně trestanými. Téměř 16 % skutků bylo spácháno „pod vlivem“, </w:t>
      </w:r>
      <w:r w:rsidR="00B66402">
        <w:rPr>
          <w:bCs/>
          <w:szCs w:val="20"/>
        </w:rPr>
        <w:t>z </w:t>
      </w:r>
      <w:r>
        <w:rPr>
          <w:bCs/>
          <w:szCs w:val="20"/>
        </w:rPr>
        <w:t xml:space="preserve">toho dvě třetiny pod vlivem alkoholu. Děti, mladiství </w:t>
      </w:r>
      <w:r w:rsidR="00B66402">
        <w:rPr>
          <w:bCs/>
          <w:szCs w:val="20"/>
        </w:rPr>
        <w:t>a </w:t>
      </w:r>
      <w:r>
        <w:rPr>
          <w:bCs/>
          <w:szCs w:val="20"/>
        </w:rPr>
        <w:t xml:space="preserve">nezletilí se dopouštěli nejčastěji ostatní kriminality (drogové delikty, výtržnictví, sprejerství, ale </w:t>
      </w:r>
      <w:r w:rsidR="00B66402">
        <w:rPr>
          <w:bCs/>
          <w:szCs w:val="20"/>
        </w:rPr>
        <w:t>i </w:t>
      </w:r>
      <w:r>
        <w:rPr>
          <w:bCs/>
          <w:szCs w:val="20"/>
        </w:rPr>
        <w:t>maření výkon</w:t>
      </w:r>
      <w:r w:rsidR="00E17394">
        <w:rPr>
          <w:bCs/>
          <w:szCs w:val="20"/>
        </w:rPr>
        <w:t>u úředního rozhodnutí), krádeží, nevyvarovali se však ani</w:t>
      </w:r>
      <w:r>
        <w:rPr>
          <w:bCs/>
          <w:szCs w:val="20"/>
        </w:rPr>
        <w:t xml:space="preserve"> násilných trestných činů.</w:t>
      </w:r>
    </w:p>
    <w:p w:rsidR="00CC1B18" w:rsidRDefault="00CC1B18" w:rsidP="00E776E0">
      <w:pPr>
        <w:rPr>
          <w:bCs/>
          <w:szCs w:val="20"/>
        </w:rPr>
      </w:pPr>
    </w:p>
    <w:p w:rsidR="000F517F" w:rsidRDefault="00F8648E" w:rsidP="00E776E0">
      <w:pPr>
        <w:rPr>
          <w:bCs/>
          <w:szCs w:val="20"/>
        </w:rPr>
      </w:pPr>
      <w:r>
        <w:rPr>
          <w:bCs/>
          <w:szCs w:val="20"/>
        </w:rPr>
        <w:pict>
          <v:shape id="_x0000_i1028" type="#_x0000_t75" style="width:425.25pt;height:227.25pt">
            <v:imagedata r:id="rId9" o:title=""/>
          </v:shape>
        </w:pict>
      </w:r>
    </w:p>
    <w:p w:rsidR="000F517F" w:rsidRDefault="000F517F" w:rsidP="00E776E0">
      <w:pPr>
        <w:rPr>
          <w:bCs/>
          <w:szCs w:val="20"/>
        </w:rPr>
      </w:pPr>
    </w:p>
    <w:p w:rsidR="00CC1B18" w:rsidRPr="00535FE1" w:rsidRDefault="00F8648E" w:rsidP="00E776E0">
      <w:pPr>
        <w:rPr>
          <w:bCs/>
          <w:szCs w:val="20"/>
        </w:rPr>
      </w:pPr>
      <w:r>
        <w:pict>
          <v:shape id="_x0000_i1029" type="#_x0000_t75" style="width:424.5pt;height:213pt">
            <v:imagedata r:id="rId10" o:title=""/>
          </v:shape>
        </w:pict>
      </w:r>
    </w:p>
    <w:p w:rsidR="00CC1B18" w:rsidRDefault="00CC1B18" w:rsidP="005A5C9F">
      <w:pPr>
        <w:rPr>
          <w:bCs/>
          <w:szCs w:val="20"/>
        </w:rPr>
      </w:pPr>
    </w:p>
    <w:p w:rsidR="00CC1B18" w:rsidRDefault="00CC1B18" w:rsidP="005A5C9F">
      <w:pPr>
        <w:rPr>
          <w:bCs/>
          <w:szCs w:val="20"/>
        </w:rPr>
      </w:pPr>
      <w:r>
        <w:rPr>
          <w:bCs/>
          <w:szCs w:val="20"/>
        </w:rPr>
        <w:t xml:space="preserve">Z hlediska podrobnějšího územního </w:t>
      </w:r>
      <w:r w:rsidR="00D539B4">
        <w:rPr>
          <w:bCs/>
          <w:szCs w:val="20"/>
        </w:rPr>
        <w:t>členění</w:t>
      </w:r>
      <w:r>
        <w:rPr>
          <w:bCs/>
          <w:szCs w:val="20"/>
        </w:rPr>
        <w:t xml:space="preserve"> bylo nejvíce trestných činů spácháno v okresech Ostrava-město (7</w:t>
      </w:r>
      <w:r w:rsidR="00D539B4">
        <w:rPr>
          <w:bCs/>
          <w:szCs w:val="20"/>
        </w:rPr>
        <w:t> </w:t>
      </w:r>
      <w:r>
        <w:rPr>
          <w:bCs/>
          <w:szCs w:val="20"/>
        </w:rPr>
        <w:t>729</w:t>
      </w:r>
      <w:r w:rsidR="00D539B4">
        <w:rPr>
          <w:bCs/>
          <w:szCs w:val="20"/>
        </w:rPr>
        <w:t> </w:t>
      </w:r>
      <w:r>
        <w:rPr>
          <w:bCs/>
          <w:szCs w:val="20"/>
        </w:rPr>
        <w:t xml:space="preserve">skutků, vč. činů spáchaných na železnici) </w:t>
      </w:r>
      <w:r w:rsidR="00B66402">
        <w:rPr>
          <w:bCs/>
          <w:szCs w:val="20"/>
        </w:rPr>
        <w:t>a </w:t>
      </w:r>
      <w:r>
        <w:rPr>
          <w:bCs/>
          <w:szCs w:val="20"/>
        </w:rPr>
        <w:t xml:space="preserve">Karviná (4 425 skutků). V těchto dvou okresech tak bylo spácháno více než 60 % všech trestných činů </w:t>
      </w:r>
      <w:r>
        <w:rPr>
          <w:bCs/>
          <w:szCs w:val="20"/>
        </w:rPr>
        <w:lastRenderedPageBreak/>
        <w:t xml:space="preserve">v Moravskoslezském kraji. Meziročně došlo k poklesu kriminality napříč všemi okresy Moravskoslezského kraje – nejvýrazněji v Ostravě-městě (–24,0 %), nejméně v Karviné </w:t>
      </w:r>
      <w:r>
        <w:rPr>
          <w:bCs/>
          <w:szCs w:val="20"/>
        </w:rPr>
        <w:br/>
        <w:t>(–6,5 %). Nejvyšší objasněnosti trestných činů dosáhla policie v okresech Bruntál (67,3 %) a Nový Jičín (</w:t>
      </w:r>
      <w:r w:rsidR="00D539B4">
        <w:rPr>
          <w:bCs/>
          <w:szCs w:val="20"/>
        </w:rPr>
        <w:t xml:space="preserve">66,1 %), naopak nejnižší </w:t>
      </w:r>
      <w:r>
        <w:rPr>
          <w:bCs/>
          <w:szCs w:val="20"/>
        </w:rPr>
        <w:t>byla v okrese Ostrava-město, vč. železnice</w:t>
      </w:r>
      <w:r w:rsidR="00D539B4">
        <w:rPr>
          <w:bCs/>
          <w:szCs w:val="20"/>
        </w:rPr>
        <w:t xml:space="preserve"> (47,8 %).</w:t>
      </w:r>
    </w:p>
    <w:p w:rsidR="00CC1B18" w:rsidRDefault="00CC1B18" w:rsidP="00EE29CD">
      <w:pPr>
        <w:rPr>
          <w:bCs/>
          <w:szCs w:val="20"/>
        </w:rPr>
      </w:pPr>
    </w:p>
    <w:p w:rsidR="00CC1B18" w:rsidRPr="007C01FE" w:rsidRDefault="00CC1B18" w:rsidP="00EE29CD">
      <w:pPr>
        <w:rPr>
          <w:bCs/>
          <w:szCs w:val="20"/>
        </w:rPr>
      </w:pPr>
    </w:p>
    <w:p w:rsidR="00CC1B18" w:rsidRDefault="00CC1B18" w:rsidP="00EE29CD">
      <w:r>
        <w:rPr>
          <w:rStyle w:val="Siln"/>
          <w:rFonts w:cs="Arial"/>
          <w:szCs w:val="18"/>
        </w:rPr>
        <w:t>Pramen</w:t>
      </w:r>
      <w:r w:rsidRPr="007C01FE">
        <w:rPr>
          <w:rStyle w:val="Siln"/>
          <w:rFonts w:cs="Arial"/>
          <w:szCs w:val="18"/>
        </w:rPr>
        <w:t>:</w:t>
      </w:r>
      <w:r w:rsidRPr="007C01FE">
        <w:rPr>
          <w:rStyle w:val="Siln"/>
          <w:rFonts w:cs="Arial"/>
          <w:szCs w:val="18"/>
        </w:rPr>
        <w:br/>
      </w:r>
      <w:hyperlink r:id="rId11" w:history="1">
        <w:r w:rsidRPr="00EE29CD">
          <w:rPr>
            <w:rStyle w:val="Hypertextovodkaz"/>
            <w:color w:val="0071BC"/>
          </w:rPr>
          <w:t>Statistické přehledy kriminality za rok 2020</w:t>
        </w:r>
      </w:hyperlink>
    </w:p>
    <w:p w:rsidR="00CC1B18" w:rsidRDefault="00CC1B18" w:rsidP="00EE29CD">
      <w:pPr>
        <w:rPr>
          <w:b/>
          <w:bCs/>
        </w:rPr>
      </w:pPr>
    </w:p>
    <w:p w:rsidR="00CC1B18" w:rsidRPr="0055302F" w:rsidRDefault="00CC1B18" w:rsidP="00872F3D">
      <w:r w:rsidRPr="007C01FE">
        <w:rPr>
          <w:b/>
          <w:bCs/>
        </w:rPr>
        <w:t>Kontakt:</w:t>
      </w:r>
      <w:r w:rsidRPr="007C01FE">
        <w:br/>
      </w:r>
      <w:r>
        <w:t>Jan Halva</w:t>
      </w:r>
      <w:r w:rsidRPr="007C01FE">
        <w:br/>
        <w:t>Krajská správa ČSÚ v Ostravě</w:t>
      </w:r>
      <w:r w:rsidRPr="007C01FE">
        <w:br/>
        <w:t>Tel.: 595 131 2</w:t>
      </w:r>
      <w:r>
        <w:t>33</w:t>
      </w:r>
      <w:r>
        <w:br/>
      </w:r>
      <w:r w:rsidRPr="0055302F">
        <w:t>E-mail: jan.halva@czso.cz</w:t>
      </w:r>
    </w:p>
    <w:sectPr w:rsidR="00CC1B18" w:rsidRPr="0055302F" w:rsidSect="003D02AA">
      <w:headerReference w:type="default" r:id="rId12"/>
      <w:footerReference w:type="default" r:id="rId13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18" w:rsidRDefault="00CC1B18" w:rsidP="00BA6370">
      <w:r>
        <w:separator/>
      </w:r>
    </w:p>
  </w:endnote>
  <w:endnote w:type="continuationSeparator" w:id="0">
    <w:p w:rsidR="00CC1B18" w:rsidRDefault="00CC1B1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8" w:rsidRDefault="00F8648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inset="0,0,0,0">
            <w:txbxContent>
              <w:p w:rsidR="00CC1B18" w:rsidRPr="00D71A18" w:rsidRDefault="00CC1B18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CC1B18" w:rsidRPr="00FC7194" w:rsidRDefault="00CC1B18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504E8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F8648E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18" w:rsidRDefault="00CC1B18" w:rsidP="00BA6370">
      <w:r>
        <w:separator/>
      </w:r>
    </w:p>
  </w:footnote>
  <w:footnote w:type="continuationSeparator" w:id="0">
    <w:p w:rsidR="00CC1B18" w:rsidRDefault="00CC1B1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18" w:rsidRDefault="00F8648E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CC1B18" w:rsidRPr="00136EE6" w:rsidRDefault="00CC1B18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CC1B18" w:rsidRPr="007E622A" w:rsidRDefault="00CC1B18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210EE"/>
    <w:rsid w:val="0002393A"/>
    <w:rsid w:val="000246A0"/>
    <w:rsid w:val="000262E9"/>
    <w:rsid w:val="00033E82"/>
    <w:rsid w:val="00043BF4"/>
    <w:rsid w:val="00055136"/>
    <w:rsid w:val="00057422"/>
    <w:rsid w:val="00073148"/>
    <w:rsid w:val="00075FCA"/>
    <w:rsid w:val="000775E2"/>
    <w:rsid w:val="000842D2"/>
    <w:rsid w:val="000843A5"/>
    <w:rsid w:val="00086DE3"/>
    <w:rsid w:val="000873C8"/>
    <w:rsid w:val="00087AA8"/>
    <w:rsid w:val="00094655"/>
    <w:rsid w:val="00096F65"/>
    <w:rsid w:val="000A3525"/>
    <w:rsid w:val="000B304E"/>
    <w:rsid w:val="000B4D9F"/>
    <w:rsid w:val="000B6F63"/>
    <w:rsid w:val="000C29D6"/>
    <w:rsid w:val="000C331A"/>
    <w:rsid w:val="000C435D"/>
    <w:rsid w:val="000D3AA4"/>
    <w:rsid w:val="000D77D8"/>
    <w:rsid w:val="000E1FB1"/>
    <w:rsid w:val="000E6C80"/>
    <w:rsid w:val="000F0325"/>
    <w:rsid w:val="000F055F"/>
    <w:rsid w:val="000F0819"/>
    <w:rsid w:val="000F1730"/>
    <w:rsid w:val="000F18C9"/>
    <w:rsid w:val="000F517F"/>
    <w:rsid w:val="000F78E5"/>
    <w:rsid w:val="00112ADF"/>
    <w:rsid w:val="00112B77"/>
    <w:rsid w:val="001165D7"/>
    <w:rsid w:val="00123E81"/>
    <w:rsid w:val="00127921"/>
    <w:rsid w:val="001346C8"/>
    <w:rsid w:val="00136EE6"/>
    <w:rsid w:val="00137FE4"/>
    <w:rsid w:val="001404AB"/>
    <w:rsid w:val="0014442E"/>
    <w:rsid w:val="00144A9E"/>
    <w:rsid w:val="00146745"/>
    <w:rsid w:val="001471D6"/>
    <w:rsid w:val="00150DD8"/>
    <w:rsid w:val="00152170"/>
    <w:rsid w:val="00154950"/>
    <w:rsid w:val="0015723C"/>
    <w:rsid w:val="00157656"/>
    <w:rsid w:val="00160CBF"/>
    <w:rsid w:val="00164082"/>
    <w:rsid w:val="00165574"/>
    <w:rsid w:val="001658A9"/>
    <w:rsid w:val="001717FD"/>
    <w:rsid w:val="0017231D"/>
    <w:rsid w:val="00172B1B"/>
    <w:rsid w:val="001776E2"/>
    <w:rsid w:val="001810DC"/>
    <w:rsid w:val="00183C7E"/>
    <w:rsid w:val="00191D58"/>
    <w:rsid w:val="001A16EC"/>
    <w:rsid w:val="001A214A"/>
    <w:rsid w:val="001A59BF"/>
    <w:rsid w:val="001B607F"/>
    <w:rsid w:val="001C0EC6"/>
    <w:rsid w:val="001D369A"/>
    <w:rsid w:val="001D4FB5"/>
    <w:rsid w:val="001D7448"/>
    <w:rsid w:val="001E1FEE"/>
    <w:rsid w:val="001F2ABC"/>
    <w:rsid w:val="00205B0E"/>
    <w:rsid w:val="002070FB"/>
    <w:rsid w:val="00213729"/>
    <w:rsid w:val="002206F6"/>
    <w:rsid w:val="00223551"/>
    <w:rsid w:val="002272A6"/>
    <w:rsid w:val="00233279"/>
    <w:rsid w:val="002406FA"/>
    <w:rsid w:val="00240E61"/>
    <w:rsid w:val="002433BD"/>
    <w:rsid w:val="00243F48"/>
    <w:rsid w:val="002460EA"/>
    <w:rsid w:val="00247FC3"/>
    <w:rsid w:val="0025194A"/>
    <w:rsid w:val="00255DC4"/>
    <w:rsid w:val="00260520"/>
    <w:rsid w:val="00260BEC"/>
    <w:rsid w:val="00262787"/>
    <w:rsid w:val="0026346B"/>
    <w:rsid w:val="002677C7"/>
    <w:rsid w:val="0027173D"/>
    <w:rsid w:val="0027601F"/>
    <w:rsid w:val="002846CC"/>
    <w:rsid w:val="002848DA"/>
    <w:rsid w:val="00291E67"/>
    <w:rsid w:val="002924E5"/>
    <w:rsid w:val="002976CE"/>
    <w:rsid w:val="002A282B"/>
    <w:rsid w:val="002A2CC6"/>
    <w:rsid w:val="002A32B8"/>
    <w:rsid w:val="002A7A35"/>
    <w:rsid w:val="002A7B7F"/>
    <w:rsid w:val="002B2E47"/>
    <w:rsid w:val="002C3BDA"/>
    <w:rsid w:val="002C5242"/>
    <w:rsid w:val="002D16EE"/>
    <w:rsid w:val="002D6A6C"/>
    <w:rsid w:val="002D6AAD"/>
    <w:rsid w:val="002D6DFE"/>
    <w:rsid w:val="002E37B2"/>
    <w:rsid w:val="002F0983"/>
    <w:rsid w:val="002F2E22"/>
    <w:rsid w:val="00306023"/>
    <w:rsid w:val="00320596"/>
    <w:rsid w:val="00320E85"/>
    <w:rsid w:val="00322412"/>
    <w:rsid w:val="003260B8"/>
    <w:rsid w:val="003301A3"/>
    <w:rsid w:val="00341B3B"/>
    <w:rsid w:val="00346608"/>
    <w:rsid w:val="0035578A"/>
    <w:rsid w:val="003652BB"/>
    <w:rsid w:val="0036777B"/>
    <w:rsid w:val="003723F1"/>
    <w:rsid w:val="003727E7"/>
    <w:rsid w:val="003732D6"/>
    <w:rsid w:val="00373839"/>
    <w:rsid w:val="00374060"/>
    <w:rsid w:val="00375AAA"/>
    <w:rsid w:val="00377FA8"/>
    <w:rsid w:val="0038282A"/>
    <w:rsid w:val="00395FD8"/>
    <w:rsid w:val="00396954"/>
    <w:rsid w:val="00397580"/>
    <w:rsid w:val="003A0B0F"/>
    <w:rsid w:val="003A1794"/>
    <w:rsid w:val="003A45C8"/>
    <w:rsid w:val="003B1096"/>
    <w:rsid w:val="003B6507"/>
    <w:rsid w:val="003C2233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20C47"/>
    <w:rsid w:val="004316BB"/>
    <w:rsid w:val="00442446"/>
    <w:rsid w:val="004436EE"/>
    <w:rsid w:val="00446949"/>
    <w:rsid w:val="0045547F"/>
    <w:rsid w:val="00460236"/>
    <w:rsid w:val="0046701B"/>
    <w:rsid w:val="00477364"/>
    <w:rsid w:val="0048002C"/>
    <w:rsid w:val="00483248"/>
    <w:rsid w:val="00485B6D"/>
    <w:rsid w:val="00486BAD"/>
    <w:rsid w:val="004920AD"/>
    <w:rsid w:val="004B6985"/>
    <w:rsid w:val="004C0641"/>
    <w:rsid w:val="004C762E"/>
    <w:rsid w:val="004C7C50"/>
    <w:rsid w:val="004D05B3"/>
    <w:rsid w:val="004D07E4"/>
    <w:rsid w:val="004D0E1E"/>
    <w:rsid w:val="004D3A08"/>
    <w:rsid w:val="004D409E"/>
    <w:rsid w:val="004E2493"/>
    <w:rsid w:val="004E479E"/>
    <w:rsid w:val="004E583B"/>
    <w:rsid w:val="004F41E9"/>
    <w:rsid w:val="004F78E6"/>
    <w:rsid w:val="00504E8A"/>
    <w:rsid w:val="00512D99"/>
    <w:rsid w:val="0051551D"/>
    <w:rsid w:val="00522A43"/>
    <w:rsid w:val="00524D45"/>
    <w:rsid w:val="00526A2C"/>
    <w:rsid w:val="00530031"/>
    <w:rsid w:val="00531DBB"/>
    <w:rsid w:val="00531E36"/>
    <w:rsid w:val="005330E2"/>
    <w:rsid w:val="00535FE1"/>
    <w:rsid w:val="0053715D"/>
    <w:rsid w:val="005476D2"/>
    <w:rsid w:val="0055302F"/>
    <w:rsid w:val="005538B6"/>
    <w:rsid w:val="0055479C"/>
    <w:rsid w:val="00556647"/>
    <w:rsid w:val="0055792F"/>
    <w:rsid w:val="00563CBF"/>
    <w:rsid w:val="00575066"/>
    <w:rsid w:val="0058395C"/>
    <w:rsid w:val="00585B8B"/>
    <w:rsid w:val="00586E08"/>
    <w:rsid w:val="005A018E"/>
    <w:rsid w:val="005A4341"/>
    <w:rsid w:val="005A4CF0"/>
    <w:rsid w:val="005A4F57"/>
    <w:rsid w:val="005A5C9F"/>
    <w:rsid w:val="005B4487"/>
    <w:rsid w:val="005C1BC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6A0"/>
    <w:rsid w:val="00607822"/>
    <w:rsid w:val="006103AA"/>
    <w:rsid w:val="006113AB"/>
    <w:rsid w:val="00613BBF"/>
    <w:rsid w:val="0061425F"/>
    <w:rsid w:val="006151C9"/>
    <w:rsid w:val="00622B80"/>
    <w:rsid w:val="0062464B"/>
    <w:rsid w:val="00634DF5"/>
    <w:rsid w:val="0064139A"/>
    <w:rsid w:val="00641A94"/>
    <w:rsid w:val="00642389"/>
    <w:rsid w:val="00642F09"/>
    <w:rsid w:val="0064309F"/>
    <w:rsid w:val="00661292"/>
    <w:rsid w:val="00665B54"/>
    <w:rsid w:val="00671136"/>
    <w:rsid w:val="00675D16"/>
    <w:rsid w:val="00687D20"/>
    <w:rsid w:val="006A2646"/>
    <w:rsid w:val="006C0B2C"/>
    <w:rsid w:val="006D0967"/>
    <w:rsid w:val="006D38C7"/>
    <w:rsid w:val="006D549F"/>
    <w:rsid w:val="006E024F"/>
    <w:rsid w:val="006E4E81"/>
    <w:rsid w:val="006E748F"/>
    <w:rsid w:val="006F405D"/>
    <w:rsid w:val="006F6DFA"/>
    <w:rsid w:val="0070393C"/>
    <w:rsid w:val="00707F7D"/>
    <w:rsid w:val="00710293"/>
    <w:rsid w:val="00714AB4"/>
    <w:rsid w:val="00717EC5"/>
    <w:rsid w:val="00723D32"/>
    <w:rsid w:val="00727525"/>
    <w:rsid w:val="00730806"/>
    <w:rsid w:val="00734628"/>
    <w:rsid w:val="00737B80"/>
    <w:rsid w:val="00741EAE"/>
    <w:rsid w:val="007425E0"/>
    <w:rsid w:val="00745928"/>
    <w:rsid w:val="00750219"/>
    <w:rsid w:val="007509ED"/>
    <w:rsid w:val="00752170"/>
    <w:rsid w:val="007529AD"/>
    <w:rsid w:val="007529C9"/>
    <w:rsid w:val="00755517"/>
    <w:rsid w:val="007722F2"/>
    <w:rsid w:val="00792C64"/>
    <w:rsid w:val="00794D69"/>
    <w:rsid w:val="00796380"/>
    <w:rsid w:val="00797D95"/>
    <w:rsid w:val="007A03A8"/>
    <w:rsid w:val="007A3EE7"/>
    <w:rsid w:val="007A57F2"/>
    <w:rsid w:val="007B1333"/>
    <w:rsid w:val="007C01FE"/>
    <w:rsid w:val="007C4721"/>
    <w:rsid w:val="007D0C00"/>
    <w:rsid w:val="007D5C36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10B10"/>
    <w:rsid w:val="00817D4B"/>
    <w:rsid w:val="008256EF"/>
    <w:rsid w:val="00826495"/>
    <w:rsid w:val="00831B1B"/>
    <w:rsid w:val="0083541B"/>
    <w:rsid w:val="00850573"/>
    <w:rsid w:val="00854127"/>
    <w:rsid w:val="00857710"/>
    <w:rsid w:val="00861D0E"/>
    <w:rsid w:val="00864FAA"/>
    <w:rsid w:val="00867569"/>
    <w:rsid w:val="00872F3D"/>
    <w:rsid w:val="00873302"/>
    <w:rsid w:val="00874373"/>
    <w:rsid w:val="00874AF7"/>
    <w:rsid w:val="008805CB"/>
    <w:rsid w:val="00882382"/>
    <w:rsid w:val="00892918"/>
    <w:rsid w:val="00896C43"/>
    <w:rsid w:val="0089778E"/>
    <w:rsid w:val="008A32B7"/>
    <w:rsid w:val="008A4BA5"/>
    <w:rsid w:val="008A5F4F"/>
    <w:rsid w:val="008A750A"/>
    <w:rsid w:val="008B13B7"/>
    <w:rsid w:val="008C0989"/>
    <w:rsid w:val="008C384C"/>
    <w:rsid w:val="008C5A98"/>
    <w:rsid w:val="008D0F11"/>
    <w:rsid w:val="008D2099"/>
    <w:rsid w:val="008E1B7C"/>
    <w:rsid w:val="008E3EA1"/>
    <w:rsid w:val="008F2493"/>
    <w:rsid w:val="008F35B4"/>
    <w:rsid w:val="008F63FB"/>
    <w:rsid w:val="008F73B4"/>
    <w:rsid w:val="00902B29"/>
    <w:rsid w:val="00915798"/>
    <w:rsid w:val="00933FF0"/>
    <w:rsid w:val="009360DC"/>
    <w:rsid w:val="009406E0"/>
    <w:rsid w:val="009422F7"/>
    <w:rsid w:val="0094402F"/>
    <w:rsid w:val="00957ACC"/>
    <w:rsid w:val="00963B96"/>
    <w:rsid w:val="009668FF"/>
    <w:rsid w:val="00966BB2"/>
    <w:rsid w:val="00967722"/>
    <w:rsid w:val="009779A2"/>
    <w:rsid w:val="00981088"/>
    <w:rsid w:val="00984C08"/>
    <w:rsid w:val="009A6F45"/>
    <w:rsid w:val="009B55B1"/>
    <w:rsid w:val="009C2234"/>
    <w:rsid w:val="009C25F0"/>
    <w:rsid w:val="009C3025"/>
    <w:rsid w:val="009D564B"/>
    <w:rsid w:val="009D69E5"/>
    <w:rsid w:val="009E1C7A"/>
    <w:rsid w:val="009E6C2C"/>
    <w:rsid w:val="009F13E2"/>
    <w:rsid w:val="00A00672"/>
    <w:rsid w:val="00A02761"/>
    <w:rsid w:val="00A05766"/>
    <w:rsid w:val="00A13D1A"/>
    <w:rsid w:val="00A153FE"/>
    <w:rsid w:val="00A15D60"/>
    <w:rsid w:val="00A4343D"/>
    <w:rsid w:val="00A46F36"/>
    <w:rsid w:val="00A502F1"/>
    <w:rsid w:val="00A53C99"/>
    <w:rsid w:val="00A61086"/>
    <w:rsid w:val="00A70A83"/>
    <w:rsid w:val="00A81EB3"/>
    <w:rsid w:val="00A842CF"/>
    <w:rsid w:val="00A84F95"/>
    <w:rsid w:val="00A9447B"/>
    <w:rsid w:val="00AA10A1"/>
    <w:rsid w:val="00AA31C0"/>
    <w:rsid w:val="00AA34D4"/>
    <w:rsid w:val="00AB6AB4"/>
    <w:rsid w:val="00AC2D33"/>
    <w:rsid w:val="00AC33BC"/>
    <w:rsid w:val="00AC7689"/>
    <w:rsid w:val="00AD09E3"/>
    <w:rsid w:val="00AD1C9A"/>
    <w:rsid w:val="00AE1690"/>
    <w:rsid w:val="00AE3FCA"/>
    <w:rsid w:val="00AE6D5B"/>
    <w:rsid w:val="00AE7639"/>
    <w:rsid w:val="00B00C1D"/>
    <w:rsid w:val="00B03E21"/>
    <w:rsid w:val="00B1128D"/>
    <w:rsid w:val="00B121FA"/>
    <w:rsid w:val="00B125F1"/>
    <w:rsid w:val="00B129C9"/>
    <w:rsid w:val="00B13353"/>
    <w:rsid w:val="00B215DF"/>
    <w:rsid w:val="00B257BF"/>
    <w:rsid w:val="00B2612C"/>
    <w:rsid w:val="00B40799"/>
    <w:rsid w:val="00B41895"/>
    <w:rsid w:val="00B6315B"/>
    <w:rsid w:val="00B66402"/>
    <w:rsid w:val="00B8286D"/>
    <w:rsid w:val="00B92E08"/>
    <w:rsid w:val="00B94694"/>
    <w:rsid w:val="00B960E6"/>
    <w:rsid w:val="00BA439F"/>
    <w:rsid w:val="00BA6370"/>
    <w:rsid w:val="00BA6F46"/>
    <w:rsid w:val="00BB126F"/>
    <w:rsid w:val="00BB5746"/>
    <w:rsid w:val="00BC1D22"/>
    <w:rsid w:val="00BC2B5C"/>
    <w:rsid w:val="00BC2CAD"/>
    <w:rsid w:val="00BC3A57"/>
    <w:rsid w:val="00BC66E2"/>
    <w:rsid w:val="00BF07E1"/>
    <w:rsid w:val="00C029DB"/>
    <w:rsid w:val="00C1513D"/>
    <w:rsid w:val="00C269D4"/>
    <w:rsid w:val="00C3555D"/>
    <w:rsid w:val="00C40DB7"/>
    <w:rsid w:val="00C4160D"/>
    <w:rsid w:val="00C4612E"/>
    <w:rsid w:val="00C52466"/>
    <w:rsid w:val="00C568C0"/>
    <w:rsid w:val="00C62F5D"/>
    <w:rsid w:val="00C6628F"/>
    <w:rsid w:val="00C71B47"/>
    <w:rsid w:val="00C743BB"/>
    <w:rsid w:val="00C77F4A"/>
    <w:rsid w:val="00C8254C"/>
    <w:rsid w:val="00C83D4F"/>
    <w:rsid w:val="00C8406E"/>
    <w:rsid w:val="00C86F78"/>
    <w:rsid w:val="00CA6FA5"/>
    <w:rsid w:val="00CA7E45"/>
    <w:rsid w:val="00CB2709"/>
    <w:rsid w:val="00CB6F89"/>
    <w:rsid w:val="00CB7797"/>
    <w:rsid w:val="00CC1B18"/>
    <w:rsid w:val="00CC323D"/>
    <w:rsid w:val="00CC7101"/>
    <w:rsid w:val="00CC7F5E"/>
    <w:rsid w:val="00CD479A"/>
    <w:rsid w:val="00CE228C"/>
    <w:rsid w:val="00CF545B"/>
    <w:rsid w:val="00D018F0"/>
    <w:rsid w:val="00D02D20"/>
    <w:rsid w:val="00D0667C"/>
    <w:rsid w:val="00D14781"/>
    <w:rsid w:val="00D27074"/>
    <w:rsid w:val="00D27D69"/>
    <w:rsid w:val="00D27DEC"/>
    <w:rsid w:val="00D428BD"/>
    <w:rsid w:val="00D448C2"/>
    <w:rsid w:val="00D45592"/>
    <w:rsid w:val="00D539B4"/>
    <w:rsid w:val="00D666C3"/>
    <w:rsid w:val="00D71A18"/>
    <w:rsid w:val="00D71FEC"/>
    <w:rsid w:val="00D750D2"/>
    <w:rsid w:val="00D76217"/>
    <w:rsid w:val="00D849C1"/>
    <w:rsid w:val="00D92D83"/>
    <w:rsid w:val="00DA093A"/>
    <w:rsid w:val="00DA7E77"/>
    <w:rsid w:val="00DB058A"/>
    <w:rsid w:val="00DB3587"/>
    <w:rsid w:val="00DB517B"/>
    <w:rsid w:val="00DB7C8D"/>
    <w:rsid w:val="00DC566B"/>
    <w:rsid w:val="00DC7729"/>
    <w:rsid w:val="00DD24B5"/>
    <w:rsid w:val="00DD7A17"/>
    <w:rsid w:val="00DE5D82"/>
    <w:rsid w:val="00DF47FE"/>
    <w:rsid w:val="00DF4AAE"/>
    <w:rsid w:val="00E06394"/>
    <w:rsid w:val="00E17394"/>
    <w:rsid w:val="00E2374E"/>
    <w:rsid w:val="00E26704"/>
    <w:rsid w:val="00E27C40"/>
    <w:rsid w:val="00E31980"/>
    <w:rsid w:val="00E35A6F"/>
    <w:rsid w:val="00E436E2"/>
    <w:rsid w:val="00E478CB"/>
    <w:rsid w:val="00E57EA7"/>
    <w:rsid w:val="00E6423C"/>
    <w:rsid w:val="00E66842"/>
    <w:rsid w:val="00E676DA"/>
    <w:rsid w:val="00E71F57"/>
    <w:rsid w:val="00E77628"/>
    <w:rsid w:val="00E776E0"/>
    <w:rsid w:val="00E8301F"/>
    <w:rsid w:val="00E93830"/>
    <w:rsid w:val="00E93E0E"/>
    <w:rsid w:val="00E95DF6"/>
    <w:rsid w:val="00E97B30"/>
    <w:rsid w:val="00EA1041"/>
    <w:rsid w:val="00EA186A"/>
    <w:rsid w:val="00EA2D8A"/>
    <w:rsid w:val="00EB1ED3"/>
    <w:rsid w:val="00EB5A07"/>
    <w:rsid w:val="00EC215E"/>
    <w:rsid w:val="00EC2D51"/>
    <w:rsid w:val="00EE29CD"/>
    <w:rsid w:val="00EE5863"/>
    <w:rsid w:val="00F00322"/>
    <w:rsid w:val="00F036EF"/>
    <w:rsid w:val="00F058EE"/>
    <w:rsid w:val="00F12DFF"/>
    <w:rsid w:val="00F15E09"/>
    <w:rsid w:val="00F26395"/>
    <w:rsid w:val="00F310A4"/>
    <w:rsid w:val="00F31DCF"/>
    <w:rsid w:val="00F33A08"/>
    <w:rsid w:val="00F43A6D"/>
    <w:rsid w:val="00F43FEF"/>
    <w:rsid w:val="00F46F18"/>
    <w:rsid w:val="00F70C6B"/>
    <w:rsid w:val="00F71FB5"/>
    <w:rsid w:val="00F82157"/>
    <w:rsid w:val="00F8648E"/>
    <w:rsid w:val="00F86515"/>
    <w:rsid w:val="00F9439A"/>
    <w:rsid w:val="00F94ACF"/>
    <w:rsid w:val="00FA02FF"/>
    <w:rsid w:val="00FA7167"/>
    <w:rsid w:val="00FB000A"/>
    <w:rsid w:val="00FB005B"/>
    <w:rsid w:val="00FB0E90"/>
    <w:rsid w:val="00FB687C"/>
    <w:rsid w:val="00FC308D"/>
    <w:rsid w:val="00FC7194"/>
    <w:rsid w:val="00FD6CFD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0F18540E-AD43-4B29-BF87-522D6299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character" w:customStyle="1" w:styleId="spelle">
    <w:name w:val="spelle"/>
    <w:basedOn w:val="Standardnpsmoodstavce"/>
    <w:uiPriority w:val="99"/>
    <w:rsid w:val="00A53C99"/>
    <w:rPr>
      <w:rFonts w:cs="Times New Roman"/>
    </w:rPr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26495"/>
    <w:rPr>
      <w:rFonts w:cs="Times New Roman"/>
      <w:b/>
      <w:bCs/>
    </w:rPr>
  </w:style>
  <w:style w:type="character" w:customStyle="1" w:styleId="odkaz">
    <w:name w:val="odkaz"/>
    <w:basedOn w:val="Standardnpsmoodstavce"/>
    <w:uiPriority w:val="99"/>
    <w:rsid w:val="008264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policie.cz/clanek/statisticke-prehledy-kriminality-za-rok-2020.asp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1660</TotalTime>
  <Pages>5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dc:description/>
  <cp:lastModifiedBy>JD</cp:lastModifiedBy>
  <cp:revision>31</cp:revision>
  <cp:lastPrinted>2021-02-19T10:08:00Z</cp:lastPrinted>
  <dcterms:created xsi:type="dcterms:W3CDTF">2021-02-02T16:29:00Z</dcterms:created>
  <dcterms:modified xsi:type="dcterms:W3CDTF">2021-02-24T10:14:00Z</dcterms:modified>
</cp:coreProperties>
</file>