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1B" w:rsidRPr="00B671D9" w:rsidRDefault="0054731B" w:rsidP="00F96A65">
      <w:pPr>
        <w:pStyle w:val="Datum"/>
      </w:pPr>
      <w:r>
        <w:t>1</w:t>
      </w:r>
      <w:r w:rsidR="00563DEF">
        <w:t>1</w:t>
      </w:r>
      <w:r>
        <w:t>. 5. 2020</w:t>
      </w:r>
    </w:p>
    <w:p w:rsidR="0054731B" w:rsidRPr="00032806" w:rsidRDefault="0054731B" w:rsidP="00F96A65">
      <w:pPr>
        <w:pStyle w:val="Nzev"/>
      </w:pPr>
      <w:r>
        <w:t>Cestovní ruch v Moravskoslezském kraji v 1. čtvrtletí 2020</w:t>
      </w:r>
    </w:p>
    <w:p w:rsidR="0054731B" w:rsidRPr="00A06113" w:rsidRDefault="00734F14" w:rsidP="00F96A65">
      <w:pPr>
        <w:pStyle w:val="Perex"/>
        <w:rPr>
          <w:szCs w:val="20"/>
        </w:rPr>
      </w:pPr>
      <w:r>
        <w:rPr>
          <w:szCs w:val="20"/>
        </w:rPr>
        <w:t>V 1. čtvrtletí letošního roku se p</w:t>
      </w:r>
      <w:r>
        <w:rPr>
          <w:szCs w:val="20"/>
        </w:rPr>
        <w:t xml:space="preserve">očet hostů, kteří </w:t>
      </w:r>
      <w:r w:rsidRPr="00A06113">
        <w:rPr>
          <w:szCs w:val="20"/>
        </w:rPr>
        <w:t>navštívili hromadná ubytovací zařízení v</w:t>
      </w:r>
      <w:r>
        <w:rPr>
          <w:szCs w:val="20"/>
        </w:rPr>
        <w:t xml:space="preserve"> Moravskoslezském </w:t>
      </w:r>
      <w:r w:rsidRPr="00A06113">
        <w:rPr>
          <w:szCs w:val="20"/>
        </w:rPr>
        <w:t>kraji</w:t>
      </w:r>
      <w:r>
        <w:rPr>
          <w:szCs w:val="20"/>
        </w:rPr>
        <w:t xml:space="preserve">, </w:t>
      </w:r>
      <w:r w:rsidRPr="00A06113">
        <w:rPr>
          <w:szCs w:val="20"/>
        </w:rPr>
        <w:t xml:space="preserve">meziročně </w:t>
      </w:r>
      <w:r>
        <w:rPr>
          <w:szCs w:val="20"/>
        </w:rPr>
        <w:t>snížil</w:t>
      </w:r>
      <w:r w:rsidRPr="00A06113">
        <w:rPr>
          <w:szCs w:val="20"/>
        </w:rPr>
        <w:t xml:space="preserve"> o</w:t>
      </w:r>
      <w:r>
        <w:rPr>
          <w:szCs w:val="20"/>
        </w:rPr>
        <w:t> 13,8 </w:t>
      </w:r>
      <w:r w:rsidRPr="00A06113">
        <w:rPr>
          <w:szCs w:val="20"/>
        </w:rPr>
        <w:t>%, v</w:t>
      </w:r>
      <w:r>
        <w:rPr>
          <w:szCs w:val="20"/>
        </w:rPr>
        <w:t> </w:t>
      </w:r>
      <w:r w:rsidRPr="00A06113">
        <w:rPr>
          <w:szCs w:val="20"/>
        </w:rPr>
        <w:t xml:space="preserve">případě domácích návštěvníků </w:t>
      </w:r>
      <w:r>
        <w:rPr>
          <w:szCs w:val="20"/>
        </w:rPr>
        <w:t>činil pokles 14,6 </w:t>
      </w:r>
      <w:r w:rsidRPr="00A06113">
        <w:rPr>
          <w:szCs w:val="20"/>
        </w:rPr>
        <w:t>% a</w:t>
      </w:r>
      <w:r>
        <w:rPr>
          <w:szCs w:val="20"/>
        </w:rPr>
        <w:t> </w:t>
      </w:r>
      <w:r w:rsidRPr="00A06113">
        <w:rPr>
          <w:szCs w:val="20"/>
        </w:rPr>
        <w:t xml:space="preserve">počet zahraničních turistů </w:t>
      </w:r>
      <w:r>
        <w:rPr>
          <w:szCs w:val="20"/>
        </w:rPr>
        <w:t>se snížil</w:t>
      </w:r>
      <w:r w:rsidRPr="00A06113">
        <w:rPr>
          <w:szCs w:val="20"/>
        </w:rPr>
        <w:t xml:space="preserve"> o</w:t>
      </w:r>
      <w:r>
        <w:rPr>
          <w:szCs w:val="20"/>
        </w:rPr>
        <w:t> 10,4 </w:t>
      </w:r>
      <w:r w:rsidRPr="00A06113">
        <w:rPr>
          <w:szCs w:val="20"/>
        </w:rPr>
        <w:t xml:space="preserve">%. </w:t>
      </w:r>
      <w:r>
        <w:rPr>
          <w:szCs w:val="20"/>
        </w:rPr>
        <w:t xml:space="preserve">Méně výrazný trend platil </w:t>
      </w:r>
      <w:r w:rsidR="0008697A">
        <w:rPr>
          <w:szCs w:val="20"/>
        </w:rPr>
        <w:t>i</w:t>
      </w:r>
      <w:r w:rsidR="0008697A">
        <w:rPr>
          <w:szCs w:val="20"/>
        </w:rPr>
        <w:t> </w:t>
      </w:r>
      <w:r w:rsidRPr="00A06113">
        <w:rPr>
          <w:szCs w:val="20"/>
        </w:rPr>
        <w:t>v</w:t>
      </w:r>
      <w:r>
        <w:rPr>
          <w:szCs w:val="20"/>
        </w:rPr>
        <w:t> </w:t>
      </w:r>
      <w:r w:rsidRPr="00A06113">
        <w:rPr>
          <w:szCs w:val="20"/>
        </w:rPr>
        <w:t xml:space="preserve">případě počtu přenocování. </w:t>
      </w:r>
      <w:r>
        <w:rPr>
          <w:szCs w:val="20"/>
        </w:rPr>
        <w:t xml:space="preserve">Všechna tato čísla </w:t>
      </w:r>
      <w:r w:rsidR="0054731B">
        <w:rPr>
          <w:szCs w:val="20"/>
        </w:rPr>
        <w:t xml:space="preserve">reflektují současnou situaci způsobenou </w:t>
      </w:r>
      <w:r>
        <w:rPr>
          <w:szCs w:val="20"/>
        </w:rPr>
        <w:t>pandemií</w:t>
      </w:r>
      <w:r w:rsidR="0054731B">
        <w:rPr>
          <w:szCs w:val="20"/>
        </w:rPr>
        <w:t xml:space="preserve"> </w:t>
      </w:r>
      <w:r w:rsidR="005B1E0E">
        <w:rPr>
          <w:szCs w:val="20"/>
        </w:rPr>
        <w:t>koronaviru</w:t>
      </w:r>
      <w:r w:rsidR="0054731B" w:rsidRPr="000B6744">
        <w:rPr>
          <w:szCs w:val="20"/>
        </w:rPr>
        <w:t xml:space="preserve">. </w:t>
      </w:r>
      <w:r>
        <w:rPr>
          <w:szCs w:val="20"/>
        </w:rPr>
        <w:t>Zatímco v </w:t>
      </w:r>
      <w:r w:rsidR="005B1E0E" w:rsidRPr="005B1E0E">
        <w:rPr>
          <w:szCs w:val="20"/>
        </w:rPr>
        <w:t xml:space="preserve">lednu </w:t>
      </w:r>
      <w:r w:rsidR="0008697A" w:rsidRPr="005B1E0E">
        <w:rPr>
          <w:szCs w:val="20"/>
        </w:rPr>
        <w:t>a</w:t>
      </w:r>
      <w:r w:rsidR="0008697A">
        <w:rPr>
          <w:szCs w:val="20"/>
        </w:rPr>
        <w:t> </w:t>
      </w:r>
      <w:r w:rsidR="005B1E0E" w:rsidRPr="005B1E0E">
        <w:rPr>
          <w:szCs w:val="20"/>
        </w:rPr>
        <w:t>únoru vykazovalo ubytování ještě kladné přírůstky</w:t>
      </w:r>
      <w:r>
        <w:rPr>
          <w:szCs w:val="20"/>
        </w:rPr>
        <w:t xml:space="preserve">, </w:t>
      </w:r>
      <w:r w:rsidR="0008697A">
        <w:rPr>
          <w:szCs w:val="20"/>
        </w:rPr>
        <w:t>v </w:t>
      </w:r>
      <w:r w:rsidR="005B1E0E" w:rsidRPr="005B1E0E">
        <w:rPr>
          <w:szCs w:val="20"/>
        </w:rPr>
        <w:t xml:space="preserve">měsíci březnu, </w:t>
      </w:r>
      <w:r w:rsidR="0008697A" w:rsidRPr="005B1E0E">
        <w:rPr>
          <w:szCs w:val="20"/>
        </w:rPr>
        <w:t>v</w:t>
      </w:r>
      <w:r w:rsidR="0008697A">
        <w:rPr>
          <w:szCs w:val="20"/>
        </w:rPr>
        <w:t> </w:t>
      </w:r>
      <w:r w:rsidR="005B1E0E" w:rsidRPr="005B1E0E">
        <w:rPr>
          <w:szCs w:val="20"/>
        </w:rPr>
        <w:t xml:space="preserve">jehož průběhu došlo </w:t>
      </w:r>
      <w:r w:rsidR="0008697A" w:rsidRPr="005B1E0E">
        <w:rPr>
          <w:szCs w:val="20"/>
        </w:rPr>
        <w:t>k</w:t>
      </w:r>
      <w:r w:rsidR="0008697A">
        <w:rPr>
          <w:szCs w:val="20"/>
        </w:rPr>
        <w:t> </w:t>
      </w:r>
      <w:r w:rsidR="005B1E0E" w:rsidRPr="005B1E0E">
        <w:rPr>
          <w:szCs w:val="20"/>
        </w:rPr>
        <w:t xml:space="preserve">omezení poskytování ubytovacích služeb, propadl počet ubytovaných </w:t>
      </w:r>
      <w:r>
        <w:rPr>
          <w:szCs w:val="20"/>
        </w:rPr>
        <w:t xml:space="preserve">v Moravskoslezském kraji </w:t>
      </w:r>
      <w:r w:rsidR="005B1E0E" w:rsidRPr="005B1E0E">
        <w:rPr>
          <w:szCs w:val="20"/>
        </w:rPr>
        <w:t>o</w:t>
      </w:r>
      <w:r>
        <w:rPr>
          <w:szCs w:val="20"/>
        </w:rPr>
        <w:t> 60 %</w:t>
      </w:r>
      <w:r w:rsidR="005B1E0E" w:rsidRPr="005B1E0E">
        <w:rPr>
          <w:szCs w:val="20"/>
        </w:rPr>
        <w:t>.</w:t>
      </w:r>
      <w:r w:rsidR="005B1E0E">
        <w:rPr>
          <w:szCs w:val="20"/>
        </w:rPr>
        <w:t xml:space="preserve"> </w:t>
      </w:r>
    </w:p>
    <w:p w:rsidR="0054731B" w:rsidRPr="00A06113" w:rsidRDefault="0054731B" w:rsidP="00F96A65">
      <w:pPr>
        <w:rPr>
          <w:rFonts w:cs="Arial"/>
          <w:color w:val="000000"/>
          <w:szCs w:val="20"/>
        </w:rPr>
      </w:pPr>
      <w:r w:rsidRPr="00A06113">
        <w:rPr>
          <w:rFonts w:cs="Arial"/>
          <w:b/>
          <w:color w:val="000000"/>
          <w:szCs w:val="20"/>
        </w:rPr>
        <w:t>V</w:t>
      </w:r>
      <w:r>
        <w:rPr>
          <w:rFonts w:cs="Arial"/>
          <w:b/>
          <w:color w:val="000000"/>
          <w:szCs w:val="20"/>
        </w:rPr>
        <w:t> 1</w:t>
      </w:r>
      <w:r w:rsidRPr="00A06113">
        <w:rPr>
          <w:rFonts w:cs="Arial"/>
          <w:b/>
          <w:color w:val="000000"/>
          <w:szCs w:val="20"/>
        </w:rPr>
        <w:t>. čtvrtletí 20</w:t>
      </w:r>
      <w:r>
        <w:rPr>
          <w:rFonts w:cs="Arial"/>
          <w:b/>
          <w:color w:val="000000"/>
          <w:szCs w:val="20"/>
        </w:rPr>
        <w:t>20</w:t>
      </w:r>
      <w:r w:rsidRPr="00A06113">
        <w:rPr>
          <w:rFonts w:cs="Arial"/>
          <w:color w:val="000000"/>
          <w:szCs w:val="20"/>
        </w:rPr>
        <w:t xml:space="preserve"> přijelo do hromadných ubytovacích zařízení Moravskoslezského kraje </w:t>
      </w:r>
      <w:r>
        <w:rPr>
          <w:rFonts w:cs="Arial"/>
          <w:b/>
          <w:color w:val="000000"/>
          <w:szCs w:val="20"/>
        </w:rPr>
        <w:t>178 690</w:t>
      </w:r>
      <w:r w:rsidRPr="00FD054A">
        <w:rPr>
          <w:rFonts w:cs="Arial"/>
          <w:b/>
          <w:color w:val="000000"/>
          <w:szCs w:val="20"/>
        </w:rPr>
        <w:t> </w:t>
      </w:r>
      <w:r w:rsidRPr="00FD054A">
        <w:rPr>
          <w:rFonts w:cs="Arial"/>
          <w:b/>
          <w:bCs/>
          <w:color w:val="000000"/>
          <w:szCs w:val="20"/>
        </w:rPr>
        <w:t>hostů</w:t>
      </w:r>
      <w:r w:rsidRPr="00A06113">
        <w:rPr>
          <w:rFonts w:cs="Arial"/>
          <w:color w:val="000000"/>
          <w:szCs w:val="20"/>
        </w:rPr>
        <w:t xml:space="preserve">, z nichž necelá </w:t>
      </w:r>
      <w:r>
        <w:rPr>
          <w:rFonts w:cs="Arial"/>
          <w:color w:val="000000"/>
          <w:szCs w:val="20"/>
        </w:rPr>
        <w:t>pětina</w:t>
      </w:r>
      <w:r w:rsidRPr="00A06113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(35,4 tis.) </w:t>
      </w:r>
      <w:r w:rsidRPr="00A06113">
        <w:rPr>
          <w:rFonts w:cs="Arial"/>
          <w:color w:val="000000"/>
          <w:szCs w:val="20"/>
        </w:rPr>
        <w:t>byla ze zahraničí. Celkový počet hostů tak byl o</w:t>
      </w:r>
      <w:r>
        <w:rPr>
          <w:rFonts w:cs="Arial"/>
          <w:color w:val="000000"/>
          <w:szCs w:val="20"/>
        </w:rPr>
        <w:t> 13,8</w:t>
      </w:r>
      <w:r w:rsidRPr="00A06113">
        <w:rPr>
          <w:rFonts w:cs="Arial"/>
          <w:color w:val="000000"/>
          <w:szCs w:val="20"/>
        </w:rPr>
        <w:t xml:space="preserve"> % </w:t>
      </w:r>
      <w:r>
        <w:rPr>
          <w:rFonts w:cs="Arial"/>
          <w:color w:val="000000"/>
          <w:szCs w:val="20"/>
        </w:rPr>
        <w:t>menší</w:t>
      </w:r>
      <w:r w:rsidRPr="00A06113">
        <w:rPr>
          <w:rFonts w:cs="Arial"/>
          <w:color w:val="000000"/>
          <w:szCs w:val="20"/>
        </w:rPr>
        <w:t xml:space="preserve"> než ve stejném období předchozího roku. Počet domácích hostů se meziročně </w:t>
      </w:r>
      <w:r>
        <w:rPr>
          <w:rFonts w:cs="Arial"/>
          <w:color w:val="000000"/>
          <w:szCs w:val="20"/>
        </w:rPr>
        <w:t>snížil</w:t>
      </w:r>
      <w:r w:rsidRPr="00A06113">
        <w:rPr>
          <w:rFonts w:cs="Arial"/>
          <w:color w:val="000000"/>
          <w:szCs w:val="20"/>
        </w:rPr>
        <w:t xml:space="preserve"> o </w:t>
      </w:r>
      <w:r>
        <w:rPr>
          <w:rFonts w:cs="Arial"/>
          <w:color w:val="000000"/>
          <w:szCs w:val="20"/>
        </w:rPr>
        <w:t>14,6</w:t>
      </w:r>
      <w:r w:rsidRPr="00A06113">
        <w:rPr>
          <w:rFonts w:cs="Arial"/>
          <w:color w:val="000000"/>
          <w:szCs w:val="20"/>
        </w:rPr>
        <w:t> %, zahraničních se ubytovalo o</w:t>
      </w:r>
      <w:r>
        <w:rPr>
          <w:rFonts w:cs="Arial"/>
          <w:color w:val="000000"/>
          <w:szCs w:val="20"/>
        </w:rPr>
        <w:t> 10,4 </w:t>
      </w:r>
      <w:r w:rsidRPr="00A06113">
        <w:rPr>
          <w:rFonts w:cs="Arial"/>
          <w:color w:val="000000"/>
          <w:szCs w:val="20"/>
        </w:rPr>
        <w:t xml:space="preserve">% </w:t>
      </w:r>
      <w:r>
        <w:rPr>
          <w:rFonts w:cs="Arial"/>
          <w:color w:val="000000"/>
          <w:szCs w:val="20"/>
        </w:rPr>
        <w:t>méně</w:t>
      </w:r>
      <w:r w:rsidRPr="00A06113">
        <w:rPr>
          <w:rFonts w:cs="Arial"/>
          <w:color w:val="000000"/>
          <w:szCs w:val="20"/>
        </w:rPr>
        <w:t>.</w:t>
      </w:r>
    </w:p>
    <w:p w:rsidR="0054731B" w:rsidRPr="00A06113" w:rsidRDefault="0054731B" w:rsidP="00F96A65">
      <w:pPr>
        <w:rPr>
          <w:rFonts w:cs="Arial"/>
          <w:color w:val="000000"/>
          <w:szCs w:val="20"/>
        </w:rPr>
      </w:pPr>
    </w:p>
    <w:p w:rsidR="0054731B" w:rsidRDefault="0054731B" w:rsidP="00F96A65">
      <w:pPr>
        <w:rPr>
          <w:rFonts w:cs="Arial"/>
          <w:color w:val="000000"/>
          <w:szCs w:val="20"/>
        </w:rPr>
      </w:pPr>
      <w:r w:rsidRPr="00DB45FD">
        <w:rPr>
          <w:rFonts w:cs="Arial"/>
          <w:color w:val="000000"/>
          <w:szCs w:val="20"/>
        </w:rPr>
        <w:t>Regionáln</w:t>
      </w:r>
      <w:r w:rsidR="00563DEF">
        <w:rPr>
          <w:rFonts w:cs="Arial"/>
          <w:color w:val="000000"/>
          <w:szCs w:val="20"/>
        </w:rPr>
        <w:t>ě návštěvnost poklesla ve vše</w:t>
      </w:r>
      <w:r>
        <w:rPr>
          <w:rFonts w:cs="Arial"/>
          <w:color w:val="000000"/>
          <w:szCs w:val="20"/>
        </w:rPr>
        <w:t>ch krajích, nejvíce v Jihočeském kraji (</w:t>
      </w:r>
      <w:r>
        <w:t>–</w:t>
      </w:r>
      <w:r>
        <w:rPr>
          <w:rFonts w:cs="Arial"/>
          <w:color w:val="000000"/>
          <w:szCs w:val="20"/>
        </w:rPr>
        <w:t>29,3</w:t>
      </w:r>
      <w:r w:rsidR="00734F14">
        <w:rPr>
          <w:rFonts w:cs="Arial"/>
          <w:color w:val="000000"/>
          <w:szCs w:val="20"/>
        </w:rPr>
        <w:t> </w:t>
      </w:r>
      <w:r>
        <w:rPr>
          <w:rFonts w:cs="Arial"/>
          <w:color w:val="000000"/>
          <w:szCs w:val="20"/>
        </w:rPr>
        <w:t xml:space="preserve">%), dále </w:t>
      </w:r>
      <w:r w:rsidR="00734F14">
        <w:rPr>
          <w:rFonts w:cs="Arial"/>
          <w:color w:val="000000"/>
          <w:szCs w:val="20"/>
        </w:rPr>
        <w:t>na jižní Moravě</w:t>
      </w:r>
      <w:r>
        <w:rPr>
          <w:rFonts w:cs="Arial"/>
          <w:color w:val="000000"/>
          <w:szCs w:val="20"/>
        </w:rPr>
        <w:t xml:space="preserve"> (</w:t>
      </w:r>
      <w:r>
        <w:t>–</w:t>
      </w:r>
      <w:r>
        <w:rPr>
          <w:rFonts w:cs="Arial"/>
          <w:color w:val="000000"/>
          <w:szCs w:val="20"/>
        </w:rPr>
        <w:t>27,9</w:t>
      </w:r>
      <w:r w:rsidR="000C084E">
        <w:rPr>
          <w:rFonts w:cs="Arial"/>
          <w:color w:val="000000"/>
          <w:szCs w:val="20"/>
        </w:rPr>
        <w:t> </w:t>
      </w:r>
      <w:r w:rsidR="00A22EAF">
        <w:rPr>
          <w:rFonts w:cs="Arial"/>
          <w:color w:val="000000"/>
          <w:szCs w:val="20"/>
        </w:rPr>
        <w:t>%) a </w:t>
      </w:r>
      <w:r>
        <w:rPr>
          <w:rFonts w:cs="Arial"/>
          <w:color w:val="000000"/>
          <w:szCs w:val="20"/>
        </w:rPr>
        <w:t>v Hl. městě Praze (</w:t>
      </w:r>
      <w:r>
        <w:t>–</w:t>
      </w:r>
      <w:r>
        <w:rPr>
          <w:rFonts w:cs="Arial"/>
          <w:color w:val="000000"/>
          <w:szCs w:val="20"/>
        </w:rPr>
        <w:t>27,4</w:t>
      </w:r>
      <w:r w:rsidR="000C084E">
        <w:rPr>
          <w:rFonts w:cs="Arial"/>
          <w:color w:val="000000"/>
          <w:szCs w:val="20"/>
        </w:rPr>
        <w:t> </w:t>
      </w:r>
      <w:r>
        <w:rPr>
          <w:rFonts w:cs="Arial"/>
          <w:color w:val="000000"/>
          <w:szCs w:val="20"/>
        </w:rPr>
        <w:t>%)</w:t>
      </w:r>
      <w:r w:rsidRPr="00DB45FD">
        <w:rPr>
          <w:rFonts w:cs="Arial"/>
          <w:color w:val="000000"/>
          <w:szCs w:val="20"/>
        </w:rPr>
        <w:t xml:space="preserve">. </w:t>
      </w:r>
      <w:r w:rsidR="000C084E">
        <w:rPr>
          <w:rFonts w:cs="Arial"/>
          <w:color w:val="000000"/>
          <w:szCs w:val="20"/>
        </w:rPr>
        <w:t>N</w:t>
      </w:r>
      <w:r>
        <w:rPr>
          <w:rFonts w:cs="Arial"/>
          <w:color w:val="000000"/>
          <w:szCs w:val="20"/>
        </w:rPr>
        <w:t xml:space="preserve">ejmenší </w:t>
      </w:r>
      <w:r w:rsidR="000C084E">
        <w:rPr>
          <w:rFonts w:cs="Arial"/>
          <w:color w:val="000000"/>
          <w:szCs w:val="20"/>
        </w:rPr>
        <w:t>meziroční úbytek hostů zaznamenal</w:t>
      </w:r>
      <w:r w:rsidR="00A22EAF">
        <w:rPr>
          <w:rFonts w:cs="Arial"/>
          <w:color w:val="000000"/>
          <w:szCs w:val="20"/>
        </w:rPr>
        <w:t>a</w:t>
      </w:r>
      <w:r w:rsidR="000C084E">
        <w:rPr>
          <w:rFonts w:cs="Arial"/>
          <w:color w:val="000000"/>
          <w:szCs w:val="20"/>
        </w:rPr>
        <w:t xml:space="preserve"> ubytovací zařízení </w:t>
      </w:r>
      <w:r>
        <w:rPr>
          <w:rFonts w:cs="Arial"/>
          <w:color w:val="000000"/>
          <w:szCs w:val="20"/>
        </w:rPr>
        <w:t>v </w:t>
      </w:r>
      <w:r w:rsidR="000C084E">
        <w:rPr>
          <w:rFonts w:cs="Arial"/>
          <w:color w:val="000000"/>
          <w:szCs w:val="20"/>
        </w:rPr>
        <w:t xml:space="preserve">Karlovarském </w:t>
      </w:r>
      <w:r>
        <w:rPr>
          <w:rFonts w:cs="Arial"/>
          <w:color w:val="000000"/>
          <w:szCs w:val="20"/>
        </w:rPr>
        <w:t>kraji (</w:t>
      </w:r>
      <w:r>
        <w:t>–</w:t>
      </w:r>
      <w:r>
        <w:rPr>
          <w:rFonts w:cs="Arial"/>
          <w:color w:val="000000"/>
          <w:szCs w:val="20"/>
        </w:rPr>
        <w:t>9,6</w:t>
      </w:r>
      <w:r w:rsidR="00E60FF6">
        <w:rPr>
          <w:rFonts w:cs="Arial"/>
          <w:color w:val="000000"/>
          <w:szCs w:val="20"/>
        </w:rPr>
        <w:t> </w:t>
      </w:r>
      <w:r>
        <w:rPr>
          <w:rFonts w:cs="Arial"/>
          <w:color w:val="000000"/>
          <w:szCs w:val="20"/>
        </w:rPr>
        <w:t>%), což může souviset s pozdějšími odjezdy lázeňských hostů na léčebných pobytech</w:t>
      </w:r>
      <w:r w:rsidR="000C084E">
        <w:rPr>
          <w:rFonts w:cs="Arial"/>
          <w:color w:val="000000"/>
          <w:szCs w:val="20"/>
        </w:rPr>
        <w:t>.</w:t>
      </w:r>
      <w:r w:rsidRPr="0090343E">
        <w:rPr>
          <w:rFonts w:cs="Arial"/>
          <w:color w:val="000000"/>
          <w:szCs w:val="20"/>
        </w:rPr>
        <w:t xml:space="preserve"> </w:t>
      </w:r>
      <w:r w:rsidR="000C084E">
        <w:rPr>
          <w:rFonts w:cs="Arial"/>
          <w:color w:val="000000"/>
          <w:szCs w:val="20"/>
        </w:rPr>
        <w:t xml:space="preserve">V případě </w:t>
      </w:r>
      <w:r w:rsidR="00E60FF6">
        <w:rPr>
          <w:rFonts w:cs="Arial"/>
          <w:color w:val="000000"/>
          <w:szCs w:val="20"/>
        </w:rPr>
        <w:t>domácí klientely došlo k </w:t>
      </w:r>
      <w:r w:rsidR="000C084E">
        <w:rPr>
          <w:rFonts w:cs="Arial"/>
          <w:color w:val="000000"/>
          <w:szCs w:val="20"/>
        </w:rPr>
        <w:t>n</w:t>
      </w:r>
      <w:r>
        <w:rPr>
          <w:rFonts w:cs="Arial"/>
          <w:color w:val="000000"/>
          <w:szCs w:val="20"/>
        </w:rPr>
        <w:t>ej</w:t>
      </w:r>
      <w:r w:rsidR="00E60FF6">
        <w:rPr>
          <w:rFonts w:cs="Arial"/>
          <w:color w:val="000000"/>
          <w:szCs w:val="20"/>
        </w:rPr>
        <w:t>výraznějšímu</w:t>
      </w:r>
      <w:r>
        <w:rPr>
          <w:rFonts w:cs="Arial"/>
          <w:color w:val="000000"/>
          <w:szCs w:val="20"/>
        </w:rPr>
        <w:t xml:space="preserve"> pokles</w:t>
      </w:r>
      <w:r w:rsidR="000C084E">
        <w:rPr>
          <w:rFonts w:cs="Arial"/>
          <w:color w:val="000000"/>
          <w:szCs w:val="20"/>
        </w:rPr>
        <w:t>u v </w:t>
      </w:r>
      <w:r w:rsidR="00E60FF6">
        <w:rPr>
          <w:rFonts w:cs="Arial"/>
          <w:color w:val="000000"/>
          <w:szCs w:val="20"/>
        </w:rPr>
        <w:t>Jihočeském</w:t>
      </w:r>
      <w:r>
        <w:rPr>
          <w:rFonts w:cs="Arial"/>
          <w:color w:val="000000"/>
          <w:szCs w:val="20"/>
        </w:rPr>
        <w:t xml:space="preserve"> </w:t>
      </w:r>
      <w:r w:rsidR="00E60FF6">
        <w:rPr>
          <w:rFonts w:cs="Arial"/>
          <w:color w:val="000000"/>
          <w:szCs w:val="20"/>
        </w:rPr>
        <w:t xml:space="preserve">kraji </w:t>
      </w:r>
      <w:r>
        <w:rPr>
          <w:rFonts w:cs="Arial"/>
          <w:color w:val="000000"/>
          <w:szCs w:val="20"/>
        </w:rPr>
        <w:t>(</w:t>
      </w:r>
      <w:r>
        <w:t>–</w:t>
      </w:r>
      <w:r>
        <w:rPr>
          <w:rFonts w:cs="Arial"/>
          <w:color w:val="000000"/>
          <w:szCs w:val="20"/>
        </w:rPr>
        <w:t>40,2 %) a</w:t>
      </w:r>
      <w:r w:rsidR="000C084E">
        <w:rPr>
          <w:rFonts w:cs="Arial"/>
          <w:color w:val="000000"/>
          <w:szCs w:val="20"/>
        </w:rPr>
        <w:t> </w:t>
      </w:r>
      <w:r w:rsidR="00E60FF6">
        <w:rPr>
          <w:rFonts w:cs="Arial"/>
          <w:color w:val="000000"/>
          <w:szCs w:val="20"/>
        </w:rPr>
        <w:t>Jihomoravském kraji</w:t>
      </w:r>
      <w:r>
        <w:rPr>
          <w:rFonts w:cs="Arial"/>
          <w:color w:val="000000"/>
          <w:szCs w:val="20"/>
        </w:rPr>
        <w:t xml:space="preserve"> (</w:t>
      </w:r>
      <w:r>
        <w:t>–</w:t>
      </w:r>
      <w:r>
        <w:rPr>
          <w:rFonts w:cs="Arial"/>
          <w:color w:val="000000"/>
          <w:szCs w:val="20"/>
        </w:rPr>
        <w:t>30,8</w:t>
      </w:r>
      <w:r w:rsidR="000C084E">
        <w:rPr>
          <w:rFonts w:cs="Arial"/>
          <w:color w:val="000000"/>
          <w:szCs w:val="20"/>
        </w:rPr>
        <w:t> </w:t>
      </w:r>
      <w:r>
        <w:rPr>
          <w:rFonts w:cs="Arial"/>
          <w:color w:val="000000"/>
          <w:szCs w:val="20"/>
        </w:rPr>
        <w:t>%)</w:t>
      </w:r>
      <w:r w:rsidR="00E60FF6">
        <w:rPr>
          <w:rFonts w:cs="Arial"/>
          <w:color w:val="000000"/>
          <w:szCs w:val="20"/>
        </w:rPr>
        <w:t>, naopak nejméně zasažen byl Karlovarský kraj (–7,5 %)</w:t>
      </w:r>
      <w:r>
        <w:rPr>
          <w:rFonts w:cs="Arial"/>
          <w:color w:val="000000"/>
          <w:szCs w:val="20"/>
        </w:rPr>
        <w:t xml:space="preserve">. </w:t>
      </w:r>
    </w:p>
    <w:p w:rsidR="0054731B" w:rsidRPr="00A06113" w:rsidRDefault="0054731B" w:rsidP="00F96A65">
      <w:pPr>
        <w:rPr>
          <w:rFonts w:cs="Arial"/>
          <w:color w:val="000000"/>
          <w:szCs w:val="20"/>
        </w:rPr>
      </w:pPr>
    </w:p>
    <w:p w:rsidR="0054731B" w:rsidRPr="00A06113" w:rsidRDefault="00563DEF" w:rsidP="00F96A65">
      <w:pPr>
        <w:rPr>
          <w:rFonts w:cs="Arial"/>
          <w:color w:val="000000"/>
          <w:szCs w:val="20"/>
        </w:rPr>
      </w:pPr>
      <w:r w:rsidRPr="00563DEF">
        <w:rPr>
          <w:rFonts w:cs="Arial"/>
          <w:color w:val="00000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25.25pt;height:237pt">
            <v:imagedata r:id="rId6" o:title=""/>
          </v:shape>
        </w:pict>
      </w:r>
    </w:p>
    <w:p w:rsidR="0054731B" w:rsidRPr="00A06113" w:rsidRDefault="0054731B" w:rsidP="00F96A65">
      <w:pPr>
        <w:rPr>
          <w:rFonts w:cs="Arial"/>
          <w:color w:val="000000"/>
          <w:szCs w:val="20"/>
        </w:rPr>
      </w:pPr>
    </w:p>
    <w:p w:rsidR="0054731B" w:rsidRDefault="0054731B" w:rsidP="00F96A65">
      <w:pPr>
        <w:pStyle w:val="Zkladntext2"/>
        <w:spacing w:before="0" w:line="276" w:lineRule="auto"/>
        <w:jc w:val="left"/>
        <w:rPr>
          <w:szCs w:val="20"/>
        </w:rPr>
      </w:pPr>
      <w:r w:rsidRPr="00DF327D">
        <w:rPr>
          <w:szCs w:val="20"/>
        </w:rPr>
        <w:lastRenderedPageBreak/>
        <w:t>Nejvíce zahraničních hostů</w:t>
      </w:r>
      <w:r>
        <w:rPr>
          <w:szCs w:val="20"/>
        </w:rPr>
        <w:t xml:space="preserve">, téměř čtvrtina, </w:t>
      </w:r>
      <w:r w:rsidRPr="00DF327D">
        <w:rPr>
          <w:szCs w:val="20"/>
        </w:rPr>
        <w:t>přijelo v</w:t>
      </w:r>
      <w:r>
        <w:rPr>
          <w:szCs w:val="20"/>
        </w:rPr>
        <w:t> </w:t>
      </w:r>
      <w:r w:rsidRPr="00DF327D">
        <w:rPr>
          <w:szCs w:val="20"/>
        </w:rPr>
        <w:t>1. čtvrtletí 20</w:t>
      </w:r>
      <w:r>
        <w:rPr>
          <w:szCs w:val="20"/>
        </w:rPr>
        <w:t>20</w:t>
      </w:r>
      <w:r w:rsidRPr="00DF327D">
        <w:rPr>
          <w:szCs w:val="20"/>
        </w:rPr>
        <w:t xml:space="preserve"> do Moravskoslezského kraje ze Slovenska. Ve sledovaných zařízeních se jich ubytovalo přes </w:t>
      </w:r>
      <w:r>
        <w:rPr>
          <w:szCs w:val="20"/>
        </w:rPr>
        <w:t>8,4 </w:t>
      </w:r>
      <w:r w:rsidRPr="00DF327D">
        <w:rPr>
          <w:szCs w:val="20"/>
        </w:rPr>
        <w:t>tis., což bylo o</w:t>
      </w:r>
      <w:r>
        <w:rPr>
          <w:szCs w:val="20"/>
        </w:rPr>
        <w:t> </w:t>
      </w:r>
      <w:r w:rsidR="00E60FF6">
        <w:rPr>
          <w:szCs w:val="20"/>
        </w:rPr>
        <w:t>12,4</w:t>
      </w:r>
      <w:r>
        <w:rPr>
          <w:szCs w:val="20"/>
        </w:rPr>
        <w:t> </w:t>
      </w:r>
      <w:r w:rsidRPr="00DF327D">
        <w:rPr>
          <w:szCs w:val="20"/>
        </w:rPr>
        <w:t xml:space="preserve">% </w:t>
      </w:r>
      <w:r>
        <w:rPr>
          <w:szCs w:val="20"/>
        </w:rPr>
        <w:t>méně</w:t>
      </w:r>
      <w:r w:rsidRPr="00DF327D">
        <w:rPr>
          <w:szCs w:val="20"/>
        </w:rPr>
        <w:t xml:space="preserve"> než loni. Druhou</w:t>
      </w:r>
      <w:r>
        <w:rPr>
          <w:szCs w:val="20"/>
        </w:rPr>
        <w:t xml:space="preserve"> nejpočetnější skupinu tvořilo 7,8 tis. návštěvníků</w:t>
      </w:r>
      <w:r w:rsidRPr="00DF327D">
        <w:rPr>
          <w:szCs w:val="20"/>
        </w:rPr>
        <w:t xml:space="preserve"> z</w:t>
      </w:r>
      <w:r>
        <w:rPr>
          <w:szCs w:val="20"/>
        </w:rPr>
        <w:t> </w:t>
      </w:r>
      <w:r w:rsidRPr="00DF327D">
        <w:rPr>
          <w:szCs w:val="20"/>
        </w:rPr>
        <w:t>Polska (</w:t>
      </w:r>
      <w:r w:rsidR="00E60FF6">
        <w:rPr>
          <w:szCs w:val="20"/>
        </w:rPr>
        <w:t>meziroční pokles o 11,5</w:t>
      </w:r>
      <w:r>
        <w:rPr>
          <w:szCs w:val="20"/>
        </w:rPr>
        <w:t> %</w:t>
      </w:r>
      <w:r w:rsidRPr="00DF327D">
        <w:rPr>
          <w:szCs w:val="20"/>
        </w:rPr>
        <w:t xml:space="preserve">). S odstupem třetí </w:t>
      </w:r>
      <w:r>
        <w:rPr>
          <w:szCs w:val="20"/>
        </w:rPr>
        <w:t>největší</w:t>
      </w:r>
      <w:r w:rsidRPr="00DF327D">
        <w:rPr>
          <w:szCs w:val="20"/>
        </w:rPr>
        <w:t xml:space="preserve"> zahraniční skupinou návštěvníků byli Němci (</w:t>
      </w:r>
      <w:r>
        <w:rPr>
          <w:szCs w:val="20"/>
        </w:rPr>
        <w:t>necelé</w:t>
      </w:r>
      <w:r w:rsidRPr="00DF327D">
        <w:rPr>
          <w:szCs w:val="20"/>
        </w:rPr>
        <w:t xml:space="preserve"> </w:t>
      </w:r>
      <w:r w:rsidR="0008697A" w:rsidRPr="00DF327D">
        <w:rPr>
          <w:szCs w:val="20"/>
        </w:rPr>
        <w:t>4</w:t>
      </w:r>
      <w:r w:rsidR="0008697A">
        <w:rPr>
          <w:szCs w:val="20"/>
        </w:rPr>
        <w:t> </w:t>
      </w:r>
      <w:r w:rsidRPr="00DF327D">
        <w:rPr>
          <w:szCs w:val="20"/>
        </w:rPr>
        <w:t>tis</w:t>
      </w:r>
      <w:r>
        <w:rPr>
          <w:szCs w:val="20"/>
        </w:rPr>
        <w:t>íce</w:t>
      </w:r>
      <w:r w:rsidRPr="00DF327D">
        <w:rPr>
          <w:szCs w:val="20"/>
        </w:rPr>
        <w:t xml:space="preserve">), jejichž počet </w:t>
      </w:r>
      <w:r>
        <w:rPr>
          <w:szCs w:val="20"/>
        </w:rPr>
        <w:t>klesl</w:t>
      </w:r>
      <w:r w:rsidRPr="00DF327D">
        <w:rPr>
          <w:szCs w:val="20"/>
        </w:rPr>
        <w:t xml:space="preserve"> o</w:t>
      </w:r>
      <w:r>
        <w:rPr>
          <w:szCs w:val="20"/>
        </w:rPr>
        <w:t> </w:t>
      </w:r>
      <w:r w:rsidR="00E60FF6">
        <w:rPr>
          <w:szCs w:val="20"/>
        </w:rPr>
        <w:t>11,3</w:t>
      </w:r>
      <w:r>
        <w:rPr>
          <w:szCs w:val="20"/>
        </w:rPr>
        <w:t> </w:t>
      </w:r>
      <w:r w:rsidRPr="00DF327D">
        <w:rPr>
          <w:szCs w:val="20"/>
        </w:rPr>
        <w:t>%. Podíl hostů z uvedených zemí na všech zahraničních návštěvnících</w:t>
      </w:r>
      <w:r>
        <w:rPr>
          <w:szCs w:val="20"/>
        </w:rPr>
        <w:t xml:space="preserve"> v kraji</w:t>
      </w:r>
      <w:r w:rsidRPr="00DF327D">
        <w:rPr>
          <w:szCs w:val="20"/>
        </w:rPr>
        <w:t xml:space="preserve"> činil </w:t>
      </w:r>
      <w:r w:rsidR="00E60FF6">
        <w:rPr>
          <w:szCs w:val="20"/>
        </w:rPr>
        <w:t>57,1</w:t>
      </w:r>
      <w:r>
        <w:rPr>
          <w:szCs w:val="20"/>
        </w:rPr>
        <w:t> </w:t>
      </w:r>
      <w:r w:rsidRPr="00DF327D">
        <w:rPr>
          <w:szCs w:val="20"/>
        </w:rPr>
        <w:t xml:space="preserve">%. </w:t>
      </w:r>
      <w:r>
        <w:rPr>
          <w:szCs w:val="20"/>
        </w:rPr>
        <w:t>Více než</w:t>
      </w:r>
      <w:r w:rsidRPr="00DF327D">
        <w:rPr>
          <w:szCs w:val="20"/>
        </w:rPr>
        <w:t xml:space="preserve"> tisíc příjezdů </w:t>
      </w:r>
      <w:r>
        <w:rPr>
          <w:szCs w:val="20"/>
        </w:rPr>
        <w:t>dosáhla</w:t>
      </w:r>
      <w:r w:rsidRPr="00DF327D">
        <w:rPr>
          <w:szCs w:val="20"/>
        </w:rPr>
        <w:t xml:space="preserve"> návštěvnost </w:t>
      </w:r>
      <w:r w:rsidR="0008697A">
        <w:rPr>
          <w:szCs w:val="20"/>
        </w:rPr>
        <w:t>turistů</w:t>
      </w:r>
      <w:r w:rsidRPr="00DF327D">
        <w:rPr>
          <w:szCs w:val="20"/>
        </w:rPr>
        <w:t xml:space="preserve"> z </w:t>
      </w:r>
      <w:r>
        <w:rPr>
          <w:szCs w:val="20"/>
        </w:rPr>
        <w:t xml:space="preserve">Ruska </w:t>
      </w:r>
      <w:r w:rsidRPr="00DF327D">
        <w:rPr>
          <w:szCs w:val="20"/>
        </w:rPr>
        <w:t>(</w:t>
      </w:r>
      <w:r w:rsidR="0056481C">
        <w:rPr>
          <w:szCs w:val="20"/>
        </w:rPr>
        <w:t>1 </w:t>
      </w:r>
      <w:r>
        <w:rPr>
          <w:szCs w:val="20"/>
        </w:rPr>
        <w:t>285 osob</w:t>
      </w:r>
      <w:r w:rsidRPr="00DF327D">
        <w:rPr>
          <w:szCs w:val="20"/>
        </w:rPr>
        <w:t>)</w:t>
      </w:r>
      <w:r>
        <w:rPr>
          <w:szCs w:val="20"/>
        </w:rPr>
        <w:t xml:space="preserve"> a</w:t>
      </w:r>
      <w:r w:rsidR="0056481C">
        <w:rPr>
          <w:szCs w:val="20"/>
        </w:rPr>
        <w:t> </w:t>
      </w:r>
      <w:r>
        <w:rPr>
          <w:szCs w:val="20"/>
        </w:rPr>
        <w:t xml:space="preserve">Ukrajiny </w:t>
      </w:r>
      <w:r w:rsidRPr="00DF327D">
        <w:rPr>
          <w:szCs w:val="20"/>
        </w:rPr>
        <w:t>(1</w:t>
      </w:r>
      <w:r>
        <w:rPr>
          <w:szCs w:val="20"/>
        </w:rPr>
        <w:t> 256 osob</w:t>
      </w:r>
      <w:r w:rsidRPr="00DF327D">
        <w:rPr>
          <w:szCs w:val="20"/>
        </w:rPr>
        <w:t>)</w:t>
      </w:r>
      <w:r>
        <w:rPr>
          <w:szCs w:val="20"/>
        </w:rPr>
        <w:t xml:space="preserve">, přičemž hostů z těchto zemí přijelo </w:t>
      </w:r>
      <w:r w:rsidR="0056481C">
        <w:rPr>
          <w:szCs w:val="20"/>
        </w:rPr>
        <w:t xml:space="preserve">meziročně </w:t>
      </w:r>
      <w:r>
        <w:rPr>
          <w:szCs w:val="20"/>
        </w:rPr>
        <w:t>více.</w:t>
      </w:r>
    </w:p>
    <w:p w:rsidR="0054731B" w:rsidRDefault="0054731B" w:rsidP="00F96A65">
      <w:pPr>
        <w:pStyle w:val="Zkladntext2"/>
        <w:spacing w:before="0" w:line="276" w:lineRule="auto"/>
        <w:jc w:val="left"/>
        <w:rPr>
          <w:szCs w:val="20"/>
        </w:rPr>
      </w:pPr>
    </w:p>
    <w:p w:rsidR="0054731B" w:rsidRDefault="00563DEF" w:rsidP="00F96A65">
      <w:pPr>
        <w:pStyle w:val="Zkladntext2"/>
        <w:spacing w:before="0" w:line="276" w:lineRule="auto"/>
        <w:jc w:val="left"/>
        <w:rPr>
          <w:szCs w:val="20"/>
        </w:rPr>
      </w:pPr>
      <w:r w:rsidRPr="00563DEF">
        <w:rPr>
          <w:szCs w:val="20"/>
        </w:rPr>
        <w:pict>
          <v:shape id="_x0000_i1034" type="#_x0000_t75" style="width:424.5pt;height:228.75pt">
            <v:imagedata r:id="rId7" o:title=""/>
          </v:shape>
        </w:pict>
      </w:r>
    </w:p>
    <w:p w:rsidR="0054731B" w:rsidRDefault="0054731B" w:rsidP="00F96A65">
      <w:pPr>
        <w:pStyle w:val="Zkladntext2"/>
        <w:spacing w:before="0" w:line="276" w:lineRule="auto"/>
        <w:jc w:val="left"/>
        <w:rPr>
          <w:szCs w:val="20"/>
        </w:rPr>
      </w:pPr>
    </w:p>
    <w:p w:rsidR="0054731B" w:rsidRDefault="0002426E" w:rsidP="00F96A65">
      <w:pPr>
        <w:pStyle w:val="Zkladntext2"/>
        <w:spacing w:before="0" w:line="276" w:lineRule="auto"/>
        <w:jc w:val="left"/>
        <w:rPr>
          <w:szCs w:val="20"/>
        </w:rPr>
      </w:pPr>
      <w:r w:rsidRPr="0002426E">
        <w:rPr>
          <w:szCs w:val="20"/>
        </w:rPr>
        <w:pict>
          <v:shape id="_x0000_i1038" type="#_x0000_t75" style="width:425.25pt;height:249pt">
            <v:imagedata r:id="rId8" o:title=""/>
          </v:shape>
        </w:pict>
      </w:r>
    </w:p>
    <w:p w:rsidR="0054731B" w:rsidRPr="00A06113" w:rsidRDefault="0054731B" w:rsidP="00F96A65">
      <w:pPr>
        <w:pStyle w:val="Zkladntext2"/>
        <w:spacing w:before="0" w:line="276" w:lineRule="auto"/>
        <w:jc w:val="left"/>
        <w:rPr>
          <w:szCs w:val="20"/>
        </w:rPr>
      </w:pPr>
      <w:r w:rsidRPr="00A06113">
        <w:rPr>
          <w:szCs w:val="20"/>
        </w:rPr>
        <w:lastRenderedPageBreak/>
        <w:t xml:space="preserve">Počet </w:t>
      </w:r>
      <w:r w:rsidRPr="00A06113">
        <w:rPr>
          <w:b/>
          <w:bCs/>
          <w:szCs w:val="20"/>
        </w:rPr>
        <w:t>přenocování</w:t>
      </w:r>
      <w:r w:rsidRPr="00A06113">
        <w:rPr>
          <w:szCs w:val="20"/>
        </w:rPr>
        <w:t xml:space="preserve"> hostů v hromadných ubytovacích zařízeních M</w:t>
      </w:r>
      <w:r>
        <w:rPr>
          <w:szCs w:val="20"/>
        </w:rPr>
        <w:t>oravskoslezského kraje dosáhl v</w:t>
      </w:r>
      <w:r w:rsidRPr="00A06113">
        <w:rPr>
          <w:szCs w:val="20"/>
        </w:rPr>
        <w:t> </w:t>
      </w:r>
      <w:r>
        <w:rPr>
          <w:b/>
          <w:szCs w:val="20"/>
        </w:rPr>
        <w:t>1</w:t>
      </w:r>
      <w:r w:rsidRPr="00A06113">
        <w:rPr>
          <w:b/>
          <w:szCs w:val="20"/>
        </w:rPr>
        <w:t>. čtvrtletí 20</w:t>
      </w:r>
      <w:r>
        <w:rPr>
          <w:b/>
          <w:szCs w:val="20"/>
        </w:rPr>
        <w:t>20</w:t>
      </w:r>
      <w:r w:rsidRPr="00A06113">
        <w:rPr>
          <w:szCs w:val="20"/>
        </w:rPr>
        <w:t xml:space="preserve"> </w:t>
      </w:r>
      <w:r>
        <w:rPr>
          <w:szCs w:val="20"/>
        </w:rPr>
        <w:t>téměř</w:t>
      </w:r>
      <w:r w:rsidRPr="00A06113">
        <w:rPr>
          <w:szCs w:val="20"/>
        </w:rPr>
        <w:t xml:space="preserve"> </w:t>
      </w:r>
      <w:r>
        <w:rPr>
          <w:szCs w:val="20"/>
        </w:rPr>
        <w:t>543,5</w:t>
      </w:r>
      <w:r w:rsidRPr="00A06113">
        <w:rPr>
          <w:szCs w:val="20"/>
        </w:rPr>
        <w:t> tis. a</w:t>
      </w:r>
      <w:r>
        <w:rPr>
          <w:szCs w:val="20"/>
        </w:rPr>
        <w:t> </w:t>
      </w:r>
      <w:r w:rsidRPr="00A06113">
        <w:rPr>
          <w:szCs w:val="20"/>
        </w:rPr>
        <w:t>byl o</w:t>
      </w:r>
      <w:r>
        <w:rPr>
          <w:szCs w:val="20"/>
        </w:rPr>
        <w:t> 8,7</w:t>
      </w:r>
      <w:r w:rsidRPr="00A06113">
        <w:rPr>
          <w:szCs w:val="20"/>
        </w:rPr>
        <w:t xml:space="preserve"> % </w:t>
      </w:r>
      <w:r>
        <w:rPr>
          <w:szCs w:val="20"/>
        </w:rPr>
        <w:t>menší</w:t>
      </w:r>
      <w:r w:rsidRPr="00A06113">
        <w:rPr>
          <w:szCs w:val="20"/>
        </w:rPr>
        <w:t xml:space="preserve"> než ve stejném období minulého roku. Na tomto meziročním </w:t>
      </w:r>
      <w:r>
        <w:rPr>
          <w:szCs w:val="20"/>
        </w:rPr>
        <w:t>poklesu</w:t>
      </w:r>
      <w:r w:rsidRPr="00A06113">
        <w:rPr>
          <w:szCs w:val="20"/>
        </w:rPr>
        <w:t xml:space="preserve"> celkového počtu přenocování se podíleli </w:t>
      </w:r>
      <w:r>
        <w:rPr>
          <w:szCs w:val="20"/>
        </w:rPr>
        <w:t>především</w:t>
      </w:r>
      <w:r w:rsidRPr="00A06113">
        <w:rPr>
          <w:szCs w:val="20"/>
        </w:rPr>
        <w:t xml:space="preserve"> hosté z</w:t>
      </w:r>
      <w:r>
        <w:rPr>
          <w:szCs w:val="20"/>
        </w:rPr>
        <w:t> </w:t>
      </w:r>
      <w:r w:rsidRPr="00A06113">
        <w:rPr>
          <w:szCs w:val="20"/>
        </w:rPr>
        <w:t>tuzemska (</w:t>
      </w:r>
      <w:r>
        <w:t>–</w:t>
      </w:r>
      <w:r w:rsidR="0056481C">
        <w:rPr>
          <w:szCs w:val="20"/>
        </w:rPr>
        <w:t>10,4 </w:t>
      </w:r>
      <w:r w:rsidRPr="00A06113">
        <w:rPr>
          <w:szCs w:val="20"/>
        </w:rPr>
        <w:t>%)</w:t>
      </w:r>
      <w:r>
        <w:rPr>
          <w:szCs w:val="20"/>
        </w:rPr>
        <w:t>,</w:t>
      </w:r>
      <w:r w:rsidRPr="00A06113">
        <w:rPr>
          <w:szCs w:val="20"/>
        </w:rPr>
        <w:t xml:space="preserve"> </w:t>
      </w:r>
      <w:r w:rsidR="0056481C">
        <w:rPr>
          <w:szCs w:val="20"/>
        </w:rPr>
        <w:t xml:space="preserve">neboť </w:t>
      </w:r>
      <w:r>
        <w:rPr>
          <w:szCs w:val="20"/>
        </w:rPr>
        <w:t xml:space="preserve">pokles počtu přenocování </w:t>
      </w:r>
      <w:r w:rsidRPr="00A06113">
        <w:rPr>
          <w:szCs w:val="20"/>
        </w:rPr>
        <w:t>zahranič</w:t>
      </w:r>
      <w:r>
        <w:rPr>
          <w:szCs w:val="20"/>
        </w:rPr>
        <w:t>n</w:t>
      </w:r>
      <w:r w:rsidRPr="00A06113">
        <w:rPr>
          <w:szCs w:val="20"/>
        </w:rPr>
        <w:t>í</w:t>
      </w:r>
      <w:r>
        <w:rPr>
          <w:szCs w:val="20"/>
        </w:rPr>
        <w:t xml:space="preserve">ch hostů </w:t>
      </w:r>
      <w:r w:rsidR="0056481C">
        <w:rPr>
          <w:szCs w:val="20"/>
        </w:rPr>
        <w:t>činil pouze 2 </w:t>
      </w:r>
      <w:r>
        <w:rPr>
          <w:szCs w:val="20"/>
        </w:rPr>
        <w:t>desetiny procenta</w:t>
      </w:r>
      <w:r w:rsidR="0056481C">
        <w:rPr>
          <w:szCs w:val="20"/>
        </w:rPr>
        <w:t xml:space="preserve"> </w:t>
      </w:r>
      <w:r w:rsidR="0008697A">
        <w:rPr>
          <w:szCs w:val="20"/>
        </w:rPr>
        <w:t>a </w:t>
      </w:r>
      <w:r w:rsidR="0056481C">
        <w:rPr>
          <w:szCs w:val="20"/>
        </w:rPr>
        <w:t>mezi kraji byl nejmenší.</w:t>
      </w:r>
    </w:p>
    <w:p w:rsidR="0054731B" w:rsidRPr="00A06113" w:rsidRDefault="0054731B" w:rsidP="00F96A65">
      <w:pPr>
        <w:pStyle w:val="Zkladntext2"/>
        <w:spacing w:before="0" w:line="276" w:lineRule="auto"/>
        <w:jc w:val="left"/>
        <w:rPr>
          <w:szCs w:val="20"/>
        </w:rPr>
      </w:pPr>
    </w:p>
    <w:p w:rsidR="0054731B" w:rsidRPr="00A06113" w:rsidRDefault="0056481C" w:rsidP="00F96A65">
      <w:pPr>
        <w:pStyle w:val="Zkladntext2"/>
        <w:spacing w:before="0" w:line="276" w:lineRule="auto"/>
        <w:jc w:val="left"/>
        <w:rPr>
          <w:szCs w:val="20"/>
        </w:rPr>
      </w:pPr>
      <w:r>
        <w:rPr>
          <w:szCs w:val="20"/>
        </w:rPr>
        <w:t xml:space="preserve">Kromě </w:t>
      </w:r>
      <w:r>
        <w:t>Moravskoslezského kraje</w:t>
      </w:r>
      <w:r>
        <w:t xml:space="preserve"> </w:t>
      </w:r>
      <w:r w:rsidR="0054731B" w:rsidRPr="00A06113">
        <w:rPr>
          <w:szCs w:val="20"/>
        </w:rPr>
        <w:t xml:space="preserve">vykázala </w:t>
      </w:r>
      <w:r w:rsidR="0054731B">
        <w:rPr>
          <w:szCs w:val="20"/>
        </w:rPr>
        <w:t>jednociferný pokles</w:t>
      </w:r>
      <w:r w:rsidR="0054731B" w:rsidRPr="00A06113">
        <w:rPr>
          <w:szCs w:val="20"/>
        </w:rPr>
        <w:t xml:space="preserve"> </w:t>
      </w:r>
      <w:r w:rsidRPr="00A06113">
        <w:rPr>
          <w:szCs w:val="20"/>
        </w:rPr>
        <w:t xml:space="preserve">ubytovací zařízení </w:t>
      </w:r>
      <w:r>
        <w:rPr>
          <w:szCs w:val="20"/>
        </w:rPr>
        <w:t xml:space="preserve">na </w:t>
      </w:r>
      <w:r>
        <w:t>Vysočině</w:t>
      </w:r>
      <w:r>
        <w:t xml:space="preserve"> (–6,2 %) </w:t>
      </w:r>
      <w:r w:rsidR="0008697A">
        <w:t>a </w:t>
      </w:r>
      <w:r>
        <w:t>v Olomouckém kraji (–9,1 %)</w:t>
      </w:r>
      <w:r w:rsidR="0054731B" w:rsidRPr="00A06113">
        <w:rPr>
          <w:szCs w:val="20"/>
        </w:rPr>
        <w:t xml:space="preserve">. </w:t>
      </w:r>
      <w:r w:rsidR="0054731B" w:rsidRPr="002D410F">
        <w:t xml:space="preserve">Největší </w:t>
      </w:r>
      <w:r w:rsidR="0054731B">
        <w:t>pokles</w:t>
      </w:r>
      <w:r w:rsidR="0054731B" w:rsidRPr="002D410F">
        <w:t xml:space="preserve"> poptávky po ubytování </w:t>
      </w:r>
      <w:r w:rsidR="0054731B">
        <w:t xml:space="preserve">byl zaznamenán </w:t>
      </w:r>
      <w:r w:rsidR="0008697A">
        <w:t>v </w:t>
      </w:r>
      <w:r w:rsidR="0054731B">
        <w:t>Praze</w:t>
      </w:r>
      <w:r w:rsidR="0054731B" w:rsidRPr="00A06113">
        <w:rPr>
          <w:szCs w:val="20"/>
        </w:rPr>
        <w:t xml:space="preserve">, kde se meziročně počet nocí </w:t>
      </w:r>
      <w:r w:rsidR="0054731B">
        <w:rPr>
          <w:szCs w:val="20"/>
        </w:rPr>
        <w:t>snížil</w:t>
      </w:r>
      <w:r w:rsidR="0054731B" w:rsidRPr="00A06113">
        <w:rPr>
          <w:szCs w:val="20"/>
        </w:rPr>
        <w:t xml:space="preserve"> o</w:t>
      </w:r>
      <w:r w:rsidR="0054731B">
        <w:rPr>
          <w:szCs w:val="20"/>
        </w:rPr>
        <w:t> 23,7 </w:t>
      </w:r>
      <w:r w:rsidR="0054731B" w:rsidRPr="00A06113">
        <w:rPr>
          <w:szCs w:val="20"/>
        </w:rPr>
        <w:t xml:space="preserve">%. </w:t>
      </w:r>
      <w:r w:rsidR="0054731B">
        <w:t>Následovaly kraje Jihomoravský (–22,</w:t>
      </w:r>
      <w:r>
        <w:t>4 </w:t>
      </w:r>
      <w:r w:rsidR="0054731B">
        <w:t xml:space="preserve">%) </w:t>
      </w:r>
      <w:r w:rsidR="0008697A">
        <w:t>a </w:t>
      </w:r>
      <w:r w:rsidR="0054731B">
        <w:t xml:space="preserve">Středočeský (–22,1 %), </w:t>
      </w:r>
      <w:r w:rsidR="0008697A">
        <w:t>u </w:t>
      </w:r>
      <w:r w:rsidR="0054731B">
        <w:t>ostatních krajů byl pokles mezi 10</w:t>
      </w:r>
      <w:r w:rsidR="0008697A">
        <w:t> </w:t>
      </w:r>
      <w:r w:rsidR="0054731B">
        <w:t>a</w:t>
      </w:r>
      <w:r w:rsidR="006F5A63">
        <w:t> </w:t>
      </w:r>
      <w:r w:rsidR="0054731B">
        <w:t>20</w:t>
      </w:r>
      <w:r w:rsidR="006F5A63">
        <w:t> </w:t>
      </w:r>
      <w:r w:rsidR="0054731B">
        <w:t>%.</w:t>
      </w:r>
    </w:p>
    <w:p w:rsidR="0054731B" w:rsidRPr="00A06113" w:rsidRDefault="0054731B" w:rsidP="00F96A65">
      <w:pPr>
        <w:rPr>
          <w:rFonts w:cs="Arial"/>
          <w:color w:val="000000"/>
          <w:szCs w:val="20"/>
        </w:rPr>
      </w:pPr>
    </w:p>
    <w:p w:rsidR="0054731B" w:rsidRPr="00A06113" w:rsidRDefault="0054731B" w:rsidP="00F96A65">
      <w:pPr>
        <w:autoSpaceDE w:val="0"/>
        <w:autoSpaceDN w:val="0"/>
        <w:adjustRightInd w:val="0"/>
        <w:rPr>
          <w:rFonts w:cs="Arial"/>
          <w:szCs w:val="20"/>
        </w:rPr>
      </w:pPr>
      <w:r w:rsidRPr="00A06113">
        <w:rPr>
          <w:rFonts w:cs="Arial"/>
          <w:b/>
          <w:bCs/>
          <w:szCs w:val="20"/>
        </w:rPr>
        <w:t>Průměrný počet přenocování</w:t>
      </w:r>
      <w:r w:rsidRPr="00A06113">
        <w:rPr>
          <w:rFonts w:cs="Arial"/>
          <w:szCs w:val="20"/>
        </w:rPr>
        <w:t xml:space="preserve"> (</w:t>
      </w:r>
      <w:r>
        <w:rPr>
          <w:rFonts w:cs="Arial"/>
          <w:szCs w:val="20"/>
        </w:rPr>
        <w:t>3,0 </w:t>
      </w:r>
      <w:r w:rsidRPr="00A06113">
        <w:rPr>
          <w:rFonts w:cs="Arial"/>
          <w:szCs w:val="20"/>
        </w:rPr>
        <w:t>noci na</w:t>
      </w:r>
      <w:r w:rsidR="0008697A">
        <w:rPr>
          <w:rFonts w:cs="Arial"/>
          <w:szCs w:val="20"/>
        </w:rPr>
        <w:t xml:space="preserve"> jednoho hosta) řadí kraj na 5. </w:t>
      </w:r>
      <w:r w:rsidRPr="00A06113">
        <w:rPr>
          <w:rFonts w:cs="Arial"/>
          <w:szCs w:val="20"/>
        </w:rPr>
        <w:t>místo pomyslného krajského žebříčku. Tradičně první místo zde zaujímá „lázeňský“ Karlovarský kraj s</w:t>
      </w:r>
      <w:r>
        <w:rPr>
          <w:rFonts w:cs="Arial"/>
          <w:szCs w:val="20"/>
        </w:rPr>
        <w:t> </w:t>
      </w:r>
      <w:r w:rsidRPr="00A06113">
        <w:rPr>
          <w:rFonts w:cs="Arial"/>
          <w:szCs w:val="20"/>
        </w:rPr>
        <w:t>počtem 4,</w:t>
      </w:r>
      <w:r>
        <w:rPr>
          <w:rFonts w:cs="Arial"/>
          <w:szCs w:val="20"/>
        </w:rPr>
        <w:t>6</w:t>
      </w:r>
      <w:r w:rsidRPr="00A06113">
        <w:rPr>
          <w:rFonts w:cs="Arial"/>
          <w:szCs w:val="20"/>
        </w:rPr>
        <w:t> noci. Průměrný počet přenocování domácích návštěvníků byl v Moravskoslezském kraji poněkud vyšší (</w:t>
      </w:r>
      <w:r>
        <w:rPr>
          <w:rFonts w:cs="Arial"/>
          <w:szCs w:val="20"/>
        </w:rPr>
        <w:t>3,1 </w:t>
      </w:r>
      <w:r w:rsidRPr="00A06113">
        <w:rPr>
          <w:rFonts w:cs="Arial"/>
          <w:szCs w:val="20"/>
        </w:rPr>
        <w:t>noci) než v případě zahraničních hostů (2,</w:t>
      </w:r>
      <w:r>
        <w:rPr>
          <w:rFonts w:cs="Arial"/>
          <w:szCs w:val="20"/>
        </w:rPr>
        <w:t>8 </w:t>
      </w:r>
      <w:r w:rsidRPr="00A06113">
        <w:rPr>
          <w:rFonts w:cs="Arial"/>
          <w:szCs w:val="20"/>
        </w:rPr>
        <w:t xml:space="preserve">noci). </w:t>
      </w:r>
    </w:p>
    <w:p w:rsidR="0054731B" w:rsidRDefault="0054731B" w:rsidP="00F96A65">
      <w:pPr>
        <w:pStyle w:val="Zkladntext2"/>
        <w:spacing w:before="0" w:line="276" w:lineRule="auto"/>
        <w:jc w:val="left"/>
        <w:rPr>
          <w:szCs w:val="20"/>
        </w:rPr>
      </w:pPr>
    </w:p>
    <w:p w:rsidR="0054731B" w:rsidRDefault="00563DEF" w:rsidP="00F96A65">
      <w:pPr>
        <w:pStyle w:val="Zkladntext2"/>
        <w:spacing w:before="0" w:line="276" w:lineRule="auto"/>
        <w:jc w:val="left"/>
        <w:rPr>
          <w:szCs w:val="20"/>
        </w:rPr>
      </w:pPr>
      <w:r w:rsidRPr="00563DEF">
        <w:rPr>
          <w:szCs w:val="20"/>
        </w:rPr>
        <w:pict>
          <v:shape id="_x0000_i1036" type="#_x0000_t75" style="width:424.5pt;height:210.75pt">
            <v:imagedata r:id="rId9" o:title=""/>
          </v:shape>
        </w:pict>
      </w:r>
    </w:p>
    <w:p w:rsidR="0054731B" w:rsidRPr="00A06113" w:rsidRDefault="0054731B" w:rsidP="0008697A">
      <w:pPr>
        <w:pStyle w:val="Zkladntext2"/>
        <w:spacing w:before="0"/>
        <w:jc w:val="left"/>
        <w:rPr>
          <w:szCs w:val="20"/>
        </w:rPr>
      </w:pPr>
    </w:p>
    <w:p w:rsidR="0054731B" w:rsidRPr="00F424A4" w:rsidRDefault="0054731B" w:rsidP="00F96A65">
      <w:pPr>
        <w:pStyle w:val="Zkladntext2"/>
        <w:spacing w:before="0" w:line="276" w:lineRule="auto"/>
        <w:jc w:val="left"/>
        <w:rPr>
          <w:szCs w:val="20"/>
        </w:rPr>
      </w:pPr>
      <w:r w:rsidRPr="00F424A4">
        <w:rPr>
          <w:b/>
          <w:spacing w:val="-2"/>
        </w:rPr>
        <w:t>Lázeňská zařízení</w:t>
      </w:r>
      <w:r w:rsidRPr="00F424A4">
        <w:rPr>
          <w:spacing w:val="-2"/>
        </w:rPr>
        <w:t xml:space="preserve"> </w:t>
      </w:r>
      <w:r>
        <w:rPr>
          <w:spacing w:val="-2"/>
        </w:rPr>
        <w:t xml:space="preserve">v Moravskoslezském kraji </w:t>
      </w:r>
      <w:r w:rsidRPr="00F424A4">
        <w:rPr>
          <w:spacing w:val="-2"/>
        </w:rPr>
        <w:t xml:space="preserve">navštívilo ve sledovaném období </w:t>
      </w:r>
      <w:r>
        <w:rPr>
          <w:spacing w:val="-2"/>
        </w:rPr>
        <w:t>cca</w:t>
      </w:r>
      <w:r w:rsidRPr="00F424A4">
        <w:rPr>
          <w:spacing w:val="-2"/>
        </w:rPr>
        <w:t xml:space="preserve"> </w:t>
      </w:r>
      <w:r w:rsidR="006F5A63">
        <w:rPr>
          <w:spacing w:val="-2"/>
        </w:rPr>
        <w:t>5,6</w:t>
      </w:r>
      <w:r>
        <w:rPr>
          <w:spacing w:val="-2"/>
        </w:rPr>
        <w:t> </w:t>
      </w:r>
      <w:r w:rsidRPr="00F424A4">
        <w:rPr>
          <w:spacing w:val="-2"/>
        </w:rPr>
        <w:t>tis. hostů, tj.</w:t>
      </w:r>
      <w:r w:rsidR="006F5A63">
        <w:rPr>
          <w:spacing w:val="-2"/>
        </w:rPr>
        <w:t> </w:t>
      </w:r>
      <w:r w:rsidRPr="00F424A4">
        <w:rPr>
          <w:spacing w:val="-2"/>
        </w:rPr>
        <w:t>o</w:t>
      </w:r>
      <w:r>
        <w:rPr>
          <w:spacing w:val="-2"/>
        </w:rPr>
        <w:t> </w:t>
      </w:r>
      <w:r w:rsidR="006F5A63">
        <w:rPr>
          <w:spacing w:val="-2"/>
        </w:rPr>
        <w:t>22</w:t>
      </w:r>
      <w:r>
        <w:rPr>
          <w:spacing w:val="-2"/>
        </w:rPr>
        <w:t>,6 </w:t>
      </w:r>
      <w:r w:rsidRPr="00F424A4">
        <w:rPr>
          <w:spacing w:val="-2"/>
        </w:rPr>
        <w:t xml:space="preserve">% </w:t>
      </w:r>
      <w:r w:rsidR="006F5A63">
        <w:rPr>
          <w:spacing w:val="-2"/>
        </w:rPr>
        <w:t>méně</w:t>
      </w:r>
      <w:r w:rsidRPr="00F424A4">
        <w:rPr>
          <w:spacing w:val="-2"/>
        </w:rPr>
        <w:t xml:space="preserve"> než ve stejném období předchozího roku, počet přenocování se </w:t>
      </w:r>
      <w:r w:rsidR="006F5A63">
        <w:rPr>
          <w:spacing w:val="-2"/>
        </w:rPr>
        <w:t>snížil</w:t>
      </w:r>
      <w:r w:rsidRPr="00F424A4">
        <w:rPr>
          <w:spacing w:val="-2"/>
        </w:rPr>
        <w:t xml:space="preserve"> o</w:t>
      </w:r>
      <w:r>
        <w:rPr>
          <w:spacing w:val="-2"/>
        </w:rPr>
        <w:t> 10,</w:t>
      </w:r>
      <w:r w:rsidR="006F5A63">
        <w:rPr>
          <w:spacing w:val="-2"/>
        </w:rPr>
        <w:t>9</w:t>
      </w:r>
      <w:r>
        <w:rPr>
          <w:spacing w:val="-2"/>
        </w:rPr>
        <w:t> </w:t>
      </w:r>
      <w:r w:rsidRPr="00F424A4">
        <w:rPr>
          <w:spacing w:val="-2"/>
        </w:rPr>
        <w:t xml:space="preserve">%. </w:t>
      </w:r>
      <w:r>
        <w:rPr>
          <w:spacing w:val="-2"/>
        </w:rPr>
        <w:t xml:space="preserve">Na </w:t>
      </w:r>
      <w:r w:rsidR="006F5A63">
        <w:rPr>
          <w:spacing w:val="-2"/>
        </w:rPr>
        <w:t>poklesu</w:t>
      </w:r>
      <w:r>
        <w:rPr>
          <w:spacing w:val="-2"/>
        </w:rPr>
        <w:t xml:space="preserve"> se podílela</w:t>
      </w:r>
      <w:r w:rsidR="006F5A63">
        <w:rPr>
          <w:spacing w:val="-2"/>
        </w:rPr>
        <w:t xml:space="preserve"> zejména</w:t>
      </w:r>
      <w:r>
        <w:rPr>
          <w:spacing w:val="-2"/>
        </w:rPr>
        <w:t xml:space="preserve"> domácí</w:t>
      </w:r>
      <w:r w:rsidR="006F5A63" w:rsidRPr="006F5A63">
        <w:rPr>
          <w:spacing w:val="-2"/>
        </w:rPr>
        <w:t xml:space="preserve"> </w:t>
      </w:r>
      <w:r w:rsidR="006F5A63">
        <w:rPr>
          <w:spacing w:val="-2"/>
        </w:rPr>
        <w:t>klientela</w:t>
      </w:r>
      <w:r>
        <w:rPr>
          <w:spacing w:val="-2"/>
        </w:rPr>
        <w:t>. Ner</w:t>
      </w:r>
      <w:bookmarkStart w:id="0" w:name="_GoBack"/>
      <w:bookmarkEnd w:id="0"/>
      <w:r>
        <w:rPr>
          <w:spacing w:val="-2"/>
        </w:rPr>
        <w:t xml:space="preserve">ezidenti tvořili pouze </w:t>
      </w:r>
      <w:r w:rsidR="006F5A63">
        <w:rPr>
          <w:spacing w:val="-2"/>
        </w:rPr>
        <w:t>4,4</w:t>
      </w:r>
      <w:r>
        <w:rPr>
          <w:spacing w:val="-2"/>
        </w:rPr>
        <w:t xml:space="preserve"> % z celkového objemu hostů </w:t>
      </w:r>
      <w:r w:rsidRPr="00F424A4">
        <w:rPr>
          <w:spacing w:val="-2"/>
        </w:rPr>
        <w:t>moravskoslezských</w:t>
      </w:r>
      <w:r>
        <w:rPr>
          <w:spacing w:val="-2"/>
        </w:rPr>
        <w:t xml:space="preserve"> lázní. </w:t>
      </w:r>
      <w:r>
        <w:rPr>
          <w:szCs w:val="20"/>
        </w:rPr>
        <w:t>Průměrná délka poby</w:t>
      </w:r>
      <w:r w:rsidR="006F5A63">
        <w:rPr>
          <w:szCs w:val="20"/>
        </w:rPr>
        <w:t>tu v lázeňských zařízeních v 1. </w:t>
      </w:r>
      <w:r>
        <w:rPr>
          <w:szCs w:val="20"/>
        </w:rPr>
        <w:t>čtvrtletí 20</w:t>
      </w:r>
      <w:r w:rsidR="006F5A63">
        <w:rPr>
          <w:szCs w:val="20"/>
        </w:rPr>
        <w:t>20</w:t>
      </w:r>
      <w:r>
        <w:rPr>
          <w:szCs w:val="20"/>
        </w:rPr>
        <w:t xml:space="preserve"> činila </w:t>
      </w:r>
      <w:r w:rsidR="006F5A63">
        <w:rPr>
          <w:szCs w:val="20"/>
        </w:rPr>
        <w:t>19,0</w:t>
      </w:r>
      <w:r>
        <w:rPr>
          <w:szCs w:val="20"/>
        </w:rPr>
        <w:t xml:space="preserve"> dne, přičemž rozdíl mezi délkou pobytu domácího a zahraničního hosta byl </w:t>
      </w:r>
      <w:r w:rsidR="0008697A">
        <w:rPr>
          <w:szCs w:val="20"/>
        </w:rPr>
        <w:t xml:space="preserve">poměrně </w:t>
      </w:r>
      <w:r>
        <w:rPr>
          <w:szCs w:val="20"/>
        </w:rPr>
        <w:t>výrazný (</w:t>
      </w:r>
      <w:r w:rsidR="006F5A63">
        <w:rPr>
          <w:szCs w:val="20"/>
        </w:rPr>
        <w:t>18,8</w:t>
      </w:r>
      <w:r>
        <w:rPr>
          <w:szCs w:val="20"/>
        </w:rPr>
        <w:t xml:space="preserve"> dne, resp. </w:t>
      </w:r>
      <w:r w:rsidR="006F5A63">
        <w:rPr>
          <w:szCs w:val="20"/>
        </w:rPr>
        <w:t>24,2</w:t>
      </w:r>
      <w:r>
        <w:rPr>
          <w:szCs w:val="20"/>
        </w:rPr>
        <w:t> dne).</w:t>
      </w:r>
    </w:p>
    <w:p w:rsidR="0054731B" w:rsidRPr="00A06113" w:rsidRDefault="0054731B" w:rsidP="00F96A65">
      <w:pPr>
        <w:rPr>
          <w:rFonts w:cs="Arial"/>
          <w:szCs w:val="20"/>
        </w:rPr>
      </w:pPr>
    </w:p>
    <w:p w:rsidR="0054731B" w:rsidRPr="00A06113" w:rsidRDefault="0054731B" w:rsidP="00F96A65">
      <w:pPr>
        <w:rPr>
          <w:rFonts w:cs="Arial"/>
          <w:szCs w:val="20"/>
        </w:rPr>
      </w:pPr>
    </w:p>
    <w:p w:rsidR="0054731B" w:rsidRPr="00A06113" w:rsidRDefault="0054731B" w:rsidP="00F96A65">
      <w:pPr>
        <w:rPr>
          <w:rFonts w:cs="Arial"/>
          <w:b/>
          <w:szCs w:val="20"/>
        </w:rPr>
      </w:pPr>
      <w:r w:rsidRPr="00A06113">
        <w:rPr>
          <w:rFonts w:cs="Arial"/>
          <w:b/>
          <w:szCs w:val="20"/>
        </w:rPr>
        <w:t>Kontakt:</w:t>
      </w:r>
    </w:p>
    <w:p w:rsidR="0054731B" w:rsidRPr="00A06113" w:rsidRDefault="0054731B" w:rsidP="00F96A65">
      <w:pPr>
        <w:rPr>
          <w:rFonts w:cs="Arial"/>
          <w:szCs w:val="20"/>
        </w:rPr>
      </w:pPr>
      <w:r w:rsidRPr="00A06113">
        <w:rPr>
          <w:rFonts w:cs="Arial"/>
          <w:szCs w:val="20"/>
        </w:rPr>
        <w:t xml:space="preserve">Jan </w:t>
      </w:r>
      <w:r w:rsidR="0056481C">
        <w:rPr>
          <w:rFonts w:cs="Arial"/>
          <w:szCs w:val="20"/>
        </w:rPr>
        <w:t>Halva</w:t>
      </w:r>
    </w:p>
    <w:p w:rsidR="0054731B" w:rsidRPr="00A06113" w:rsidRDefault="0054731B" w:rsidP="00F96A65">
      <w:pPr>
        <w:rPr>
          <w:rFonts w:cs="Arial"/>
          <w:szCs w:val="20"/>
        </w:rPr>
      </w:pPr>
      <w:r w:rsidRPr="00A06113">
        <w:rPr>
          <w:rFonts w:cs="Arial"/>
          <w:szCs w:val="20"/>
        </w:rPr>
        <w:t>Krajská správa ČSÚ v</w:t>
      </w:r>
      <w:r>
        <w:rPr>
          <w:rFonts w:cs="Arial"/>
          <w:szCs w:val="20"/>
        </w:rPr>
        <w:t> </w:t>
      </w:r>
      <w:r w:rsidRPr="00A06113">
        <w:rPr>
          <w:rFonts w:cs="Arial"/>
          <w:szCs w:val="20"/>
        </w:rPr>
        <w:t>Ostravě</w:t>
      </w:r>
    </w:p>
    <w:p w:rsidR="0054731B" w:rsidRPr="00A06113" w:rsidRDefault="0054731B" w:rsidP="00F96A65">
      <w:pPr>
        <w:rPr>
          <w:rFonts w:cs="Arial"/>
          <w:szCs w:val="20"/>
        </w:rPr>
      </w:pPr>
      <w:r w:rsidRPr="00A06113">
        <w:rPr>
          <w:rFonts w:cs="Arial"/>
          <w:szCs w:val="20"/>
        </w:rPr>
        <w:t>Tel.: 595 131 2</w:t>
      </w:r>
      <w:r w:rsidR="0056481C">
        <w:rPr>
          <w:rFonts w:cs="Arial"/>
          <w:szCs w:val="20"/>
        </w:rPr>
        <w:t>33</w:t>
      </w:r>
    </w:p>
    <w:p w:rsidR="0054731B" w:rsidRPr="00A06113" w:rsidRDefault="0054731B" w:rsidP="00F96A65">
      <w:pPr>
        <w:rPr>
          <w:rFonts w:cs="Arial"/>
          <w:szCs w:val="20"/>
        </w:rPr>
      </w:pPr>
      <w:r w:rsidRPr="00A06113">
        <w:rPr>
          <w:rFonts w:cs="Arial"/>
          <w:szCs w:val="20"/>
        </w:rPr>
        <w:t>E-mail: jan.</w:t>
      </w:r>
      <w:r w:rsidR="0056481C">
        <w:rPr>
          <w:rFonts w:cs="Arial"/>
          <w:szCs w:val="20"/>
        </w:rPr>
        <w:t>halva</w:t>
      </w:r>
      <w:r w:rsidRPr="00A06113">
        <w:rPr>
          <w:rFonts w:cs="Arial"/>
          <w:szCs w:val="20"/>
        </w:rPr>
        <w:t>@czso.cz</w:t>
      </w:r>
    </w:p>
    <w:sectPr w:rsidR="0054731B" w:rsidRPr="00A06113" w:rsidSect="00602A1F">
      <w:headerReference w:type="default" r:id="rId10"/>
      <w:footerReference w:type="default" r:id="rId11"/>
      <w:pgSz w:w="11907" w:h="16839" w:code="9"/>
      <w:pgMar w:top="2778" w:right="1418" w:bottom="1134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31B" w:rsidRDefault="0054731B" w:rsidP="00BA6370">
      <w:r>
        <w:separator/>
      </w:r>
    </w:p>
  </w:endnote>
  <w:endnote w:type="continuationSeparator" w:id="0">
    <w:p w:rsidR="0054731B" w:rsidRDefault="0054731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31B" w:rsidRDefault="0008697A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7" type="#_x0000_t202" style="position:absolute;margin-left:99.2pt;margin-top:767.1pt;width:427.2pt;height:47.0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" filled="f" stroked="f">
          <v:textbox inset="0,0,0,0">
            <w:txbxContent>
              <w:p w:rsidR="0054731B" w:rsidRPr="00D71A18" w:rsidRDefault="0054731B" w:rsidP="00D71A18">
                <w:pPr>
                  <w:rPr>
                    <w:rFonts w:cs="Arial"/>
                    <w:color w:val="0071BC"/>
                    <w:sz w:val="15"/>
                    <w:szCs w:val="15"/>
                  </w:rPr>
                </w:pPr>
                <w:r w:rsidRPr="00D71A18">
                  <w:rPr>
                    <w:rFonts w:cs="Arial"/>
                    <w:color w:val="0071BC"/>
                    <w:sz w:val="15"/>
                    <w:szCs w:val="15"/>
                  </w:rPr>
                  <w:t>Krajská správa ČSÚ v Ostravě | Repinova 17 | 702 03 Ostrava</w:t>
                </w:r>
              </w:p>
              <w:p w:rsidR="0054731B" w:rsidRPr="00FC7194" w:rsidRDefault="0054731B" w:rsidP="007E622A">
                <w:pPr>
                  <w:tabs>
                    <w:tab w:val="left" w:pos="8364"/>
                  </w:tabs>
                  <w:spacing w:line="220" w:lineRule="atLeast"/>
                </w:pPr>
                <w:r w:rsidRPr="001404AB">
                  <w:rPr>
                    <w:rFonts w:cs="Arial"/>
                    <w:sz w:val="15"/>
                    <w:szCs w:val="15"/>
                  </w:rPr>
                  <w:t>Informace o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</w:rPr>
                  <w:t>tel.: 595 131 230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</w:t>
                </w:r>
                <w:r>
                  <w:rPr>
                    <w:rFonts w:cs="Arial"/>
                    <w:sz w:val="15"/>
                    <w:szCs w:val="15"/>
                  </w:rPr>
                  <w:t>l:</w:t>
                </w:r>
                <w:r w:rsidRPr="007F3EC8">
                  <w:rPr>
                    <w:rFonts w:cs="Arial"/>
                    <w:color w:val="0071BC"/>
                    <w:sz w:val="15"/>
                    <w:szCs w:val="15"/>
                  </w:rPr>
                  <w:t xml:space="preserve"> </w:t>
                </w:r>
                <w:hyperlink r:id="rId1" w:history="1">
                  <w:r w:rsidRPr="007F3EC8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u w:val="none"/>
                    </w:rPr>
                    <w:t>infoservis_ov@czso.cz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08697A">
                  <w:rPr>
                    <w:rFonts w:cs="Arial"/>
                    <w:noProof/>
                    <w:szCs w:val="15"/>
                  </w:rPr>
                  <w:t>3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58" style="position:absolute;flip:y;z-index:251662336;visibility:visible;mso-wrap-distance-top:-3e-5mm;mso-wrap-distance-bottom:-3e-5mm;mso-position-horizontal-relative:page;mso-position-vertical-relative:page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31B" w:rsidRDefault="0054731B" w:rsidP="00BA6370">
      <w:r>
        <w:separator/>
      </w:r>
    </w:p>
  </w:footnote>
  <w:footnote w:type="continuationSeparator" w:id="0">
    <w:p w:rsidR="0054731B" w:rsidRDefault="0054731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31B" w:rsidRDefault="0008697A">
    <w:pPr>
      <w:pStyle w:val="Zhlav"/>
    </w:pPr>
    <w:r>
      <w:rPr>
        <w:noProof/>
        <w:lang w:eastAsia="cs-CZ"/>
      </w:rPr>
      <w:pict>
        <v:rect id="Rectangle 50" o:spid="_x0000_s2049" style="position:absolute;margin-left:96.95pt;margin-top:96.4pt;width:428.9pt;height:28.3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<v:textbox>
            <w:txbxContent>
              <w:p w:rsidR="0054731B" w:rsidRPr="00136EE6" w:rsidRDefault="0054731B" w:rsidP="00FC7194">
                <w:pPr>
                  <w:rPr>
                    <w:rFonts w:ascii="Futura" w:hAnsi="Futura"/>
                    <w:b/>
                    <w:color w:val="FFFFFF"/>
                    <w:sz w:val="2"/>
                    <w:szCs w:val="2"/>
                  </w:rPr>
                </w:pPr>
              </w:p>
              <w:p w:rsidR="0054731B" w:rsidRPr="007E622A" w:rsidRDefault="0054731B" w:rsidP="00FC7194">
                <w:pPr>
                  <w:rPr>
                    <w:rFonts w:cs="Arial"/>
                    <w:b/>
                    <w:color w:val="0071BC"/>
                    <w:sz w:val="24"/>
                    <w:szCs w:val="24"/>
                  </w:rPr>
                </w:pPr>
                <w:r>
                  <w:rPr>
                    <w:rFonts w:ascii="Arial Black" w:hAnsi="Arial Black" w:cs="Arial"/>
                    <w:b/>
                    <w:color w:val="FFFFFF"/>
                    <w:sz w:val="24"/>
                    <w:szCs w:val="24"/>
                  </w:rPr>
                  <w:t>KOMENTÁŘ</w:t>
                </w:r>
              </w:p>
            </w:txbxContent>
          </v:textbox>
          <w10:wrap anchorx="page" anchory="page"/>
        </v:rect>
      </w:pict>
    </w:r>
    <w:r>
      <w:rPr>
        <w:noProof/>
        <w:lang w:eastAsia="cs-CZ"/>
      </w:rPr>
      <w:pict>
        <v:shape id="Freeform 44" o:spid="_x0000_s2050" style="position:absolute;margin-left:9.4pt;margin-top:67.3pt;width:116.55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9" o:spid="_x0000_s2051" style="position:absolute;margin-left:-1.2pt;margin-top:6.6pt;width:33.95pt;height:10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8" o:spid="_x0000_s2052" style="position:absolute;margin-left:-1.2pt;margin-top:18.1pt;width:65.95pt;height:10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7" o:spid="_x0000_s2053" style="position:absolute;margin-left:-.85pt;margin-top:29.6pt;width:30pt;height:10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rect id="Rectangle 26" o:spid="_x0000_s2054" style="position:absolute;margin-left:-34.9pt;margin-top:32.1pt;width:30.15pt;height:7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</w:pict>
    </w:r>
    <w:r>
      <w:rPr>
        <w:noProof/>
        <w:lang w:eastAsia="cs-CZ"/>
      </w:rPr>
      <w:pict>
        <v:rect id="Rectangle 25" o:spid="_x0000_s2055" style="position:absolute;margin-left:-70.95pt;margin-top:20.6pt;width:66.2pt;height:7.7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</w:pict>
    </w:r>
    <w:r>
      <w:rPr>
        <w:noProof/>
        <w:lang w:eastAsia="cs-CZ"/>
      </w:rPr>
      <w:pict>
        <v:rect id="Rectangle 24" o:spid="_x0000_s2056" style="position:absolute;margin-left:-38.55pt;margin-top:9.1pt;width:33.8pt;height:7.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86D"/>
    <w:rsid w:val="0000484D"/>
    <w:rsid w:val="00011824"/>
    <w:rsid w:val="000210EE"/>
    <w:rsid w:val="0002393A"/>
    <w:rsid w:val="0002426E"/>
    <w:rsid w:val="00032806"/>
    <w:rsid w:val="00043BF4"/>
    <w:rsid w:val="000661FC"/>
    <w:rsid w:val="00075FCA"/>
    <w:rsid w:val="0007630C"/>
    <w:rsid w:val="00076EF8"/>
    <w:rsid w:val="000842D2"/>
    <w:rsid w:val="000843A5"/>
    <w:rsid w:val="000844E8"/>
    <w:rsid w:val="0008697A"/>
    <w:rsid w:val="00095236"/>
    <w:rsid w:val="000978B1"/>
    <w:rsid w:val="000B6744"/>
    <w:rsid w:val="000B6F63"/>
    <w:rsid w:val="000C084E"/>
    <w:rsid w:val="000C435D"/>
    <w:rsid w:val="00112B77"/>
    <w:rsid w:val="001165D7"/>
    <w:rsid w:val="00136EE6"/>
    <w:rsid w:val="00137FE4"/>
    <w:rsid w:val="001404AB"/>
    <w:rsid w:val="00146745"/>
    <w:rsid w:val="00146751"/>
    <w:rsid w:val="001471D6"/>
    <w:rsid w:val="0014774A"/>
    <w:rsid w:val="00154950"/>
    <w:rsid w:val="001658A9"/>
    <w:rsid w:val="0017231D"/>
    <w:rsid w:val="0017546F"/>
    <w:rsid w:val="00175EC6"/>
    <w:rsid w:val="001776E2"/>
    <w:rsid w:val="001810DC"/>
    <w:rsid w:val="00181EA4"/>
    <w:rsid w:val="00183C7E"/>
    <w:rsid w:val="001A1B34"/>
    <w:rsid w:val="001A214A"/>
    <w:rsid w:val="001A59BF"/>
    <w:rsid w:val="001B3994"/>
    <w:rsid w:val="001B607F"/>
    <w:rsid w:val="001B6B1C"/>
    <w:rsid w:val="001B6E24"/>
    <w:rsid w:val="001B7B3B"/>
    <w:rsid w:val="001D369A"/>
    <w:rsid w:val="001D4FB5"/>
    <w:rsid w:val="001D7448"/>
    <w:rsid w:val="002070FB"/>
    <w:rsid w:val="00211431"/>
    <w:rsid w:val="00213729"/>
    <w:rsid w:val="002272A6"/>
    <w:rsid w:val="00227C56"/>
    <w:rsid w:val="002406FA"/>
    <w:rsid w:val="002460EA"/>
    <w:rsid w:val="00246BE0"/>
    <w:rsid w:val="0025378E"/>
    <w:rsid w:val="0026346B"/>
    <w:rsid w:val="00264730"/>
    <w:rsid w:val="002705AE"/>
    <w:rsid w:val="0027601F"/>
    <w:rsid w:val="002846CC"/>
    <w:rsid w:val="002848DA"/>
    <w:rsid w:val="002860E2"/>
    <w:rsid w:val="002924E5"/>
    <w:rsid w:val="002A2CC6"/>
    <w:rsid w:val="002B296B"/>
    <w:rsid w:val="002B2E47"/>
    <w:rsid w:val="002B5F08"/>
    <w:rsid w:val="002D410F"/>
    <w:rsid w:val="002D6A6C"/>
    <w:rsid w:val="002F0983"/>
    <w:rsid w:val="003049C8"/>
    <w:rsid w:val="00322412"/>
    <w:rsid w:val="0032463C"/>
    <w:rsid w:val="003301A3"/>
    <w:rsid w:val="003344CD"/>
    <w:rsid w:val="003348C8"/>
    <w:rsid w:val="0035578A"/>
    <w:rsid w:val="0036777B"/>
    <w:rsid w:val="003723F1"/>
    <w:rsid w:val="0038282A"/>
    <w:rsid w:val="00397580"/>
    <w:rsid w:val="003A1794"/>
    <w:rsid w:val="003A2C2A"/>
    <w:rsid w:val="003A38C0"/>
    <w:rsid w:val="003A45C8"/>
    <w:rsid w:val="003A47FC"/>
    <w:rsid w:val="003B1096"/>
    <w:rsid w:val="003B77EF"/>
    <w:rsid w:val="003C2DCF"/>
    <w:rsid w:val="003C5F06"/>
    <w:rsid w:val="003C7FE7"/>
    <w:rsid w:val="003D02AA"/>
    <w:rsid w:val="003D0499"/>
    <w:rsid w:val="003F526A"/>
    <w:rsid w:val="003F673F"/>
    <w:rsid w:val="00400CA0"/>
    <w:rsid w:val="00405244"/>
    <w:rsid w:val="00413A9D"/>
    <w:rsid w:val="00432290"/>
    <w:rsid w:val="004436EE"/>
    <w:rsid w:val="004448DB"/>
    <w:rsid w:val="0045094A"/>
    <w:rsid w:val="004525EC"/>
    <w:rsid w:val="0045510F"/>
    <w:rsid w:val="0045547F"/>
    <w:rsid w:val="00460236"/>
    <w:rsid w:val="004709F7"/>
    <w:rsid w:val="004774BD"/>
    <w:rsid w:val="00483248"/>
    <w:rsid w:val="00485B6D"/>
    <w:rsid w:val="004920AD"/>
    <w:rsid w:val="004A3D03"/>
    <w:rsid w:val="004A6556"/>
    <w:rsid w:val="004A7972"/>
    <w:rsid w:val="004B6985"/>
    <w:rsid w:val="004C0641"/>
    <w:rsid w:val="004C409F"/>
    <w:rsid w:val="004C7C50"/>
    <w:rsid w:val="004D05B3"/>
    <w:rsid w:val="004D07E4"/>
    <w:rsid w:val="004D650D"/>
    <w:rsid w:val="004E23F2"/>
    <w:rsid w:val="004E35D7"/>
    <w:rsid w:val="004E479E"/>
    <w:rsid w:val="004E583B"/>
    <w:rsid w:val="004F78E6"/>
    <w:rsid w:val="00512D99"/>
    <w:rsid w:val="00522A43"/>
    <w:rsid w:val="00524D45"/>
    <w:rsid w:val="00531DBB"/>
    <w:rsid w:val="00531E36"/>
    <w:rsid w:val="0054731B"/>
    <w:rsid w:val="00563CBF"/>
    <w:rsid w:val="00563DEF"/>
    <w:rsid w:val="0056481C"/>
    <w:rsid w:val="00566A74"/>
    <w:rsid w:val="00574CF7"/>
    <w:rsid w:val="00582EF3"/>
    <w:rsid w:val="00585B4A"/>
    <w:rsid w:val="005A4CF0"/>
    <w:rsid w:val="005B1E0E"/>
    <w:rsid w:val="005B6A43"/>
    <w:rsid w:val="005E4453"/>
    <w:rsid w:val="005F0648"/>
    <w:rsid w:val="005F5E4F"/>
    <w:rsid w:val="005F699D"/>
    <w:rsid w:val="005F79FB"/>
    <w:rsid w:val="00602A1F"/>
    <w:rsid w:val="00604406"/>
    <w:rsid w:val="00605F4A"/>
    <w:rsid w:val="00607822"/>
    <w:rsid w:val="006103AA"/>
    <w:rsid w:val="006113AB"/>
    <w:rsid w:val="00613BBF"/>
    <w:rsid w:val="00622B80"/>
    <w:rsid w:val="0064139A"/>
    <w:rsid w:val="00642389"/>
    <w:rsid w:val="00667570"/>
    <w:rsid w:val="00671136"/>
    <w:rsid w:val="00675D16"/>
    <w:rsid w:val="006B287C"/>
    <w:rsid w:val="006B75CC"/>
    <w:rsid w:val="006D0967"/>
    <w:rsid w:val="006D1E7D"/>
    <w:rsid w:val="006E024F"/>
    <w:rsid w:val="006E36A6"/>
    <w:rsid w:val="006E4E81"/>
    <w:rsid w:val="006F5A63"/>
    <w:rsid w:val="00707F7D"/>
    <w:rsid w:val="00717EC5"/>
    <w:rsid w:val="00720249"/>
    <w:rsid w:val="00721244"/>
    <w:rsid w:val="00727525"/>
    <w:rsid w:val="00734F14"/>
    <w:rsid w:val="00735C0E"/>
    <w:rsid w:val="00737B80"/>
    <w:rsid w:val="00740955"/>
    <w:rsid w:val="00740CB5"/>
    <w:rsid w:val="00745928"/>
    <w:rsid w:val="00781FC1"/>
    <w:rsid w:val="00791849"/>
    <w:rsid w:val="007948BE"/>
    <w:rsid w:val="00796380"/>
    <w:rsid w:val="00796B09"/>
    <w:rsid w:val="007A2225"/>
    <w:rsid w:val="007A3E7C"/>
    <w:rsid w:val="007A57F2"/>
    <w:rsid w:val="007B1333"/>
    <w:rsid w:val="007C4721"/>
    <w:rsid w:val="007C7057"/>
    <w:rsid w:val="007D7E4F"/>
    <w:rsid w:val="007E2A8E"/>
    <w:rsid w:val="007E5067"/>
    <w:rsid w:val="007E6213"/>
    <w:rsid w:val="007E622A"/>
    <w:rsid w:val="007F3EC8"/>
    <w:rsid w:val="007F4AEB"/>
    <w:rsid w:val="007F75B2"/>
    <w:rsid w:val="00800EFD"/>
    <w:rsid w:val="008043C4"/>
    <w:rsid w:val="008108D7"/>
    <w:rsid w:val="00831B1B"/>
    <w:rsid w:val="008324E6"/>
    <w:rsid w:val="00834109"/>
    <w:rsid w:val="0085084C"/>
    <w:rsid w:val="0085159B"/>
    <w:rsid w:val="008565AD"/>
    <w:rsid w:val="00861D0E"/>
    <w:rsid w:val="00867569"/>
    <w:rsid w:val="00874373"/>
    <w:rsid w:val="008805CB"/>
    <w:rsid w:val="00882382"/>
    <w:rsid w:val="008A4BA5"/>
    <w:rsid w:val="008A5F4F"/>
    <w:rsid w:val="008A750A"/>
    <w:rsid w:val="008C384C"/>
    <w:rsid w:val="008D0E92"/>
    <w:rsid w:val="008D0F11"/>
    <w:rsid w:val="008F2493"/>
    <w:rsid w:val="008F35B4"/>
    <w:rsid w:val="008F624A"/>
    <w:rsid w:val="008F63FB"/>
    <w:rsid w:val="008F6444"/>
    <w:rsid w:val="008F73B4"/>
    <w:rsid w:val="0090343E"/>
    <w:rsid w:val="00933467"/>
    <w:rsid w:val="0094402F"/>
    <w:rsid w:val="00953537"/>
    <w:rsid w:val="009668FF"/>
    <w:rsid w:val="00967786"/>
    <w:rsid w:val="009737E5"/>
    <w:rsid w:val="00981088"/>
    <w:rsid w:val="00981CAD"/>
    <w:rsid w:val="00984C08"/>
    <w:rsid w:val="00993A60"/>
    <w:rsid w:val="009B55B1"/>
    <w:rsid w:val="009C2234"/>
    <w:rsid w:val="009C7FDA"/>
    <w:rsid w:val="009D4888"/>
    <w:rsid w:val="009D564B"/>
    <w:rsid w:val="009D5EEE"/>
    <w:rsid w:val="00A00672"/>
    <w:rsid w:val="00A06113"/>
    <w:rsid w:val="00A07507"/>
    <w:rsid w:val="00A22EAF"/>
    <w:rsid w:val="00A2540B"/>
    <w:rsid w:val="00A31B1B"/>
    <w:rsid w:val="00A4343D"/>
    <w:rsid w:val="00A45EED"/>
    <w:rsid w:val="00A4722B"/>
    <w:rsid w:val="00A502F1"/>
    <w:rsid w:val="00A70A83"/>
    <w:rsid w:val="00A71954"/>
    <w:rsid w:val="00A77516"/>
    <w:rsid w:val="00A802B5"/>
    <w:rsid w:val="00A81EB3"/>
    <w:rsid w:val="00A842CF"/>
    <w:rsid w:val="00A86705"/>
    <w:rsid w:val="00AB4E4D"/>
    <w:rsid w:val="00AC1D75"/>
    <w:rsid w:val="00AC3015"/>
    <w:rsid w:val="00AC65C3"/>
    <w:rsid w:val="00AE2561"/>
    <w:rsid w:val="00AE3FCA"/>
    <w:rsid w:val="00AE6D5B"/>
    <w:rsid w:val="00B00C1D"/>
    <w:rsid w:val="00B03E21"/>
    <w:rsid w:val="00B05230"/>
    <w:rsid w:val="00B0707E"/>
    <w:rsid w:val="00B1128D"/>
    <w:rsid w:val="00B129C9"/>
    <w:rsid w:val="00B40799"/>
    <w:rsid w:val="00B62088"/>
    <w:rsid w:val="00B671D9"/>
    <w:rsid w:val="00BA439F"/>
    <w:rsid w:val="00BA6370"/>
    <w:rsid w:val="00BE5645"/>
    <w:rsid w:val="00BE5D10"/>
    <w:rsid w:val="00BF07E1"/>
    <w:rsid w:val="00C1513D"/>
    <w:rsid w:val="00C269D4"/>
    <w:rsid w:val="00C34A85"/>
    <w:rsid w:val="00C4160D"/>
    <w:rsid w:val="00C50950"/>
    <w:rsid w:val="00C52466"/>
    <w:rsid w:val="00C568C0"/>
    <w:rsid w:val="00C62F5D"/>
    <w:rsid w:val="00C8406E"/>
    <w:rsid w:val="00C8596C"/>
    <w:rsid w:val="00C86604"/>
    <w:rsid w:val="00CA4EA2"/>
    <w:rsid w:val="00CA7E45"/>
    <w:rsid w:val="00CB2709"/>
    <w:rsid w:val="00CB6F89"/>
    <w:rsid w:val="00CB7797"/>
    <w:rsid w:val="00CC571E"/>
    <w:rsid w:val="00CD6D42"/>
    <w:rsid w:val="00CE05B7"/>
    <w:rsid w:val="00CE228C"/>
    <w:rsid w:val="00CE509E"/>
    <w:rsid w:val="00CF545B"/>
    <w:rsid w:val="00CF54DA"/>
    <w:rsid w:val="00D018F0"/>
    <w:rsid w:val="00D044DC"/>
    <w:rsid w:val="00D1086D"/>
    <w:rsid w:val="00D27074"/>
    <w:rsid w:val="00D27D69"/>
    <w:rsid w:val="00D27DEC"/>
    <w:rsid w:val="00D3394F"/>
    <w:rsid w:val="00D448C2"/>
    <w:rsid w:val="00D502DD"/>
    <w:rsid w:val="00D666C3"/>
    <w:rsid w:val="00D71A18"/>
    <w:rsid w:val="00D733D5"/>
    <w:rsid w:val="00DB13CA"/>
    <w:rsid w:val="00DB3587"/>
    <w:rsid w:val="00DB45FD"/>
    <w:rsid w:val="00DB517B"/>
    <w:rsid w:val="00DE15B4"/>
    <w:rsid w:val="00DF327D"/>
    <w:rsid w:val="00DF47FE"/>
    <w:rsid w:val="00E035A9"/>
    <w:rsid w:val="00E2374E"/>
    <w:rsid w:val="00E24A99"/>
    <w:rsid w:val="00E26704"/>
    <w:rsid w:val="00E27C40"/>
    <w:rsid w:val="00E31980"/>
    <w:rsid w:val="00E60FF6"/>
    <w:rsid w:val="00E6423C"/>
    <w:rsid w:val="00E676DA"/>
    <w:rsid w:val="00E73D0E"/>
    <w:rsid w:val="00E91F97"/>
    <w:rsid w:val="00E93830"/>
    <w:rsid w:val="00E93E0E"/>
    <w:rsid w:val="00E95F66"/>
    <w:rsid w:val="00EB1ED3"/>
    <w:rsid w:val="00EC2D51"/>
    <w:rsid w:val="00EC50B5"/>
    <w:rsid w:val="00EE40C7"/>
    <w:rsid w:val="00F07C90"/>
    <w:rsid w:val="00F103B0"/>
    <w:rsid w:val="00F12DFF"/>
    <w:rsid w:val="00F26395"/>
    <w:rsid w:val="00F310A4"/>
    <w:rsid w:val="00F349CB"/>
    <w:rsid w:val="00F424A4"/>
    <w:rsid w:val="00F43A6D"/>
    <w:rsid w:val="00F46F18"/>
    <w:rsid w:val="00F82157"/>
    <w:rsid w:val="00F96A65"/>
    <w:rsid w:val="00FA621A"/>
    <w:rsid w:val="00FB000A"/>
    <w:rsid w:val="00FB005B"/>
    <w:rsid w:val="00FB687C"/>
    <w:rsid w:val="00FC7194"/>
    <w:rsid w:val="00FD054A"/>
    <w:rsid w:val="00FD66EB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2F308EB9"/>
  <w15:docId w15:val="{70B25226-302C-417F-A19B-98E91D2C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 w:val="20"/>
      <w:lang w:eastAsia="en-US"/>
    </w:rPr>
  </w:style>
  <w:style w:type="paragraph" w:styleId="Nadpis1">
    <w:name w:val="heading 1"/>
    <w:aliases w:val="Mezititulek_"/>
    <w:basedOn w:val="Normln"/>
    <w:next w:val="Normln"/>
    <w:link w:val="Nadpis1Char"/>
    <w:uiPriority w:val="99"/>
    <w:qFormat/>
    <w:rsid w:val="00E6423C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4343D"/>
    <w:pPr>
      <w:keepNext/>
      <w:keepLines/>
      <w:spacing w:line="480" w:lineRule="exact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aliases w:val="Mezititulek"/>
    <w:basedOn w:val="Normln"/>
    <w:next w:val="Normln"/>
    <w:link w:val="Nadpis3Char"/>
    <w:uiPriority w:val="99"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ezititulek_ Char"/>
    <w:basedOn w:val="Standardnpsmoodstavce"/>
    <w:link w:val="Nadpis1"/>
    <w:uiPriority w:val="99"/>
    <w:locked/>
    <w:rsid w:val="00E6423C"/>
    <w:rPr>
      <w:rFonts w:ascii="Arial" w:hAnsi="Arial"/>
      <w:b/>
      <w:sz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4343D"/>
    <w:rPr>
      <w:rFonts w:ascii="Arial" w:hAnsi="Arial"/>
      <w:b/>
      <w:sz w:val="26"/>
      <w:lang w:eastAsia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9"/>
    <w:locked/>
    <w:rsid w:val="001810DC"/>
    <w:rPr>
      <w:rFonts w:ascii="Arial" w:hAnsi="Arial"/>
      <w:b/>
      <w:sz w:val="20"/>
      <w:lang w:val="cs-CZ"/>
    </w:rPr>
  </w:style>
  <w:style w:type="paragraph" w:styleId="Zhlav">
    <w:name w:val="header"/>
    <w:basedOn w:val="Normln"/>
    <w:link w:val="Zhlav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A6370"/>
    <w:rPr>
      <w:rFonts w:cs="Times New Roman"/>
    </w:rPr>
  </w:style>
  <w:style w:type="paragraph" w:styleId="Zpat">
    <w:name w:val="footer"/>
    <w:basedOn w:val="Normln"/>
    <w:link w:val="Zpat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A63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A6370"/>
    <w:pPr>
      <w:spacing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A6370"/>
    <w:rPr>
      <w:rFonts w:ascii="Tahoma" w:hAnsi="Tahoma"/>
      <w:sz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rsid w:val="00622B80"/>
    <w:pPr>
      <w:spacing w:line="276" w:lineRule="auto"/>
    </w:pPr>
    <w:rPr>
      <w:rFonts w:ascii="Arial" w:hAnsi="Arial" w:cs="Arial"/>
      <w:b/>
      <w:sz w:val="18"/>
      <w:lang w:eastAsia="en-US"/>
    </w:rPr>
  </w:style>
  <w:style w:type="paragraph" w:customStyle="1" w:styleId="Poznmky">
    <w:name w:val="Poznámky"/>
    <w:next w:val="Poznmky0"/>
    <w:uiPriority w:val="99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uiPriority w:val="99"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rsid w:val="004E479E"/>
    <w:rPr>
      <w:rFonts w:cs="Times New Roman"/>
      <w:color w:val="0000FF"/>
      <w:u w:val="single"/>
    </w:rPr>
  </w:style>
  <w:style w:type="paragraph" w:customStyle="1" w:styleId="Perex">
    <w:name w:val="Perex_"/>
    <w:next w:val="Normln"/>
    <w:uiPriority w:val="99"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 w:val="20"/>
      <w:szCs w:val="18"/>
      <w:lang w:eastAsia="en-US"/>
    </w:rPr>
  </w:style>
  <w:style w:type="paragraph" w:styleId="Nzev">
    <w:name w:val="Title"/>
    <w:aliases w:val="Titulek_"/>
    <w:basedOn w:val="Normln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eastAsia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99"/>
    <w:locked/>
    <w:rsid w:val="003C2DCF"/>
    <w:rPr>
      <w:rFonts w:ascii="Arial" w:hAnsi="Arial"/>
      <w:b/>
      <w:color w:val="BD1B21"/>
      <w:sz w:val="32"/>
      <w:lang w:eastAsia="en-US"/>
    </w:rPr>
  </w:style>
  <w:style w:type="character" w:styleId="Odkazjemn">
    <w:name w:val="Subtle Reference"/>
    <w:basedOn w:val="Standardnpsmoodstavce"/>
    <w:uiPriority w:val="99"/>
    <w:qFormat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uiPriority w:val="99"/>
    <w:rsid w:val="007A57F2"/>
    <w:pPr>
      <w:spacing w:line="276" w:lineRule="auto"/>
    </w:pPr>
    <w:rPr>
      <w:rFonts w:ascii="Arial" w:eastAsia="Times New Roman" w:hAnsi="Arial"/>
      <w:b/>
      <w:bCs/>
      <w:sz w:val="20"/>
      <w:szCs w:val="28"/>
      <w:lang w:eastAsia="en-US"/>
    </w:rPr>
  </w:style>
  <w:style w:type="character" w:customStyle="1" w:styleId="TabulkaGrafChar">
    <w:name w:val="Tabulka/Graf_ Char"/>
    <w:link w:val="TabulkaGraf"/>
    <w:uiPriority w:val="99"/>
    <w:locked/>
    <w:rsid w:val="007A57F2"/>
    <w:rPr>
      <w:rFonts w:ascii="Arial" w:hAnsi="Arial"/>
      <w:b/>
      <w:sz w:val="28"/>
      <w:lang w:eastAsia="en-US"/>
    </w:rPr>
  </w:style>
  <w:style w:type="paragraph" w:customStyle="1" w:styleId="Adrest">
    <w:name w:val="Adresát"/>
    <w:link w:val="AdrestChar"/>
    <w:uiPriority w:val="99"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uiPriority w:val="99"/>
    <w:locked/>
    <w:rsid w:val="00524D45"/>
    <w:rPr>
      <w:rFonts w:ascii="Arial" w:hAnsi="Arial"/>
      <w:sz w:val="17"/>
    </w:rPr>
  </w:style>
  <w:style w:type="character" w:styleId="Odkaznakoment">
    <w:name w:val="annotation reference"/>
    <w:basedOn w:val="Standardnpsmoodstavce"/>
    <w:uiPriority w:val="99"/>
    <w:semiHidden/>
    <w:rsid w:val="009D564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D564B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56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D564B"/>
    <w:rPr>
      <w:rFonts w:ascii="Arial" w:hAnsi="Arial"/>
      <w:b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46BE0"/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uiPriority w:val="99"/>
    <w:semiHidden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89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571</TotalTime>
  <Pages>3</Pages>
  <Words>559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33</cp:revision>
  <cp:lastPrinted>2019-08-08T07:29:00Z</cp:lastPrinted>
  <dcterms:created xsi:type="dcterms:W3CDTF">2019-11-06T09:22:00Z</dcterms:created>
  <dcterms:modified xsi:type="dcterms:W3CDTF">2020-05-11T08:35:00Z</dcterms:modified>
</cp:coreProperties>
</file>