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94" w:rsidRPr="00B671D9" w:rsidRDefault="00BC2CAD" w:rsidP="00FC7194">
      <w:pPr>
        <w:pStyle w:val="Datum"/>
      </w:pPr>
      <w:r>
        <w:t>6</w:t>
      </w:r>
      <w:r w:rsidR="000775E2">
        <w:t>.</w:t>
      </w:r>
      <w:r w:rsidR="00165574">
        <w:t> </w:t>
      </w:r>
      <w:r w:rsidR="005A5C9F">
        <w:t>1</w:t>
      </w:r>
      <w:r w:rsidR="00CD479A">
        <w:t>2</w:t>
      </w:r>
      <w:r w:rsidR="000775E2">
        <w:t>.</w:t>
      </w:r>
      <w:r w:rsidR="00165574">
        <w:t> </w:t>
      </w:r>
      <w:r w:rsidR="000775E2">
        <w:t>2019</w:t>
      </w:r>
    </w:p>
    <w:p w:rsidR="00FC7194" w:rsidRPr="00032806" w:rsidRDefault="00A13D1A" w:rsidP="00FC7194">
      <w:pPr>
        <w:pStyle w:val="Nzev"/>
      </w:pPr>
      <w:r w:rsidRPr="00A13D1A">
        <w:t>V</w:t>
      </w:r>
      <w:r w:rsidR="00243F48">
        <w:t> </w:t>
      </w:r>
      <w:r w:rsidRPr="00A13D1A">
        <w:t>roce</w:t>
      </w:r>
      <w:r w:rsidR="00243F48">
        <w:t> </w:t>
      </w:r>
      <w:r w:rsidRPr="00A13D1A">
        <w:t>2070 bude obyvatel Morav</w:t>
      </w:r>
      <w:r w:rsidR="000F0819">
        <w:t>skoslezského kraje výrazně méně</w:t>
      </w:r>
    </w:p>
    <w:p w:rsidR="00E71F57" w:rsidRPr="00E71F57" w:rsidRDefault="00E71F57" w:rsidP="00E71F57">
      <w:pPr>
        <w:pStyle w:val="Perex"/>
        <w:rPr>
          <w:bCs/>
          <w:szCs w:val="20"/>
        </w:rPr>
      </w:pPr>
      <w:r w:rsidRPr="00E71F57">
        <w:rPr>
          <w:bCs/>
          <w:szCs w:val="20"/>
        </w:rPr>
        <w:t>Podle nově zpracované projekce obyvatelstva bude mít Moravskoslezský kraj na konci roku</w:t>
      </w:r>
      <w:r w:rsidR="00243F48">
        <w:rPr>
          <w:bCs/>
          <w:szCs w:val="20"/>
        </w:rPr>
        <w:t> </w:t>
      </w:r>
      <w:r w:rsidRPr="00E71F57">
        <w:rPr>
          <w:bCs/>
          <w:szCs w:val="20"/>
        </w:rPr>
        <w:t>2070 zřejmě 883 tisíc</w:t>
      </w:r>
      <w:r w:rsidR="00526A2C">
        <w:rPr>
          <w:bCs/>
          <w:szCs w:val="20"/>
        </w:rPr>
        <w:t xml:space="preserve"> obyvatel, což </w:t>
      </w:r>
      <w:r w:rsidR="006151C9">
        <w:rPr>
          <w:bCs/>
          <w:szCs w:val="20"/>
        </w:rPr>
        <w:t>ve srovnání se současností znamená přibližně o </w:t>
      </w:r>
      <w:r w:rsidR="00526A2C">
        <w:rPr>
          <w:bCs/>
          <w:szCs w:val="20"/>
        </w:rPr>
        <w:t>27 % méně.</w:t>
      </w:r>
      <w:r w:rsidRPr="00E71F57">
        <w:rPr>
          <w:bCs/>
          <w:szCs w:val="20"/>
        </w:rPr>
        <w:t xml:space="preserve"> </w:t>
      </w:r>
      <w:r w:rsidR="005C1BCF">
        <w:rPr>
          <w:bCs/>
          <w:szCs w:val="20"/>
        </w:rPr>
        <w:t>Na úbytku se bude hlavní měrou podílet přirozená měna, méně výrazně vnitřní stěhování. Kladných hodnot by mělo dosáhnout pouze zahraniční stěhování. Předpokládá se, že</w:t>
      </w:r>
      <w:r w:rsidRPr="00E71F57">
        <w:rPr>
          <w:bCs/>
          <w:szCs w:val="20"/>
        </w:rPr>
        <w:t xml:space="preserve"> průměrný věk obyvatel přesáhne hranici 48</w:t>
      </w:r>
      <w:r w:rsidR="00243F48">
        <w:rPr>
          <w:bCs/>
          <w:szCs w:val="20"/>
        </w:rPr>
        <w:t> </w:t>
      </w:r>
      <w:r w:rsidRPr="00E71F57">
        <w:rPr>
          <w:bCs/>
          <w:szCs w:val="20"/>
        </w:rPr>
        <w:t xml:space="preserve">let </w:t>
      </w:r>
      <w:r w:rsidR="00243F48" w:rsidRPr="00E71F57">
        <w:rPr>
          <w:bCs/>
          <w:szCs w:val="20"/>
        </w:rPr>
        <w:t>a</w:t>
      </w:r>
      <w:r w:rsidR="00243F48">
        <w:rPr>
          <w:bCs/>
          <w:szCs w:val="20"/>
        </w:rPr>
        <w:t> </w:t>
      </w:r>
      <w:r w:rsidRPr="00E71F57">
        <w:rPr>
          <w:bCs/>
          <w:szCs w:val="20"/>
        </w:rPr>
        <w:t>naděje dožití při narození se zvýší na 88</w:t>
      </w:r>
      <w:r w:rsidR="00243F48">
        <w:rPr>
          <w:bCs/>
          <w:szCs w:val="20"/>
        </w:rPr>
        <w:t> </w:t>
      </w:r>
      <w:r w:rsidRPr="00E71F57">
        <w:rPr>
          <w:bCs/>
          <w:szCs w:val="20"/>
        </w:rPr>
        <w:t xml:space="preserve">let </w:t>
      </w:r>
      <w:r w:rsidR="00243F48" w:rsidRPr="00E71F57">
        <w:rPr>
          <w:bCs/>
          <w:szCs w:val="20"/>
        </w:rPr>
        <w:t>v</w:t>
      </w:r>
      <w:r w:rsidR="00243F48">
        <w:rPr>
          <w:bCs/>
          <w:szCs w:val="20"/>
        </w:rPr>
        <w:t> </w:t>
      </w:r>
      <w:r w:rsidRPr="00E71F57">
        <w:rPr>
          <w:bCs/>
          <w:szCs w:val="20"/>
        </w:rPr>
        <w:t>případě žen a 84</w:t>
      </w:r>
      <w:r w:rsidR="00243F48">
        <w:rPr>
          <w:bCs/>
          <w:szCs w:val="20"/>
        </w:rPr>
        <w:t> </w:t>
      </w:r>
      <w:r w:rsidRPr="00E71F57">
        <w:rPr>
          <w:bCs/>
          <w:szCs w:val="20"/>
        </w:rPr>
        <w:t xml:space="preserve">let </w:t>
      </w:r>
      <w:r w:rsidR="00243F48" w:rsidRPr="00E71F57">
        <w:rPr>
          <w:bCs/>
          <w:szCs w:val="20"/>
        </w:rPr>
        <w:t>v</w:t>
      </w:r>
      <w:r w:rsidR="00243F48">
        <w:rPr>
          <w:bCs/>
          <w:szCs w:val="20"/>
        </w:rPr>
        <w:t> </w:t>
      </w:r>
      <w:r w:rsidRPr="00E71F57">
        <w:rPr>
          <w:bCs/>
          <w:szCs w:val="20"/>
        </w:rPr>
        <w:t>případě mužů.</w:t>
      </w:r>
    </w:p>
    <w:p w:rsidR="00E71F57" w:rsidRPr="007509ED" w:rsidRDefault="00E71F57" w:rsidP="00E71F57">
      <w:r w:rsidRPr="007509ED">
        <w:t>Český statistický úřad přichází po šesti letech s novou projekcí obyvatelstva v krajích, a to do roku</w:t>
      </w:r>
      <w:r w:rsidR="00243F48">
        <w:t> </w:t>
      </w:r>
      <w:r w:rsidRPr="007509ED">
        <w:t>2070. Navazuje na Projekci obyvatels</w:t>
      </w:r>
      <w:r w:rsidR="00243F48">
        <w:t>tva České republiky do roku </w:t>
      </w:r>
      <w:r w:rsidRPr="007509ED">
        <w:t>2100 (na její střední variantu) vydanou v</w:t>
      </w:r>
      <w:r w:rsidR="00243F48">
        <w:t> </w:t>
      </w:r>
      <w:r w:rsidRPr="007509ED">
        <w:t>listopadu</w:t>
      </w:r>
      <w:r w:rsidR="00243F48">
        <w:t> </w:t>
      </w:r>
      <w:r w:rsidRPr="007509ED">
        <w:t xml:space="preserve">2018. Výsledky projekce je nutné chápat vždy podmíněně a interpretovat je ve vztahu k vstupním parametrům. Projekce obyvatel ukazuje na hypotetický vývoj počtu a věkového složení obyvatel kraje, který by byl výsledkem naplnění scénáře vývoje jednotlivých složek populačního vývoje. </w:t>
      </w:r>
      <w:r w:rsidR="006151C9" w:rsidRPr="007509ED">
        <w:rPr>
          <w:bCs/>
        </w:rPr>
        <w:t>Vstupními předpoklady</w:t>
      </w:r>
      <w:r w:rsidRPr="007509ED">
        <w:rPr>
          <w:bCs/>
        </w:rPr>
        <w:t xml:space="preserve"> projekce byl</w:t>
      </w:r>
      <w:r w:rsidR="006151C9" w:rsidRPr="007509ED">
        <w:rPr>
          <w:bCs/>
        </w:rPr>
        <w:t>y</w:t>
      </w:r>
      <w:r w:rsidRPr="007509ED">
        <w:rPr>
          <w:bCs/>
        </w:rPr>
        <w:t xml:space="preserve"> další mírný nárůst průměrného věku matek při narození dítěte spojený se slabým růstem či stagnací plodnosti, </w:t>
      </w:r>
      <w:r w:rsidR="00172B1B" w:rsidRPr="007509ED">
        <w:rPr>
          <w:bCs/>
        </w:rPr>
        <w:t>rostoucí střední délka života</w:t>
      </w:r>
      <w:r w:rsidR="006151C9" w:rsidRPr="007509ED">
        <w:rPr>
          <w:bCs/>
        </w:rPr>
        <w:t xml:space="preserve">, </w:t>
      </w:r>
      <w:r w:rsidRPr="007509ED">
        <w:rPr>
          <w:bCs/>
        </w:rPr>
        <w:t>zachování kladného migračního salda</w:t>
      </w:r>
      <w:r w:rsidR="00BC2CAD" w:rsidRPr="007509ED">
        <w:rPr>
          <w:bCs/>
        </w:rPr>
        <w:t xml:space="preserve"> se zahraničím </w:t>
      </w:r>
      <w:r w:rsidR="00243F48" w:rsidRPr="007509ED">
        <w:rPr>
          <w:bCs/>
        </w:rPr>
        <w:t>a</w:t>
      </w:r>
      <w:r w:rsidR="00243F48">
        <w:rPr>
          <w:bCs/>
        </w:rPr>
        <w:t> </w:t>
      </w:r>
      <w:r w:rsidR="00BC2CAD" w:rsidRPr="007509ED">
        <w:rPr>
          <w:bCs/>
        </w:rPr>
        <w:t xml:space="preserve">pozvolné </w:t>
      </w:r>
      <w:r w:rsidR="00F31DCF" w:rsidRPr="007509ED">
        <w:rPr>
          <w:bCs/>
        </w:rPr>
        <w:t>snižování úbytků způsobené vnitřní migrací</w:t>
      </w:r>
      <w:r w:rsidR="00BC2CAD" w:rsidRPr="007509ED">
        <w:rPr>
          <w:bCs/>
        </w:rPr>
        <w:t>.</w:t>
      </w:r>
    </w:p>
    <w:p w:rsidR="00AA10A1" w:rsidRDefault="00AA10A1" w:rsidP="00AA10A1"/>
    <w:p w:rsidR="00E71F57" w:rsidRDefault="00F43FEF" w:rsidP="00AA10A1">
      <w:r w:rsidRPr="00F43FEF">
        <w:rPr>
          <w:noProof/>
          <w:lang w:eastAsia="cs-CZ"/>
        </w:rPr>
        <w:drawing>
          <wp:inline distT="0" distB="0" distL="0" distR="0">
            <wp:extent cx="5381625" cy="2847975"/>
            <wp:effectExtent l="0" t="0" r="9525" b="952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B10" w:rsidRDefault="00810B10" w:rsidP="00AA10A1"/>
    <w:p w:rsidR="00E71F57" w:rsidRPr="00E71F57" w:rsidRDefault="00E71F57" w:rsidP="00E71F57">
      <w:r w:rsidRPr="007509ED">
        <w:t xml:space="preserve">Podle zpracované projekce </w:t>
      </w:r>
      <w:r w:rsidRPr="007509ED">
        <w:rPr>
          <w:bCs/>
        </w:rPr>
        <w:t>počet obyvatel Moravskoslezského kraje k 1. 1. 2071 zřejmě dosá</w:t>
      </w:r>
      <w:r w:rsidR="00BC2CAD" w:rsidRPr="007509ED">
        <w:rPr>
          <w:bCs/>
        </w:rPr>
        <w:t xml:space="preserve">hne necelých 883 tisíc, což je </w:t>
      </w:r>
      <w:r w:rsidRPr="007509ED">
        <w:rPr>
          <w:bCs/>
        </w:rPr>
        <w:t xml:space="preserve">proti </w:t>
      </w:r>
      <w:r w:rsidR="000A3525" w:rsidRPr="007509ED">
        <w:rPr>
          <w:bCs/>
        </w:rPr>
        <w:t>stavu k 1.</w:t>
      </w:r>
      <w:r w:rsidR="00243F48">
        <w:rPr>
          <w:bCs/>
        </w:rPr>
        <w:t> </w:t>
      </w:r>
      <w:r w:rsidR="000A3525" w:rsidRPr="007509ED">
        <w:rPr>
          <w:bCs/>
        </w:rPr>
        <w:t>1.</w:t>
      </w:r>
      <w:r w:rsidR="00243F48">
        <w:rPr>
          <w:bCs/>
        </w:rPr>
        <w:t> </w:t>
      </w:r>
      <w:r w:rsidR="000A3525" w:rsidRPr="007509ED">
        <w:rPr>
          <w:bCs/>
        </w:rPr>
        <w:t>2019</w:t>
      </w:r>
      <w:r w:rsidR="00243F48">
        <w:rPr>
          <w:bCs/>
        </w:rPr>
        <w:t xml:space="preserve"> o téměř 321 </w:t>
      </w:r>
      <w:r w:rsidRPr="007509ED">
        <w:rPr>
          <w:bCs/>
        </w:rPr>
        <w:t>tisíc méně</w:t>
      </w:r>
      <w:r w:rsidRPr="007509ED">
        <w:t>. Tento</w:t>
      </w:r>
      <w:r w:rsidRPr="00E71F57">
        <w:t xml:space="preserve"> početní pokles bude absolutně </w:t>
      </w:r>
      <w:r w:rsidR="00243F48" w:rsidRPr="00E71F57">
        <w:t>i</w:t>
      </w:r>
      <w:r w:rsidR="00243F48">
        <w:t> </w:t>
      </w:r>
      <w:r w:rsidRPr="00E71F57">
        <w:t>relativně nejvýraznější ze všech krajů</w:t>
      </w:r>
      <w:r w:rsidR="000A3525">
        <w:t xml:space="preserve">. Zásadním důvodem poklesu v tomto období bude ztráta obyvatel přirozenou měnou </w:t>
      </w:r>
      <w:r w:rsidR="00243F48">
        <w:t>o 289 </w:t>
      </w:r>
      <w:r w:rsidR="000A3525">
        <w:t xml:space="preserve">tisíc. </w:t>
      </w:r>
      <w:r w:rsidR="00172B1B">
        <w:t xml:space="preserve">Nezanedbatelnou </w:t>
      </w:r>
      <w:r w:rsidR="00172B1B">
        <w:lastRenderedPageBreak/>
        <w:t xml:space="preserve">roli však sehraje </w:t>
      </w:r>
      <w:r w:rsidR="00243F48">
        <w:t>i </w:t>
      </w:r>
      <w:r w:rsidR="00172B1B">
        <w:t>vnitřní stěhování, jehož zásluhou poklesne počet obyvatel kraje o 82 tisíc.</w:t>
      </w:r>
      <w:r w:rsidR="000A3525">
        <w:t xml:space="preserve"> Obě tyto hodnoty jsou </w:t>
      </w:r>
      <w:r w:rsidR="00C71B47">
        <w:t xml:space="preserve">opět </w:t>
      </w:r>
      <w:r w:rsidR="00172B1B">
        <w:t xml:space="preserve">jednoznačně </w:t>
      </w:r>
      <w:r w:rsidR="000A3525">
        <w:t>nejvyšší mezi všemi kraji. Jedinou složkou populačního vývoje</w:t>
      </w:r>
      <w:r w:rsidR="00172B1B">
        <w:t xml:space="preserve"> s očekávánou kladnou bilancí bude</w:t>
      </w:r>
      <w:r w:rsidR="000A3525">
        <w:t xml:space="preserve"> zahraniční stěhování, které zvýší počet obyvatel </w:t>
      </w:r>
      <w:r w:rsidR="00C71B47">
        <w:t xml:space="preserve">kraje </w:t>
      </w:r>
      <w:r w:rsidR="00243F48">
        <w:t>o </w:t>
      </w:r>
      <w:r w:rsidR="000A3525">
        <w:t>50 tisíc.</w:t>
      </w:r>
      <w:r w:rsidRPr="00E71F57">
        <w:t xml:space="preserve"> </w:t>
      </w:r>
      <w:r w:rsidRPr="00243F48">
        <w:t xml:space="preserve">Jestliže se naplní všechny předpokládané parametry demografického vývoje, </w:t>
      </w:r>
      <w:r w:rsidR="00172B1B" w:rsidRPr="00243F48">
        <w:t>pak</w:t>
      </w:r>
      <w:r w:rsidR="00C71B47" w:rsidRPr="00243F48">
        <w:t xml:space="preserve"> již na začátku roku 2022 se</w:t>
      </w:r>
      <w:r w:rsidRPr="00243F48">
        <w:t xml:space="preserve"> </w:t>
      </w:r>
      <w:r w:rsidRPr="00243F48">
        <w:rPr>
          <w:bCs/>
        </w:rPr>
        <w:t>Moravskoslezský kraj stane až čtvrtým nejlidnatějším krajem ČR</w:t>
      </w:r>
      <w:r w:rsidR="00C71B47" w:rsidRPr="00243F48">
        <w:rPr>
          <w:bCs/>
        </w:rPr>
        <w:t xml:space="preserve">, neboť jej kromě </w:t>
      </w:r>
      <w:r w:rsidR="00172B1B" w:rsidRPr="00243F48">
        <w:t>Prahy</w:t>
      </w:r>
      <w:r w:rsidR="00172B1B">
        <w:t xml:space="preserve"> a </w:t>
      </w:r>
      <w:r w:rsidR="00C71B47">
        <w:t>Středočeského kraje přestihne rovněž Jihomoravský kraj</w:t>
      </w:r>
      <w:r w:rsidRPr="00E71F57">
        <w:t xml:space="preserve">. </w:t>
      </w:r>
      <w:r w:rsidR="00C71B47">
        <w:t xml:space="preserve">Pod hranici jednoho milionu by měl počet obyvatel </w:t>
      </w:r>
      <w:r w:rsidR="00172B1B">
        <w:t xml:space="preserve">Moravskoslezského kraje </w:t>
      </w:r>
      <w:r w:rsidR="00243F48">
        <w:t>klesnout začátkem roku </w:t>
      </w:r>
      <w:r w:rsidR="00C71B47">
        <w:t>2053.</w:t>
      </w:r>
    </w:p>
    <w:p w:rsidR="005A018E" w:rsidRPr="00B125F1" w:rsidRDefault="005A018E" w:rsidP="005A018E"/>
    <w:p w:rsidR="00AA10A1" w:rsidRDefault="00F43FEF" w:rsidP="005A018E">
      <w:pPr>
        <w:rPr>
          <w:spacing w:val="-1"/>
        </w:rPr>
      </w:pPr>
      <w:r w:rsidRPr="00F43FEF">
        <w:rPr>
          <w:noProof/>
          <w:spacing w:val="-1"/>
          <w:lang w:eastAsia="cs-CZ"/>
        </w:rPr>
        <w:drawing>
          <wp:inline distT="0" distB="0" distL="0" distR="0">
            <wp:extent cx="5372100" cy="2857500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0A1" w:rsidRDefault="00AA10A1" w:rsidP="005A018E">
      <w:pPr>
        <w:rPr>
          <w:spacing w:val="-1"/>
        </w:rPr>
      </w:pPr>
    </w:p>
    <w:p w:rsidR="000246A0" w:rsidRDefault="00F43FEF" w:rsidP="00E71F57">
      <w:pPr>
        <w:rPr>
          <w:bCs/>
          <w:szCs w:val="20"/>
        </w:rPr>
      </w:pPr>
      <w:r w:rsidRPr="00F43FEF">
        <w:rPr>
          <w:bCs/>
          <w:noProof/>
          <w:szCs w:val="20"/>
          <w:lang w:eastAsia="cs-CZ"/>
        </w:rPr>
        <w:drawing>
          <wp:inline distT="0" distB="0" distL="0" distR="0">
            <wp:extent cx="5372100" cy="2847975"/>
            <wp:effectExtent l="0" t="0" r="0" b="952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6A0" w:rsidRDefault="000246A0" w:rsidP="00E71F57">
      <w:pPr>
        <w:rPr>
          <w:bCs/>
          <w:szCs w:val="20"/>
        </w:rPr>
      </w:pPr>
    </w:p>
    <w:p w:rsidR="002976CE" w:rsidRPr="000F0819" w:rsidRDefault="000246A0" w:rsidP="00E71F57">
      <w:pPr>
        <w:rPr>
          <w:bCs/>
          <w:szCs w:val="20"/>
        </w:rPr>
      </w:pPr>
      <w:r w:rsidRPr="007509ED">
        <w:rPr>
          <w:bCs/>
          <w:szCs w:val="20"/>
        </w:rPr>
        <w:lastRenderedPageBreak/>
        <w:t>Nadále</w:t>
      </w:r>
      <w:r w:rsidR="00E71F57" w:rsidRPr="007509ED">
        <w:rPr>
          <w:bCs/>
          <w:szCs w:val="20"/>
        </w:rPr>
        <w:t xml:space="preserve"> bude pokračovat proces stárnutí populace, vzroste průměrný věk obyvatel </w:t>
      </w:r>
      <w:r w:rsidR="00243F48" w:rsidRPr="007509ED">
        <w:rPr>
          <w:bCs/>
          <w:szCs w:val="20"/>
        </w:rPr>
        <w:t>a</w:t>
      </w:r>
      <w:r w:rsidR="00243F48">
        <w:rPr>
          <w:bCs/>
          <w:szCs w:val="20"/>
        </w:rPr>
        <w:t> </w:t>
      </w:r>
      <w:r w:rsidR="00E71F57" w:rsidRPr="007509ED">
        <w:rPr>
          <w:bCs/>
          <w:szCs w:val="20"/>
        </w:rPr>
        <w:t>zvýší se i zastoupení seniorů v populaci. Moravskoslezský kraj by se měl zařadit mezi kraje, které budou stárnout rychleji. Na počátku projektov</w:t>
      </w:r>
      <w:r w:rsidR="00DC7729" w:rsidRPr="007509ED">
        <w:rPr>
          <w:bCs/>
          <w:szCs w:val="20"/>
        </w:rPr>
        <w:t>aného</w:t>
      </w:r>
      <w:r w:rsidR="00E71F57" w:rsidRPr="007509ED">
        <w:rPr>
          <w:bCs/>
          <w:szCs w:val="20"/>
        </w:rPr>
        <w:t xml:space="preserve"> období patří z pohledu průměrného věku</w:t>
      </w:r>
      <w:r w:rsidR="00E71F57" w:rsidRPr="00E71F57">
        <w:rPr>
          <w:bCs/>
          <w:szCs w:val="20"/>
        </w:rPr>
        <w:t xml:space="preserve"> obyvatel mezi kraje s mírně vyšším průměrným věkem než na celorepublikové úrovni,</w:t>
      </w:r>
      <w:r w:rsidR="00DC7729">
        <w:rPr>
          <w:bCs/>
          <w:szCs w:val="20"/>
        </w:rPr>
        <w:t xml:space="preserve"> což jej řadí zhruba </w:t>
      </w:r>
      <w:r w:rsidR="00DC7729" w:rsidRPr="000F0819">
        <w:rPr>
          <w:bCs/>
          <w:szCs w:val="20"/>
        </w:rPr>
        <w:t>do středu pomyslného žebříčku.</w:t>
      </w:r>
      <w:r w:rsidR="00E71F57" w:rsidRPr="000F0819">
        <w:rPr>
          <w:bCs/>
          <w:szCs w:val="20"/>
        </w:rPr>
        <w:t xml:space="preserve"> </w:t>
      </w:r>
      <w:r w:rsidR="002976CE" w:rsidRPr="000F0819">
        <w:rPr>
          <w:bCs/>
          <w:szCs w:val="20"/>
        </w:rPr>
        <w:t>N</w:t>
      </w:r>
      <w:r w:rsidR="00E71F57" w:rsidRPr="000F0819">
        <w:rPr>
          <w:bCs/>
          <w:szCs w:val="20"/>
        </w:rPr>
        <w:t xml:space="preserve">a jeho konci by se měl zařadit na druhé místo v pořadí nejstarších krajů za Zlínským krajem. V Moravskoslezském kraji bude podle projekce </w:t>
      </w:r>
      <w:r w:rsidR="00B960E6" w:rsidRPr="000F0819">
        <w:rPr>
          <w:bCs/>
          <w:szCs w:val="20"/>
        </w:rPr>
        <w:t>počátkem</w:t>
      </w:r>
      <w:r w:rsidR="00E71F57" w:rsidRPr="000F0819">
        <w:rPr>
          <w:bCs/>
          <w:szCs w:val="20"/>
        </w:rPr>
        <w:t xml:space="preserve"> roku</w:t>
      </w:r>
      <w:r w:rsidR="00243F48">
        <w:rPr>
          <w:bCs/>
          <w:szCs w:val="20"/>
        </w:rPr>
        <w:t> </w:t>
      </w:r>
      <w:r w:rsidR="00E71F57" w:rsidRPr="000F0819">
        <w:rPr>
          <w:bCs/>
          <w:szCs w:val="20"/>
        </w:rPr>
        <w:t>2071 pr</w:t>
      </w:r>
      <w:r w:rsidR="002976CE" w:rsidRPr="000F0819">
        <w:rPr>
          <w:bCs/>
          <w:szCs w:val="20"/>
        </w:rPr>
        <w:t>ůměrný věk obyvatel 48,6 let (</w:t>
      </w:r>
      <w:r w:rsidR="000F0819" w:rsidRPr="000F0819">
        <w:rPr>
          <w:bCs/>
          <w:szCs w:val="20"/>
        </w:rPr>
        <w:t xml:space="preserve">mužů 47,4 let, </w:t>
      </w:r>
      <w:r w:rsidR="00E71F57" w:rsidRPr="000F0819">
        <w:rPr>
          <w:bCs/>
          <w:szCs w:val="20"/>
        </w:rPr>
        <w:t>žen 49,9 let)</w:t>
      </w:r>
      <w:r w:rsidR="002976CE" w:rsidRPr="000F0819">
        <w:rPr>
          <w:bCs/>
          <w:szCs w:val="20"/>
        </w:rPr>
        <w:t xml:space="preserve"> a vzroste tak o</w:t>
      </w:r>
      <w:r w:rsidR="00B960E6" w:rsidRPr="000F0819">
        <w:rPr>
          <w:bCs/>
          <w:szCs w:val="20"/>
        </w:rPr>
        <w:t> cca </w:t>
      </w:r>
      <w:r w:rsidR="000F0819" w:rsidRPr="000F0819">
        <w:rPr>
          <w:bCs/>
          <w:szCs w:val="20"/>
        </w:rPr>
        <w:t>6 </w:t>
      </w:r>
      <w:r w:rsidR="00B960E6" w:rsidRPr="000F0819">
        <w:rPr>
          <w:bCs/>
          <w:szCs w:val="20"/>
        </w:rPr>
        <w:t>let</w:t>
      </w:r>
      <w:r w:rsidR="002976CE" w:rsidRPr="000F0819">
        <w:rPr>
          <w:bCs/>
          <w:szCs w:val="20"/>
        </w:rPr>
        <w:t>.</w:t>
      </w:r>
    </w:p>
    <w:p w:rsidR="002976CE" w:rsidRDefault="002976CE" w:rsidP="00E71F57">
      <w:pPr>
        <w:rPr>
          <w:bCs/>
          <w:szCs w:val="20"/>
        </w:rPr>
      </w:pPr>
    </w:p>
    <w:p w:rsidR="00E71F57" w:rsidRDefault="002976CE" w:rsidP="00E71F57">
      <w:pPr>
        <w:rPr>
          <w:bCs/>
          <w:szCs w:val="20"/>
        </w:rPr>
      </w:pPr>
      <w:r>
        <w:rPr>
          <w:bCs/>
          <w:szCs w:val="20"/>
        </w:rPr>
        <w:t>Podíl osob ve věku 65 </w:t>
      </w:r>
      <w:r w:rsidR="00243F48">
        <w:rPr>
          <w:bCs/>
          <w:szCs w:val="20"/>
        </w:rPr>
        <w:t>a </w:t>
      </w:r>
      <w:r>
        <w:rPr>
          <w:bCs/>
          <w:szCs w:val="20"/>
        </w:rPr>
        <w:t xml:space="preserve">více let vzroste </w:t>
      </w:r>
      <w:r w:rsidR="00B960E6">
        <w:rPr>
          <w:bCs/>
          <w:szCs w:val="20"/>
        </w:rPr>
        <w:t xml:space="preserve">v Moravskoslezském kraji nejvýrazněji </w:t>
      </w:r>
      <w:r>
        <w:rPr>
          <w:bCs/>
          <w:szCs w:val="20"/>
        </w:rPr>
        <w:t>ze všech krajů (</w:t>
      </w:r>
      <w:r w:rsidR="00243F48">
        <w:rPr>
          <w:bCs/>
          <w:szCs w:val="20"/>
        </w:rPr>
        <w:t>o </w:t>
      </w:r>
      <w:r>
        <w:rPr>
          <w:bCs/>
          <w:szCs w:val="20"/>
        </w:rPr>
        <w:t>11,1 p. b.), což bude mít za následek, že v</w:t>
      </w:r>
      <w:r w:rsidR="00243F48">
        <w:rPr>
          <w:bCs/>
          <w:szCs w:val="20"/>
        </w:rPr>
        <w:t> </w:t>
      </w:r>
      <w:r>
        <w:rPr>
          <w:bCs/>
          <w:szCs w:val="20"/>
        </w:rPr>
        <w:t>roce</w:t>
      </w:r>
      <w:r w:rsidR="00243F48">
        <w:rPr>
          <w:bCs/>
          <w:szCs w:val="20"/>
        </w:rPr>
        <w:t> </w:t>
      </w:r>
      <w:r>
        <w:rPr>
          <w:bCs/>
          <w:szCs w:val="20"/>
        </w:rPr>
        <w:t xml:space="preserve">2071 dosáhne 30,7 % </w:t>
      </w:r>
      <w:r w:rsidR="00243F48">
        <w:rPr>
          <w:bCs/>
          <w:szCs w:val="20"/>
        </w:rPr>
        <w:t>a </w:t>
      </w:r>
      <w:r w:rsidR="00AD1C9A">
        <w:rPr>
          <w:bCs/>
          <w:szCs w:val="20"/>
        </w:rPr>
        <w:t xml:space="preserve">po Zlínském kraji </w:t>
      </w:r>
      <w:r>
        <w:rPr>
          <w:bCs/>
          <w:szCs w:val="20"/>
        </w:rPr>
        <w:t xml:space="preserve">to bude druhá </w:t>
      </w:r>
      <w:r w:rsidR="00AD1C9A">
        <w:rPr>
          <w:bCs/>
          <w:szCs w:val="20"/>
        </w:rPr>
        <w:t xml:space="preserve">nejvyšší hodnota. </w:t>
      </w:r>
      <w:r w:rsidR="00E71F57" w:rsidRPr="00E71F57">
        <w:rPr>
          <w:bCs/>
          <w:szCs w:val="20"/>
        </w:rPr>
        <w:t xml:space="preserve">Naopak </w:t>
      </w:r>
      <w:r w:rsidR="00AD1C9A">
        <w:rPr>
          <w:bCs/>
          <w:szCs w:val="20"/>
        </w:rPr>
        <w:t>zastoupení dětí ve věku 0–14 let</w:t>
      </w:r>
      <w:r w:rsidR="00E71F57" w:rsidRPr="00E71F57">
        <w:rPr>
          <w:bCs/>
          <w:szCs w:val="20"/>
        </w:rPr>
        <w:t xml:space="preserve"> bude </w:t>
      </w:r>
      <w:r w:rsidR="00AD1C9A">
        <w:rPr>
          <w:bCs/>
          <w:szCs w:val="20"/>
        </w:rPr>
        <w:t xml:space="preserve">v posledním sledovaném roce pravděpodobně vůbec </w:t>
      </w:r>
      <w:r w:rsidR="00E71F57" w:rsidRPr="00E71F57">
        <w:rPr>
          <w:bCs/>
          <w:szCs w:val="20"/>
        </w:rPr>
        <w:t>nejnižší mezi všemi kraji</w:t>
      </w:r>
      <w:r w:rsidR="007509ED">
        <w:rPr>
          <w:bCs/>
          <w:szCs w:val="20"/>
        </w:rPr>
        <w:t xml:space="preserve"> (13,0 %)</w:t>
      </w:r>
      <w:r w:rsidR="00E71F57" w:rsidRPr="00E71F57">
        <w:rPr>
          <w:bCs/>
          <w:szCs w:val="20"/>
        </w:rPr>
        <w:t>.</w:t>
      </w:r>
      <w:r w:rsidR="007509ED">
        <w:rPr>
          <w:bCs/>
          <w:szCs w:val="20"/>
        </w:rPr>
        <w:t xml:space="preserve"> Zastoupení osob ve věku 15–64</w:t>
      </w:r>
      <w:r w:rsidR="00243F48">
        <w:rPr>
          <w:bCs/>
          <w:szCs w:val="20"/>
        </w:rPr>
        <w:t> </w:t>
      </w:r>
      <w:r w:rsidR="007509ED">
        <w:rPr>
          <w:bCs/>
          <w:szCs w:val="20"/>
        </w:rPr>
        <w:t>let mezi roky</w:t>
      </w:r>
      <w:r w:rsidR="00243F48">
        <w:rPr>
          <w:bCs/>
          <w:szCs w:val="20"/>
        </w:rPr>
        <w:t> </w:t>
      </w:r>
      <w:r w:rsidR="007509ED">
        <w:rPr>
          <w:bCs/>
          <w:szCs w:val="20"/>
        </w:rPr>
        <w:t xml:space="preserve">2019 </w:t>
      </w:r>
      <w:r w:rsidR="00243F48">
        <w:rPr>
          <w:bCs/>
          <w:szCs w:val="20"/>
        </w:rPr>
        <w:t>a </w:t>
      </w:r>
      <w:r w:rsidR="007509ED">
        <w:rPr>
          <w:bCs/>
          <w:szCs w:val="20"/>
        </w:rPr>
        <w:t xml:space="preserve">2071 poklesne nejvíce z krajů </w:t>
      </w:r>
      <w:r w:rsidR="00243F48">
        <w:rPr>
          <w:bCs/>
          <w:szCs w:val="20"/>
        </w:rPr>
        <w:t>a </w:t>
      </w:r>
      <w:r w:rsidR="007509ED">
        <w:rPr>
          <w:bCs/>
          <w:szCs w:val="20"/>
        </w:rPr>
        <w:t>z druhé nejvyšší hodnoty se propadne až na třetí nejnižší (56,3 %) mezi kraji ČR.</w:t>
      </w:r>
    </w:p>
    <w:p w:rsidR="007509ED" w:rsidRPr="00E71F57" w:rsidRDefault="007509ED" w:rsidP="00E71F57">
      <w:pPr>
        <w:rPr>
          <w:bCs/>
          <w:szCs w:val="20"/>
        </w:rPr>
      </w:pPr>
    </w:p>
    <w:p w:rsidR="00D76217" w:rsidRDefault="00F43FEF" w:rsidP="005A5C9F">
      <w:pPr>
        <w:rPr>
          <w:bCs/>
          <w:szCs w:val="20"/>
        </w:rPr>
      </w:pPr>
      <w:r w:rsidRPr="00F43FEF">
        <w:rPr>
          <w:bCs/>
          <w:noProof/>
          <w:szCs w:val="20"/>
          <w:lang w:eastAsia="cs-CZ"/>
        </w:rPr>
        <w:drawing>
          <wp:inline distT="0" distB="0" distL="0" distR="0">
            <wp:extent cx="5391150" cy="2857500"/>
            <wp:effectExtent l="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9ED" w:rsidRDefault="007509ED" w:rsidP="005A5C9F">
      <w:pPr>
        <w:rPr>
          <w:bCs/>
          <w:szCs w:val="20"/>
        </w:rPr>
      </w:pPr>
    </w:p>
    <w:p w:rsidR="002976CE" w:rsidRPr="0058395C" w:rsidRDefault="00872F3D" w:rsidP="002976CE">
      <w:pPr>
        <w:rPr>
          <w:bCs/>
          <w:szCs w:val="20"/>
        </w:rPr>
      </w:pPr>
      <w:r w:rsidRPr="0058395C">
        <w:rPr>
          <w:bCs/>
          <w:szCs w:val="20"/>
        </w:rPr>
        <w:t xml:space="preserve">Hodnota indexu stáří podle projekce udává, že na začátku roku 2071 by na 100 dětí ve věku 0 až 14 let mělo v kraji </w:t>
      </w:r>
      <w:r w:rsidR="00243F48">
        <w:rPr>
          <w:bCs/>
          <w:szCs w:val="20"/>
        </w:rPr>
        <w:t>připadat 236,0 osob starších 65 </w:t>
      </w:r>
      <w:r w:rsidRPr="0058395C">
        <w:rPr>
          <w:bCs/>
          <w:szCs w:val="20"/>
        </w:rPr>
        <w:t xml:space="preserve">let, </w:t>
      </w:r>
      <w:r w:rsidR="00243F48">
        <w:rPr>
          <w:bCs/>
          <w:szCs w:val="20"/>
        </w:rPr>
        <w:t>v současnosti je hodnota indexu </w:t>
      </w:r>
      <w:r w:rsidRPr="0058395C">
        <w:rPr>
          <w:bCs/>
          <w:szCs w:val="20"/>
        </w:rPr>
        <w:t>128,9.</w:t>
      </w:r>
      <w:r w:rsidR="002976CE" w:rsidRPr="0058395C">
        <w:rPr>
          <w:bCs/>
          <w:szCs w:val="20"/>
        </w:rPr>
        <w:t xml:space="preserve"> Z pohledu indexu ekonomického zatížení</w:t>
      </w:r>
      <w:r w:rsidR="007509ED" w:rsidRPr="0058395C">
        <w:rPr>
          <w:bCs/>
          <w:szCs w:val="20"/>
        </w:rPr>
        <w:t xml:space="preserve"> by na 100 </w:t>
      </w:r>
      <w:r w:rsidR="00243F48">
        <w:rPr>
          <w:bCs/>
          <w:szCs w:val="20"/>
        </w:rPr>
        <w:t>osob ve věku 20 </w:t>
      </w:r>
      <w:r w:rsidR="002976CE" w:rsidRPr="0058395C">
        <w:rPr>
          <w:bCs/>
          <w:szCs w:val="20"/>
        </w:rPr>
        <w:t>až 64</w:t>
      </w:r>
      <w:r w:rsidR="00243F48">
        <w:rPr>
          <w:bCs/>
          <w:szCs w:val="20"/>
        </w:rPr>
        <w:t> </w:t>
      </w:r>
      <w:r w:rsidR="002976CE" w:rsidRPr="0058395C">
        <w:rPr>
          <w:bCs/>
          <w:szCs w:val="20"/>
        </w:rPr>
        <w:t>let mělo při</w:t>
      </w:r>
      <w:r w:rsidR="00243F48">
        <w:rPr>
          <w:bCs/>
          <w:szCs w:val="20"/>
        </w:rPr>
        <w:t>padat 94,1 osob ve věku 0 až 19 </w:t>
      </w:r>
      <w:r w:rsidR="002976CE" w:rsidRPr="0058395C">
        <w:rPr>
          <w:bCs/>
          <w:szCs w:val="20"/>
        </w:rPr>
        <w:t xml:space="preserve">let a 65 a více let, což by mělo představovat nadprůměrnou hodnotu v rámci jednotlivých krajů. </w:t>
      </w:r>
      <w:r w:rsidR="00243F48">
        <w:rPr>
          <w:bCs/>
          <w:szCs w:val="20"/>
        </w:rPr>
        <w:t>Nyní</w:t>
      </w:r>
      <w:r w:rsidR="002976CE" w:rsidRPr="0058395C">
        <w:rPr>
          <w:bCs/>
          <w:szCs w:val="20"/>
        </w:rPr>
        <w:t xml:space="preserve"> je index na hodnotě</w:t>
      </w:r>
      <w:r w:rsidR="00243F48">
        <w:rPr>
          <w:bCs/>
          <w:szCs w:val="20"/>
        </w:rPr>
        <w:t> </w:t>
      </w:r>
      <w:r w:rsidR="002976CE" w:rsidRPr="0058395C">
        <w:rPr>
          <w:bCs/>
          <w:szCs w:val="20"/>
        </w:rPr>
        <w:t>65,0.</w:t>
      </w:r>
    </w:p>
    <w:p w:rsidR="00810B10" w:rsidRDefault="00810B10" w:rsidP="005A5C9F">
      <w:pPr>
        <w:rPr>
          <w:bCs/>
          <w:szCs w:val="20"/>
        </w:rPr>
      </w:pPr>
    </w:p>
    <w:p w:rsidR="00A15D60" w:rsidRDefault="00A15D60" w:rsidP="00FC7194"/>
    <w:p w:rsidR="00872F3D" w:rsidRPr="00872F3D" w:rsidRDefault="00872F3D" w:rsidP="00872F3D">
      <w:r w:rsidRPr="00872F3D">
        <w:rPr>
          <w:b/>
          <w:bCs/>
        </w:rPr>
        <w:t>Kontakt:</w:t>
      </w:r>
      <w:r w:rsidR="00F63F5A">
        <w:br/>
      </w:r>
      <w:bookmarkStart w:id="0" w:name="_GoBack"/>
      <w:bookmarkEnd w:id="0"/>
      <w:r w:rsidRPr="00872F3D">
        <w:t>Patrik Szabo</w:t>
      </w:r>
      <w:r w:rsidRPr="00872F3D">
        <w:br/>
        <w:t>Krajská správa ČSÚ v Ostravě</w:t>
      </w:r>
      <w:r w:rsidRPr="00872F3D">
        <w:br/>
      </w:r>
      <w:r w:rsidRPr="0058395C">
        <w:t>E-mail: </w:t>
      </w:r>
      <w:hyperlink r:id="rId11" w:history="1">
        <w:r w:rsidRPr="0058395C">
          <w:rPr>
            <w:rStyle w:val="Hypertextovodkaz"/>
            <w:color w:val="auto"/>
            <w:u w:val="none"/>
          </w:rPr>
          <w:t>patrik.szabo@czso.cz</w:t>
        </w:r>
      </w:hyperlink>
      <w:r w:rsidRPr="0058395C">
        <w:br/>
      </w:r>
      <w:r w:rsidRPr="00872F3D">
        <w:t>Tel.: 595 131 220</w:t>
      </w:r>
    </w:p>
    <w:sectPr w:rsidR="00872F3D" w:rsidRPr="00872F3D" w:rsidSect="003D02AA">
      <w:headerReference w:type="default" r:id="rId12"/>
      <w:footerReference w:type="defaul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5E0" w:rsidRDefault="007425E0" w:rsidP="00BA6370">
      <w:r>
        <w:separator/>
      </w:r>
    </w:p>
  </w:endnote>
  <w:endnote w:type="continuationSeparator" w:id="0">
    <w:p w:rsidR="007425E0" w:rsidRDefault="007425E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775E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9742170</wp:posOffset>
              </wp:positionV>
              <wp:extent cx="5425440" cy="59753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97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1A18" w:rsidRPr="00D71A18" w:rsidRDefault="00D71A18" w:rsidP="00D71A18">
                          <w:pP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 | Repinova 17 | 702 03 Ostrava</w:t>
                          </w:r>
                        </w:p>
                        <w:p w:rsidR="00FC7194" w:rsidRPr="00FC7194" w:rsidRDefault="0026346B" w:rsidP="007E622A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80519E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80519E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|  </w:t>
                          </w:r>
                          <w:r w:rsidR="00FB000A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D71A18">
                            <w:rPr>
                              <w:rFonts w:cs="Arial"/>
                              <w:sz w:val="15"/>
                              <w:szCs w:val="15"/>
                            </w:rPr>
                            <w:t>595 131 223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F63FB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e-mai</w:t>
                          </w:r>
                          <w:r w:rsidR="008F63FB">
                            <w:rPr>
                              <w:rFonts w:cs="Arial"/>
                              <w:sz w:val="15"/>
                              <w:szCs w:val="15"/>
                            </w:rPr>
                            <w:t>l:</w:t>
                          </w:r>
                          <w:r w:rsidR="008F63FB" w:rsidRPr="007D5C36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F12DFF" w:rsidRPr="00F12DFF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</w:t>
                            </w:r>
                            <w:r w:rsidR="00F12DFF" w:rsidRPr="00F12DFF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softHyphen/>
                            </w:r>
                            <w:r w:rsidR="00F12DFF" w:rsidRPr="00F12DFF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softHyphen/>
                              <w:t>_</w:t>
                            </w:r>
                            <w:r w:rsidR="008F63FB" w:rsidRPr="00F12DFF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63F5A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7.1pt;width:427.2pt;height: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" filled="f" stroked="f">
              <v:textbox inset="0,0,0,0">
                <w:txbxContent>
                  <w:p w:rsidR="00D71A18" w:rsidRPr="00D71A18" w:rsidRDefault="00D71A18" w:rsidP="00D71A18">
                    <w:pPr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 | Repinova 17 | 702 03 Ostrava</w:t>
                    </w:r>
                  </w:p>
                  <w:p w:rsidR="00FC7194" w:rsidRPr="00FC7194" w:rsidRDefault="0026346B" w:rsidP="007E622A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80519E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80519E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|  </w:t>
                    </w:r>
                    <w:r w:rsidR="00FB000A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D71A18">
                      <w:rPr>
                        <w:rFonts w:cs="Arial"/>
                        <w:sz w:val="15"/>
                        <w:szCs w:val="15"/>
                      </w:rPr>
                      <w:t>595 131 223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="008F63FB" w:rsidRPr="001404AB">
                      <w:rPr>
                        <w:rFonts w:cs="Arial"/>
                        <w:sz w:val="15"/>
                        <w:szCs w:val="15"/>
                      </w:rPr>
                      <w:t>e-mai</w:t>
                    </w:r>
                    <w:r w:rsidR="008F63FB">
                      <w:rPr>
                        <w:rFonts w:cs="Arial"/>
                        <w:sz w:val="15"/>
                        <w:szCs w:val="15"/>
                      </w:rPr>
                      <w:t>l:</w:t>
                    </w:r>
                    <w:r w:rsidR="008F63FB" w:rsidRPr="007D5C36"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</w:t>
                    </w:r>
                    <w:hyperlink r:id="rId2" w:history="1">
                      <w:r w:rsidR="00F12DFF" w:rsidRPr="00F12DFF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</w:t>
                      </w:r>
                      <w:r w:rsidR="00F12DFF" w:rsidRPr="00F12DFF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softHyphen/>
                      </w:r>
                      <w:r w:rsidR="00F12DFF" w:rsidRPr="00F12DFF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softHyphen/>
                        <w:t>_</w:t>
                      </w:r>
                      <w:r w:rsidR="008F63FB" w:rsidRPr="00F12DFF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63F5A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CF1820" id="Přímá spojnice 2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5E0" w:rsidRDefault="007425E0" w:rsidP="00BA6370">
      <w:r>
        <w:separator/>
      </w:r>
    </w:p>
  </w:footnote>
  <w:footnote w:type="continuationSeparator" w:id="0">
    <w:p w:rsidR="007425E0" w:rsidRDefault="007425E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775E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4018280</wp:posOffset>
          </wp:positionH>
          <wp:positionV relativeFrom="paragraph">
            <wp:posOffset>309880</wp:posOffset>
          </wp:positionV>
          <wp:extent cx="1399540" cy="254635"/>
          <wp:effectExtent l="0" t="0" r="0" b="0"/>
          <wp:wrapNone/>
          <wp:docPr id="51" name="obrázek 5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9D4B10" w:rsidRDefault="0026346B" w:rsidP="00FC7194">
                          <w:pPr>
                            <w:jc w:val="right"/>
                            <w:rPr>
                              <w:rFonts w:cs="Arial"/>
                              <w:color w:val="0071BC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9D4B10" w:rsidRDefault="0026346B" w:rsidP="00FC7194">
                    <w:pPr>
                      <w:jc w:val="right"/>
                      <w:rPr>
                        <w:rFonts w:cs="Arial"/>
                        <w:color w:val="0071BC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67EFA6" id="Freeform 44" o:spid="_x0000_s1026" style="position:absolute;margin-left:9.4pt;margin-top:67.3pt;width:116.55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3197C7" id="Freeform 29" o:spid="_x0000_s1026" style="position:absolute;margin-left:-1.2pt;margin-top:6.6pt;width:33.95pt;height:1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ED147" id="Freeform 28" o:spid="_x0000_s1026" style="position:absolute;margin-left:-1.2pt;margin-top:18.1pt;width:65.95pt;height:1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8E5407" id="Freeform 27" o:spid="_x0000_s1026" style="position:absolute;margin-left:-.85pt;margin-top:29.6pt;width:30pt;height:1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E667CE" id="Rectangle 26" o:spid="_x0000_s1026" style="position:absolute;margin-left:-34.9pt;margin-top:32.1pt;width:30.15pt;height: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501F65" id="Rectangle 25" o:spid="_x0000_s1026" style="position:absolute;margin-left:-70.95pt;margin-top:20.6pt;width:66.2pt;height:7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3AAD59" id="Rectangle 24" o:spid="_x0000_s1026" style="position:absolute;margin-left:-38.55pt;margin-top:9.1pt;width:33.8pt;height:7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0241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E2"/>
    <w:rsid w:val="000210EE"/>
    <w:rsid w:val="0002393A"/>
    <w:rsid w:val="000246A0"/>
    <w:rsid w:val="00043BF4"/>
    <w:rsid w:val="00073148"/>
    <w:rsid w:val="00075FCA"/>
    <w:rsid w:val="000775E2"/>
    <w:rsid w:val="000842D2"/>
    <w:rsid w:val="000843A5"/>
    <w:rsid w:val="00086DE3"/>
    <w:rsid w:val="000A3525"/>
    <w:rsid w:val="000B4D9F"/>
    <w:rsid w:val="000B6F63"/>
    <w:rsid w:val="000C29D6"/>
    <w:rsid w:val="000C435D"/>
    <w:rsid w:val="000E6C80"/>
    <w:rsid w:val="000F0325"/>
    <w:rsid w:val="000F0819"/>
    <w:rsid w:val="000F1730"/>
    <w:rsid w:val="001165D7"/>
    <w:rsid w:val="00127921"/>
    <w:rsid w:val="001346C8"/>
    <w:rsid w:val="00137FE4"/>
    <w:rsid w:val="001404AB"/>
    <w:rsid w:val="00144A9E"/>
    <w:rsid w:val="00146745"/>
    <w:rsid w:val="001471D6"/>
    <w:rsid w:val="00154950"/>
    <w:rsid w:val="00164082"/>
    <w:rsid w:val="00165574"/>
    <w:rsid w:val="001658A9"/>
    <w:rsid w:val="0017231D"/>
    <w:rsid w:val="00172B1B"/>
    <w:rsid w:val="001776E2"/>
    <w:rsid w:val="001810DC"/>
    <w:rsid w:val="00183C7E"/>
    <w:rsid w:val="00191D58"/>
    <w:rsid w:val="001A214A"/>
    <w:rsid w:val="001A59BF"/>
    <w:rsid w:val="001B607F"/>
    <w:rsid w:val="001D369A"/>
    <w:rsid w:val="001D4FB5"/>
    <w:rsid w:val="001D7448"/>
    <w:rsid w:val="001E1FEE"/>
    <w:rsid w:val="001F2ABC"/>
    <w:rsid w:val="00205B0E"/>
    <w:rsid w:val="002070FB"/>
    <w:rsid w:val="00213729"/>
    <w:rsid w:val="002272A6"/>
    <w:rsid w:val="00233279"/>
    <w:rsid w:val="002406FA"/>
    <w:rsid w:val="00243F48"/>
    <w:rsid w:val="002460EA"/>
    <w:rsid w:val="00260520"/>
    <w:rsid w:val="00262787"/>
    <w:rsid w:val="0026346B"/>
    <w:rsid w:val="0027601F"/>
    <w:rsid w:val="002846CC"/>
    <w:rsid w:val="002848DA"/>
    <w:rsid w:val="00291E67"/>
    <w:rsid w:val="002924E5"/>
    <w:rsid w:val="002976CE"/>
    <w:rsid w:val="002A2CC6"/>
    <w:rsid w:val="002A32B8"/>
    <w:rsid w:val="002B2E47"/>
    <w:rsid w:val="002C3BDA"/>
    <w:rsid w:val="002C5242"/>
    <w:rsid w:val="002D6A6C"/>
    <w:rsid w:val="002F0983"/>
    <w:rsid w:val="002F2E22"/>
    <w:rsid w:val="00306023"/>
    <w:rsid w:val="00322412"/>
    <w:rsid w:val="003260B8"/>
    <w:rsid w:val="003301A3"/>
    <w:rsid w:val="0035578A"/>
    <w:rsid w:val="0036777B"/>
    <w:rsid w:val="003723F1"/>
    <w:rsid w:val="00377FA8"/>
    <w:rsid w:val="0038282A"/>
    <w:rsid w:val="00397580"/>
    <w:rsid w:val="003A1794"/>
    <w:rsid w:val="003A45C8"/>
    <w:rsid w:val="003B1096"/>
    <w:rsid w:val="003C2DCF"/>
    <w:rsid w:val="003C795E"/>
    <w:rsid w:val="003C7FE7"/>
    <w:rsid w:val="003D02AA"/>
    <w:rsid w:val="003D0499"/>
    <w:rsid w:val="003D40F3"/>
    <w:rsid w:val="003F526A"/>
    <w:rsid w:val="003F673F"/>
    <w:rsid w:val="00405244"/>
    <w:rsid w:val="00413A9D"/>
    <w:rsid w:val="004436EE"/>
    <w:rsid w:val="0045547F"/>
    <w:rsid w:val="00460236"/>
    <w:rsid w:val="00477364"/>
    <w:rsid w:val="00483248"/>
    <w:rsid w:val="00485B6D"/>
    <w:rsid w:val="004920AD"/>
    <w:rsid w:val="004B6985"/>
    <w:rsid w:val="004C0641"/>
    <w:rsid w:val="004C7C50"/>
    <w:rsid w:val="004D05B3"/>
    <w:rsid w:val="004D07E4"/>
    <w:rsid w:val="004D0E1E"/>
    <w:rsid w:val="004D409E"/>
    <w:rsid w:val="004E2493"/>
    <w:rsid w:val="004E479E"/>
    <w:rsid w:val="004E583B"/>
    <w:rsid w:val="004F41E9"/>
    <w:rsid w:val="004F78E6"/>
    <w:rsid w:val="00512D99"/>
    <w:rsid w:val="0051551D"/>
    <w:rsid w:val="00522A43"/>
    <w:rsid w:val="00524D45"/>
    <w:rsid w:val="00526A2C"/>
    <w:rsid w:val="00531DBB"/>
    <w:rsid w:val="00531E36"/>
    <w:rsid w:val="0055479C"/>
    <w:rsid w:val="00556647"/>
    <w:rsid w:val="00563CBF"/>
    <w:rsid w:val="0058395C"/>
    <w:rsid w:val="005A018E"/>
    <w:rsid w:val="005A4341"/>
    <w:rsid w:val="005A4CF0"/>
    <w:rsid w:val="005A5C9F"/>
    <w:rsid w:val="005C1BCF"/>
    <w:rsid w:val="005D0CF2"/>
    <w:rsid w:val="005E428A"/>
    <w:rsid w:val="005E4453"/>
    <w:rsid w:val="005F0648"/>
    <w:rsid w:val="005F209B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1425F"/>
    <w:rsid w:val="006151C9"/>
    <w:rsid w:val="00622B80"/>
    <w:rsid w:val="00634DF5"/>
    <w:rsid w:val="0064139A"/>
    <w:rsid w:val="00641A94"/>
    <w:rsid w:val="00642389"/>
    <w:rsid w:val="00642F09"/>
    <w:rsid w:val="00661292"/>
    <w:rsid w:val="00671136"/>
    <w:rsid w:val="00675D16"/>
    <w:rsid w:val="00687D20"/>
    <w:rsid w:val="006A2646"/>
    <w:rsid w:val="006D0967"/>
    <w:rsid w:val="006D549F"/>
    <w:rsid w:val="006E024F"/>
    <w:rsid w:val="006E4E81"/>
    <w:rsid w:val="006F405D"/>
    <w:rsid w:val="00707F7D"/>
    <w:rsid w:val="00717EC5"/>
    <w:rsid w:val="00727525"/>
    <w:rsid w:val="00730806"/>
    <w:rsid w:val="00734628"/>
    <w:rsid w:val="00737B80"/>
    <w:rsid w:val="007425E0"/>
    <w:rsid w:val="00745928"/>
    <w:rsid w:val="007509ED"/>
    <w:rsid w:val="007529AD"/>
    <w:rsid w:val="007529C9"/>
    <w:rsid w:val="00755517"/>
    <w:rsid w:val="007722F2"/>
    <w:rsid w:val="00794D69"/>
    <w:rsid w:val="00796380"/>
    <w:rsid w:val="007A03A8"/>
    <w:rsid w:val="007A57F2"/>
    <w:rsid w:val="007B1333"/>
    <w:rsid w:val="007C4721"/>
    <w:rsid w:val="007D5E80"/>
    <w:rsid w:val="007D7E4F"/>
    <w:rsid w:val="007E2A8E"/>
    <w:rsid w:val="007E622A"/>
    <w:rsid w:val="007F4AEB"/>
    <w:rsid w:val="007F75B2"/>
    <w:rsid w:val="008043C4"/>
    <w:rsid w:val="0080519E"/>
    <w:rsid w:val="008108D7"/>
    <w:rsid w:val="00810B10"/>
    <w:rsid w:val="00831B1B"/>
    <w:rsid w:val="00857710"/>
    <w:rsid w:val="00861D0E"/>
    <w:rsid w:val="00867569"/>
    <w:rsid w:val="00872F3D"/>
    <w:rsid w:val="00873302"/>
    <w:rsid w:val="00874373"/>
    <w:rsid w:val="008805CB"/>
    <w:rsid w:val="00882382"/>
    <w:rsid w:val="00892918"/>
    <w:rsid w:val="0089778E"/>
    <w:rsid w:val="008A32B7"/>
    <w:rsid w:val="008A4BA5"/>
    <w:rsid w:val="008A5F4F"/>
    <w:rsid w:val="008A750A"/>
    <w:rsid w:val="008C384C"/>
    <w:rsid w:val="008C5A98"/>
    <w:rsid w:val="008D0F11"/>
    <w:rsid w:val="008D2099"/>
    <w:rsid w:val="008E1B7C"/>
    <w:rsid w:val="008F2493"/>
    <w:rsid w:val="008F35B4"/>
    <w:rsid w:val="008F63FB"/>
    <w:rsid w:val="008F73B4"/>
    <w:rsid w:val="00902B29"/>
    <w:rsid w:val="00933FF0"/>
    <w:rsid w:val="009422F7"/>
    <w:rsid w:val="0094402F"/>
    <w:rsid w:val="00957ACC"/>
    <w:rsid w:val="009668FF"/>
    <w:rsid w:val="009779A2"/>
    <w:rsid w:val="00981088"/>
    <w:rsid w:val="00984C08"/>
    <w:rsid w:val="009B55B1"/>
    <w:rsid w:val="009C2234"/>
    <w:rsid w:val="009D564B"/>
    <w:rsid w:val="009D69E5"/>
    <w:rsid w:val="009E1C7A"/>
    <w:rsid w:val="009E6C2C"/>
    <w:rsid w:val="009F13E2"/>
    <w:rsid w:val="00A00672"/>
    <w:rsid w:val="00A13D1A"/>
    <w:rsid w:val="00A15D60"/>
    <w:rsid w:val="00A4343D"/>
    <w:rsid w:val="00A502F1"/>
    <w:rsid w:val="00A53C99"/>
    <w:rsid w:val="00A70A83"/>
    <w:rsid w:val="00A81EB3"/>
    <w:rsid w:val="00A842CF"/>
    <w:rsid w:val="00A84F95"/>
    <w:rsid w:val="00AA10A1"/>
    <w:rsid w:val="00AC33BC"/>
    <w:rsid w:val="00AD1C9A"/>
    <w:rsid w:val="00AE1690"/>
    <w:rsid w:val="00AE3FCA"/>
    <w:rsid w:val="00AE6D5B"/>
    <w:rsid w:val="00AE7639"/>
    <w:rsid w:val="00B00C1D"/>
    <w:rsid w:val="00B03E21"/>
    <w:rsid w:val="00B1128D"/>
    <w:rsid w:val="00B125F1"/>
    <w:rsid w:val="00B129C9"/>
    <w:rsid w:val="00B215DF"/>
    <w:rsid w:val="00B257BF"/>
    <w:rsid w:val="00B2612C"/>
    <w:rsid w:val="00B40799"/>
    <w:rsid w:val="00B8286D"/>
    <w:rsid w:val="00B92E08"/>
    <w:rsid w:val="00B94694"/>
    <w:rsid w:val="00B960E6"/>
    <w:rsid w:val="00BA439F"/>
    <w:rsid w:val="00BA6370"/>
    <w:rsid w:val="00BC2B5C"/>
    <w:rsid w:val="00BC2CAD"/>
    <w:rsid w:val="00BC3A57"/>
    <w:rsid w:val="00BF07E1"/>
    <w:rsid w:val="00C1513D"/>
    <w:rsid w:val="00C269D4"/>
    <w:rsid w:val="00C4160D"/>
    <w:rsid w:val="00C52466"/>
    <w:rsid w:val="00C568C0"/>
    <w:rsid w:val="00C62F5D"/>
    <w:rsid w:val="00C71B47"/>
    <w:rsid w:val="00C77F4A"/>
    <w:rsid w:val="00C8406E"/>
    <w:rsid w:val="00CA7E45"/>
    <w:rsid w:val="00CB2709"/>
    <w:rsid w:val="00CB6F89"/>
    <w:rsid w:val="00CB7797"/>
    <w:rsid w:val="00CC323D"/>
    <w:rsid w:val="00CC7101"/>
    <w:rsid w:val="00CD479A"/>
    <w:rsid w:val="00CE228C"/>
    <w:rsid w:val="00CF545B"/>
    <w:rsid w:val="00D018F0"/>
    <w:rsid w:val="00D14781"/>
    <w:rsid w:val="00D27074"/>
    <w:rsid w:val="00D27D69"/>
    <w:rsid w:val="00D27DEC"/>
    <w:rsid w:val="00D448C2"/>
    <w:rsid w:val="00D666C3"/>
    <w:rsid w:val="00D71A18"/>
    <w:rsid w:val="00D71FEC"/>
    <w:rsid w:val="00D750D2"/>
    <w:rsid w:val="00D76217"/>
    <w:rsid w:val="00D92D83"/>
    <w:rsid w:val="00DA093A"/>
    <w:rsid w:val="00DB058A"/>
    <w:rsid w:val="00DB3587"/>
    <w:rsid w:val="00DB517B"/>
    <w:rsid w:val="00DC566B"/>
    <w:rsid w:val="00DC7729"/>
    <w:rsid w:val="00DD7A17"/>
    <w:rsid w:val="00DE5D82"/>
    <w:rsid w:val="00DF47FE"/>
    <w:rsid w:val="00E2374E"/>
    <w:rsid w:val="00E26704"/>
    <w:rsid w:val="00E27C40"/>
    <w:rsid w:val="00E31980"/>
    <w:rsid w:val="00E35A6F"/>
    <w:rsid w:val="00E478CB"/>
    <w:rsid w:val="00E6423C"/>
    <w:rsid w:val="00E66842"/>
    <w:rsid w:val="00E676DA"/>
    <w:rsid w:val="00E71F57"/>
    <w:rsid w:val="00E8301F"/>
    <w:rsid w:val="00E93830"/>
    <w:rsid w:val="00E93E0E"/>
    <w:rsid w:val="00EA2D8A"/>
    <w:rsid w:val="00EB1ED3"/>
    <w:rsid w:val="00EC215E"/>
    <w:rsid w:val="00EC2D51"/>
    <w:rsid w:val="00EE5863"/>
    <w:rsid w:val="00F058EE"/>
    <w:rsid w:val="00F12DFF"/>
    <w:rsid w:val="00F26395"/>
    <w:rsid w:val="00F310A4"/>
    <w:rsid w:val="00F31DCF"/>
    <w:rsid w:val="00F43A6D"/>
    <w:rsid w:val="00F43FEF"/>
    <w:rsid w:val="00F46F18"/>
    <w:rsid w:val="00F63F5A"/>
    <w:rsid w:val="00F82157"/>
    <w:rsid w:val="00FB000A"/>
    <w:rsid w:val="00FB005B"/>
    <w:rsid w:val="00FB687C"/>
    <w:rsid w:val="00FC308D"/>
    <w:rsid w:val="00FC7194"/>
    <w:rsid w:val="00FF3A90"/>
    <w:rsid w:val="00FF51E3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0071bc"/>
    </o:shapedefaults>
    <o:shapelayout v:ext="edit">
      <o:idmap v:ext="edit" data="1"/>
    </o:shapelayout>
  </w:shapeDefaults>
  <w:decimalSymbol w:val=","/>
  <w:listSeparator w:val=";"/>
  <w14:docId w14:val="32911676"/>
  <w15:chartTrackingRefBased/>
  <w15:docId w15:val="{814D1205-D0E0-45FE-AA24-662A990E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character" w:customStyle="1" w:styleId="spelle">
    <w:name w:val="spelle"/>
    <w:basedOn w:val="Standardnpsmoodstavce"/>
    <w:rsid w:val="00A53C99"/>
  </w:style>
  <w:style w:type="paragraph" w:styleId="Normlnweb">
    <w:name w:val="Normal (Web)"/>
    <w:basedOn w:val="Normln"/>
    <w:uiPriority w:val="99"/>
    <w:semiHidden/>
    <w:unhideWhenUsed/>
    <w:rsid w:val="00A53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atrik.szabo@czso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mailto:infoservis_ov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ublika&#269;n&#237;%20&#269;innost\_maketa\2019\Koment&#225;&#345;_CZ%20Ostrava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64844-9A70-44C7-BE3A-28FC8FD1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918</TotalTime>
  <Pages>3</Pages>
  <Words>593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4089</CharactersWithSpaces>
  <SharedDoc>false</SharedDoc>
  <HLinks>
    <vt:vector size="6" baseType="variant">
      <vt:variant>
        <vt:i4>2031629</vt:i4>
      </vt:variant>
      <vt:variant>
        <vt:i4>0</vt:i4>
      </vt:variant>
      <vt:variant>
        <vt:i4>0</vt:i4>
      </vt:variant>
      <vt:variant>
        <vt:i4>5</vt:i4>
      </vt:variant>
      <vt:variant>
        <vt:lpwstr>mailto:infoservis%1F_ov@czso.cz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 Halva</dc:creator>
  <cp:keywords/>
  <cp:lastModifiedBy>dehner1351</cp:lastModifiedBy>
  <cp:revision>51</cp:revision>
  <cp:lastPrinted>2019-11-15T09:04:00Z</cp:lastPrinted>
  <dcterms:created xsi:type="dcterms:W3CDTF">2019-06-25T06:23:00Z</dcterms:created>
  <dcterms:modified xsi:type="dcterms:W3CDTF">2019-12-23T10:00:00Z</dcterms:modified>
</cp:coreProperties>
</file>