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7F" w:rsidRPr="0096187F" w:rsidRDefault="0096187F" w:rsidP="00325F1F">
      <w:pPr>
        <w:spacing w:after="120" w:line="276" w:lineRule="auto"/>
        <w:rPr>
          <w:rFonts w:ascii="Arial" w:hAnsi="Arial" w:cs="Arial"/>
          <w:b/>
        </w:rPr>
      </w:pPr>
      <w:r w:rsidRPr="0096187F">
        <w:rPr>
          <w:rFonts w:ascii="Arial" w:hAnsi="Arial" w:cs="Arial"/>
          <w:b/>
        </w:rPr>
        <w:t>METODICKÉ VYSVĚTLIVKY – NĚMECKÁ ČÁST</w:t>
      </w:r>
    </w:p>
    <w:p w:rsidR="0096187F" w:rsidRDefault="0096187F" w:rsidP="00325F1F">
      <w:pPr>
        <w:spacing w:after="120" w:line="276" w:lineRule="auto"/>
        <w:rPr>
          <w:rFonts w:ascii="Arial" w:hAnsi="Arial" w:cs="Arial"/>
          <w:b/>
          <w:sz w:val="20"/>
          <w:szCs w:val="20"/>
        </w:rPr>
      </w:pPr>
    </w:p>
    <w:p w:rsidR="00B714A7" w:rsidRPr="00826C97" w:rsidRDefault="00B714A7" w:rsidP="00826C97">
      <w:pPr>
        <w:spacing w:after="120" w:line="276" w:lineRule="auto"/>
        <w:rPr>
          <w:rFonts w:ascii="Arial" w:hAnsi="Arial" w:cs="Arial"/>
          <w:b/>
          <w:sz w:val="20"/>
          <w:szCs w:val="20"/>
        </w:rPr>
      </w:pPr>
      <w:r w:rsidRPr="00826C97">
        <w:rPr>
          <w:rFonts w:ascii="Arial" w:hAnsi="Arial" w:cs="Arial"/>
          <w:b/>
          <w:sz w:val="20"/>
          <w:szCs w:val="20"/>
        </w:rPr>
        <w:t>Zemědělské podniky</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Landwirtschaftliche</w:t>
      </w:r>
      <w:proofErr w:type="spellEnd"/>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Betriebe</w:t>
      </w:r>
      <w:proofErr w:type="spellEnd"/>
      <w:r w:rsidR="005A4E11" w:rsidRPr="00826C97">
        <w:rPr>
          <w:rFonts w:ascii="Arial" w:hAnsi="Arial" w:cs="Arial"/>
          <w:b/>
          <w:sz w:val="20"/>
          <w:szCs w:val="20"/>
        </w:rPr>
        <w:t>)</w:t>
      </w:r>
    </w:p>
    <w:p w:rsidR="00757306" w:rsidRDefault="00757306" w:rsidP="00B714A7">
      <w:pPr>
        <w:spacing w:after="120" w:line="276" w:lineRule="auto"/>
        <w:rPr>
          <w:rFonts w:ascii="Arial" w:hAnsi="Arial" w:cs="Arial"/>
          <w:sz w:val="20"/>
          <w:szCs w:val="20"/>
        </w:rPr>
      </w:pPr>
      <w:r w:rsidRPr="00757306">
        <w:rPr>
          <w:rFonts w:ascii="Arial" w:hAnsi="Arial" w:cs="Arial"/>
          <w:sz w:val="20"/>
          <w:szCs w:val="20"/>
        </w:rPr>
        <w:t xml:space="preserve">Zemědělské podniky jsou </w:t>
      </w:r>
      <w:proofErr w:type="spellStart"/>
      <w:r w:rsidRPr="00757306">
        <w:rPr>
          <w:rFonts w:ascii="Arial" w:hAnsi="Arial" w:cs="Arial"/>
          <w:sz w:val="20"/>
          <w:szCs w:val="20"/>
        </w:rPr>
        <w:t>technicko-hospodářské</w:t>
      </w:r>
      <w:proofErr w:type="spellEnd"/>
      <w:r w:rsidRPr="00757306">
        <w:rPr>
          <w:rFonts w:ascii="Arial" w:hAnsi="Arial" w:cs="Arial"/>
          <w:sz w:val="20"/>
          <w:szCs w:val="20"/>
        </w:rPr>
        <w:t xml:space="preserve"> jednotky, které mají jednu z uvedených minimálních velikostí, podléhají jednotnému řízení a produkují zemědělské produkty nebo kromě toho také služby a jiné produkty. Záměr dosahovat zisku se nevyžaduje.</w:t>
      </w:r>
    </w:p>
    <w:p w:rsidR="003E58F9" w:rsidRPr="003E58F9" w:rsidRDefault="003E58F9" w:rsidP="003E58F9">
      <w:pPr>
        <w:spacing w:after="120" w:line="276" w:lineRule="auto"/>
        <w:rPr>
          <w:rFonts w:ascii="Arial" w:hAnsi="Arial" w:cs="Arial"/>
          <w:sz w:val="20"/>
          <w:szCs w:val="20"/>
        </w:rPr>
      </w:pPr>
      <w:r>
        <w:rPr>
          <w:rFonts w:ascii="Arial" w:hAnsi="Arial" w:cs="Arial"/>
          <w:sz w:val="20"/>
          <w:szCs w:val="20"/>
        </w:rPr>
        <w:t>Minimální velikost</w:t>
      </w:r>
      <w:r w:rsidRPr="003E58F9">
        <w:rPr>
          <w:rFonts w:ascii="Arial" w:hAnsi="Arial" w:cs="Arial"/>
          <w:sz w:val="20"/>
          <w:szCs w:val="20"/>
        </w:rPr>
        <w:t xml:space="preserve"> zemědělských podniků</w:t>
      </w:r>
    </w:p>
    <w:p w:rsidR="003E58F9" w:rsidRPr="003E58F9" w:rsidRDefault="003E58F9" w:rsidP="003E58F9">
      <w:pPr>
        <w:spacing w:after="120" w:line="276" w:lineRule="auto"/>
        <w:rPr>
          <w:rFonts w:ascii="Arial" w:hAnsi="Arial" w:cs="Arial"/>
          <w:sz w:val="20"/>
          <w:szCs w:val="20"/>
        </w:rPr>
      </w:pPr>
      <w:r w:rsidRPr="003E58F9">
        <w:rPr>
          <w:rFonts w:ascii="Arial" w:hAnsi="Arial" w:cs="Arial"/>
          <w:sz w:val="20"/>
          <w:szCs w:val="20"/>
        </w:rPr>
        <w:t>Od roku 2010 mohou být v rámci zemědělské výroby využívány pouze zemědělské podniky</w:t>
      </w:r>
      <w:r>
        <w:rPr>
          <w:rFonts w:ascii="Arial" w:hAnsi="Arial" w:cs="Arial"/>
          <w:sz w:val="20"/>
          <w:szCs w:val="20"/>
        </w:rPr>
        <w:t xml:space="preserve">, jejichž zemědělská půda </w:t>
      </w:r>
      <w:r w:rsidRPr="003E58F9">
        <w:rPr>
          <w:rFonts w:ascii="Arial" w:hAnsi="Arial" w:cs="Arial"/>
          <w:sz w:val="20"/>
          <w:szCs w:val="20"/>
        </w:rPr>
        <w:t>má rozlohu nejméně 5 ha nebo nejméně 5 ha.</w:t>
      </w:r>
    </w:p>
    <w:p w:rsidR="003E58F9" w:rsidRPr="003E58F9" w:rsidRDefault="003E58F9" w:rsidP="003E58F9">
      <w:pPr>
        <w:pStyle w:val="Odstavecseseznamem"/>
        <w:numPr>
          <w:ilvl w:val="0"/>
          <w:numId w:val="1"/>
        </w:numPr>
        <w:spacing w:after="120" w:line="276" w:lineRule="auto"/>
        <w:rPr>
          <w:rFonts w:ascii="Arial" w:hAnsi="Arial" w:cs="Arial"/>
          <w:sz w:val="20"/>
          <w:szCs w:val="20"/>
        </w:rPr>
      </w:pPr>
      <w:r w:rsidRPr="003E58F9">
        <w:rPr>
          <w:rFonts w:ascii="Arial" w:hAnsi="Arial" w:cs="Arial"/>
          <w:sz w:val="20"/>
          <w:szCs w:val="20"/>
        </w:rPr>
        <w:t xml:space="preserve">10 kusů skotu nebo 50 prasat nebo 10 chovných prasnic nebo </w:t>
      </w:r>
    </w:p>
    <w:p w:rsidR="003E58F9" w:rsidRPr="003E58F9" w:rsidRDefault="003E58F9" w:rsidP="003E58F9">
      <w:pPr>
        <w:pStyle w:val="Odstavecseseznamem"/>
        <w:numPr>
          <w:ilvl w:val="0"/>
          <w:numId w:val="1"/>
        </w:numPr>
        <w:spacing w:after="120" w:line="276" w:lineRule="auto"/>
        <w:rPr>
          <w:rFonts w:ascii="Arial" w:hAnsi="Arial" w:cs="Arial"/>
          <w:sz w:val="20"/>
          <w:szCs w:val="20"/>
        </w:rPr>
      </w:pPr>
      <w:r w:rsidRPr="003E58F9">
        <w:rPr>
          <w:rFonts w:ascii="Arial" w:hAnsi="Arial" w:cs="Arial"/>
          <w:sz w:val="20"/>
          <w:szCs w:val="20"/>
        </w:rPr>
        <w:t>20 ovcí nebo 20 koz nebo 1000 kusů drůbeže (v roce 2010: 1000 kusů drůbeže) nebo</w:t>
      </w:r>
    </w:p>
    <w:p w:rsidR="003E58F9" w:rsidRPr="003E58F9" w:rsidRDefault="003E58F9" w:rsidP="003E58F9">
      <w:pPr>
        <w:pStyle w:val="Odstavecseseznamem"/>
        <w:numPr>
          <w:ilvl w:val="0"/>
          <w:numId w:val="1"/>
        </w:numPr>
        <w:spacing w:after="120" w:line="276" w:lineRule="auto"/>
        <w:rPr>
          <w:rFonts w:ascii="Arial" w:hAnsi="Arial" w:cs="Arial"/>
          <w:sz w:val="20"/>
          <w:szCs w:val="20"/>
        </w:rPr>
      </w:pPr>
      <w:r w:rsidRPr="003E58F9">
        <w:rPr>
          <w:rFonts w:ascii="Arial" w:hAnsi="Arial" w:cs="Arial"/>
          <w:sz w:val="20"/>
          <w:szCs w:val="20"/>
        </w:rPr>
        <w:t>0,5 ha chmele nebo 0,5 ha tabáku nebo</w:t>
      </w:r>
    </w:p>
    <w:p w:rsidR="003E58F9" w:rsidRPr="003E58F9" w:rsidRDefault="003E58F9" w:rsidP="003E58F9">
      <w:pPr>
        <w:pStyle w:val="Odstavecseseznamem"/>
        <w:numPr>
          <w:ilvl w:val="0"/>
          <w:numId w:val="1"/>
        </w:numPr>
        <w:spacing w:after="120" w:line="276" w:lineRule="auto"/>
        <w:rPr>
          <w:rFonts w:ascii="Arial" w:hAnsi="Arial" w:cs="Arial"/>
          <w:sz w:val="20"/>
          <w:szCs w:val="20"/>
        </w:rPr>
      </w:pPr>
      <w:r w:rsidRPr="003E58F9">
        <w:rPr>
          <w:rFonts w:ascii="Arial" w:hAnsi="Arial" w:cs="Arial"/>
          <w:sz w:val="20"/>
          <w:szCs w:val="20"/>
        </w:rPr>
        <w:t xml:space="preserve">1,0 ha trvalých venkovních kultur nebo 0,5 ha plochy pro pěstování ovoce nebo 0,5 ha plochy vinic nebo 0,5 ha plochy školek nebo </w:t>
      </w:r>
    </w:p>
    <w:p w:rsidR="003E58F9" w:rsidRPr="003E58F9" w:rsidRDefault="003E58F9" w:rsidP="003E58F9">
      <w:pPr>
        <w:pStyle w:val="Odstavecseseznamem"/>
        <w:numPr>
          <w:ilvl w:val="0"/>
          <w:numId w:val="1"/>
        </w:numPr>
        <w:spacing w:after="120" w:line="276" w:lineRule="auto"/>
        <w:rPr>
          <w:rFonts w:ascii="Arial" w:hAnsi="Arial" w:cs="Arial"/>
          <w:sz w:val="20"/>
          <w:szCs w:val="20"/>
        </w:rPr>
      </w:pPr>
      <w:r w:rsidRPr="003E58F9">
        <w:rPr>
          <w:rFonts w:ascii="Arial" w:hAnsi="Arial" w:cs="Arial"/>
          <w:sz w:val="20"/>
          <w:szCs w:val="20"/>
        </w:rPr>
        <w:t>0,5 ha zeleniny nebo jahod na volné ploše nebo 0,3 ha květin nebo okrasných rostlin na volné ploše nebo</w:t>
      </w:r>
    </w:p>
    <w:p w:rsidR="003E58F9" w:rsidRDefault="003E58F9" w:rsidP="003E58F9">
      <w:pPr>
        <w:pStyle w:val="Odstavecseseznamem"/>
        <w:numPr>
          <w:ilvl w:val="0"/>
          <w:numId w:val="1"/>
        </w:numPr>
        <w:spacing w:after="120" w:line="276" w:lineRule="auto"/>
        <w:rPr>
          <w:rFonts w:ascii="Arial" w:hAnsi="Arial" w:cs="Arial"/>
          <w:sz w:val="20"/>
          <w:szCs w:val="20"/>
        </w:rPr>
      </w:pPr>
      <w:r w:rsidRPr="003E58F9">
        <w:rPr>
          <w:rFonts w:ascii="Arial" w:hAnsi="Arial" w:cs="Arial"/>
          <w:sz w:val="20"/>
          <w:szCs w:val="20"/>
        </w:rPr>
        <w:t>0,1 ha plodin pod sklem nebo jinými vysoce přístupnými ochrannými kryty nebo 0,1 ha produkční plochy pro jedlé houby</w:t>
      </w:r>
      <w:r>
        <w:rPr>
          <w:rFonts w:ascii="Arial" w:hAnsi="Arial" w:cs="Arial"/>
          <w:sz w:val="20"/>
          <w:szCs w:val="20"/>
        </w:rPr>
        <w:t xml:space="preserve"> </w:t>
      </w:r>
      <w:r w:rsidRPr="003E58F9">
        <w:rPr>
          <w:rFonts w:ascii="Arial" w:hAnsi="Arial" w:cs="Arial"/>
          <w:sz w:val="20"/>
          <w:szCs w:val="20"/>
        </w:rPr>
        <w:t>se zahrne do ošetření.</w:t>
      </w:r>
    </w:p>
    <w:p w:rsidR="00325F1F" w:rsidRPr="00325F1F" w:rsidRDefault="00325F1F" w:rsidP="00325F1F">
      <w:pPr>
        <w:spacing w:after="120" w:line="276" w:lineRule="auto"/>
        <w:ind w:left="360"/>
        <w:rPr>
          <w:rFonts w:ascii="Arial" w:hAnsi="Arial" w:cs="Arial"/>
          <w:sz w:val="20"/>
          <w:szCs w:val="20"/>
        </w:rPr>
      </w:pPr>
    </w:p>
    <w:p w:rsidR="00325F1F" w:rsidRPr="00826C97" w:rsidRDefault="00325F1F" w:rsidP="00826C97">
      <w:pPr>
        <w:spacing w:after="120" w:line="276" w:lineRule="auto"/>
        <w:rPr>
          <w:rFonts w:ascii="Arial" w:hAnsi="Arial" w:cs="Arial"/>
          <w:b/>
          <w:sz w:val="20"/>
          <w:szCs w:val="20"/>
        </w:rPr>
      </w:pPr>
      <w:r w:rsidRPr="00826C97">
        <w:rPr>
          <w:rFonts w:ascii="Arial" w:hAnsi="Arial" w:cs="Arial"/>
          <w:b/>
          <w:sz w:val="20"/>
          <w:szCs w:val="20"/>
        </w:rPr>
        <w:t>Podnik jediného vlastníka</w:t>
      </w:r>
      <w:r w:rsidR="00CA04C9" w:rsidRPr="00826C97">
        <w:rPr>
          <w:rFonts w:ascii="Arial" w:hAnsi="Arial" w:cs="Arial"/>
          <w:b/>
          <w:sz w:val="20"/>
          <w:szCs w:val="20"/>
        </w:rPr>
        <w:t xml:space="preserve"> (</w:t>
      </w:r>
      <w:proofErr w:type="spellStart"/>
      <w:r w:rsidR="005A4E11" w:rsidRPr="00826C97">
        <w:rPr>
          <w:rFonts w:ascii="Arial" w:hAnsi="Arial" w:cs="Arial"/>
          <w:b/>
          <w:sz w:val="20"/>
          <w:szCs w:val="20"/>
        </w:rPr>
        <w:t>Einzelunternehmen</w:t>
      </w:r>
      <w:proofErr w:type="spellEnd"/>
      <w:r w:rsidR="00CA04C9" w:rsidRPr="00826C97">
        <w:rPr>
          <w:rFonts w:ascii="Arial" w:hAnsi="Arial" w:cs="Arial"/>
          <w:b/>
          <w:sz w:val="20"/>
          <w:szCs w:val="20"/>
        </w:rPr>
        <w:t>)</w:t>
      </w:r>
    </w:p>
    <w:p w:rsidR="00325F1F" w:rsidRDefault="00325F1F" w:rsidP="00325F1F">
      <w:pPr>
        <w:spacing w:after="120" w:line="276" w:lineRule="auto"/>
        <w:rPr>
          <w:rFonts w:ascii="Arial" w:hAnsi="Arial" w:cs="Arial"/>
          <w:sz w:val="20"/>
          <w:szCs w:val="20"/>
        </w:rPr>
      </w:pPr>
      <w:r>
        <w:rPr>
          <w:rFonts w:ascii="Arial" w:hAnsi="Arial" w:cs="Arial"/>
          <w:sz w:val="20"/>
          <w:szCs w:val="20"/>
        </w:rPr>
        <w:t>Subjekt, ve kterém je fyzická osoba</w:t>
      </w:r>
      <w:r w:rsidRPr="00325F1F">
        <w:rPr>
          <w:rFonts w:ascii="Arial" w:hAnsi="Arial" w:cs="Arial"/>
          <w:sz w:val="20"/>
          <w:szCs w:val="20"/>
        </w:rPr>
        <w:t xml:space="preserve"> jediným vlastníkem samostatně provozovaného podniku.</w:t>
      </w:r>
    </w:p>
    <w:p w:rsidR="005A4E11" w:rsidRDefault="005A4E11" w:rsidP="00325F1F">
      <w:pPr>
        <w:spacing w:after="120" w:line="276" w:lineRule="auto"/>
        <w:rPr>
          <w:rFonts w:ascii="Arial" w:hAnsi="Arial" w:cs="Arial"/>
          <w:sz w:val="20"/>
          <w:szCs w:val="20"/>
        </w:rPr>
      </w:pPr>
    </w:p>
    <w:p w:rsidR="00325F1F" w:rsidRPr="00826C97" w:rsidRDefault="00325F1F" w:rsidP="00826C97">
      <w:pPr>
        <w:spacing w:after="120" w:line="276" w:lineRule="auto"/>
        <w:rPr>
          <w:rFonts w:ascii="Arial" w:hAnsi="Arial" w:cs="Arial"/>
          <w:b/>
          <w:sz w:val="20"/>
          <w:szCs w:val="20"/>
        </w:rPr>
      </w:pPr>
      <w:r w:rsidRPr="00826C97">
        <w:rPr>
          <w:rFonts w:ascii="Arial" w:hAnsi="Arial" w:cs="Arial"/>
          <w:b/>
          <w:sz w:val="20"/>
          <w:szCs w:val="20"/>
        </w:rPr>
        <w:t>Sociálně-ekonomické typy podniků</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Sozialökonomische</w:t>
      </w:r>
      <w:proofErr w:type="spellEnd"/>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Betriebstypen</w:t>
      </w:r>
      <w:proofErr w:type="spellEnd"/>
      <w:r w:rsidR="005A4E11" w:rsidRPr="00826C97">
        <w:rPr>
          <w:rFonts w:ascii="Arial" w:hAnsi="Arial" w:cs="Arial"/>
          <w:b/>
          <w:sz w:val="20"/>
          <w:szCs w:val="20"/>
        </w:rPr>
        <w:t>)</w:t>
      </w:r>
    </w:p>
    <w:p w:rsidR="00325F1F" w:rsidRDefault="00325F1F" w:rsidP="00325F1F">
      <w:pPr>
        <w:spacing w:after="120" w:line="276" w:lineRule="auto"/>
        <w:jc w:val="both"/>
        <w:rPr>
          <w:rFonts w:ascii="Arial" w:hAnsi="Arial" w:cs="Arial"/>
          <w:sz w:val="20"/>
          <w:szCs w:val="20"/>
        </w:rPr>
      </w:pPr>
      <w:r w:rsidRPr="00325F1F">
        <w:rPr>
          <w:rFonts w:ascii="Arial" w:hAnsi="Arial" w:cs="Arial"/>
          <w:sz w:val="20"/>
          <w:szCs w:val="20"/>
        </w:rPr>
        <w:t>Zemědělské podniky s právní formou "jediného vlastníka" lze rozdělit na dva socioekonomi</w:t>
      </w:r>
      <w:r>
        <w:rPr>
          <w:rFonts w:ascii="Arial" w:hAnsi="Arial" w:cs="Arial"/>
          <w:sz w:val="20"/>
          <w:szCs w:val="20"/>
        </w:rPr>
        <w:t>cké typy zemědělských podniků, tj. hlavní a vedlejší podniky</w:t>
      </w:r>
      <w:r w:rsidRPr="00325F1F">
        <w:rPr>
          <w:rFonts w:ascii="Arial" w:hAnsi="Arial" w:cs="Arial"/>
          <w:sz w:val="20"/>
          <w:szCs w:val="20"/>
        </w:rPr>
        <w:t>. Základem pro zařazení zemědělských podniků do socioekonomických typů zemědělských podniků je poměr příjmů ze zemědělské a nezemědělské činnosti.</w:t>
      </w:r>
    </w:p>
    <w:p w:rsidR="005A4E11" w:rsidRDefault="005A4E11" w:rsidP="00325F1F">
      <w:pPr>
        <w:spacing w:after="120" w:line="276" w:lineRule="auto"/>
        <w:jc w:val="both"/>
        <w:rPr>
          <w:rFonts w:ascii="Arial" w:hAnsi="Arial" w:cs="Arial"/>
          <w:sz w:val="20"/>
          <w:szCs w:val="20"/>
        </w:rPr>
      </w:pPr>
    </w:p>
    <w:p w:rsidR="00325F1F" w:rsidRPr="00826C97" w:rsidRDefault="00325F1F" w:rsidP="00826C97">
      <w:pPr>
        <w:spacing w:after="120" w:line="276" w:lineRule="auto"/>
        <w:jc w:val="both"/>
        <w:rPr>
          <w:rFonts w:ascii="Arial" w:hAnsi="Arial" w:cs="Arial"/>
          <w:b/>
          <w:sz w:val="20"/>
          <w:szCs w:val="20"/>
        </w:rPr>
      </w:pPr>
      <w:r w:rsidRPr="00826C97">
        <w:rPr>
          <w:rFonts w:ascii="Arial" w:hAnsi="Arial" w:cs="Arial"/>
          <w:b/>
          <w:sz w:val="20"/>
          <w:szCs w:val="20"/>
        </w:rPr>
        <w:t>Hlavní zemědělské podniky</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Haupterwerbsbetriebe</w:t>
      </w:r>
      <w:proofErr w:type="spellEnd"/>
      <w:r w:rsidR="005A4E11" w:rsidRPr="00826C97">
        <w:rPr>
          <w:rFonts w:ascii="Arial" w:hAnsi="Arial" w:cs="Arial"/>
          <w:b/>
          <w:sz w:val="20"/>
          <w:szCs w:val="20"/>
        </w:rPr>
        <w:t>)</w:t>
      </w:r>
    </w:p>
    <w:p w:rsidR="00325F1F" w:rsidRDefault="00325F1F" w:rsidP="00325F1F">
      <w:pPr>
        <w:spacing w:after="120" w:line="276" w:lineRule="auto"/>
        <w:jc w:val="both"/>
        <w:rPr>
          <w:rFonts w:ascii="Arial" w:hAnsi="Arial" w:cs="Arial"/>
          <w:sz w:val="20"/>
          <w:szCs w:val="20"/>
        </w:rPr>
      </w:pPr>
      <w:r w:rsidRPr="00325F1F">
        <w:rPr>
          <w:rFonts w:ascii="Arial" w:hAnsi="Arial" w:cs="Arial"/>
          <w:sz w:val="20"/>
          <w:szCs w:val="20"/>
        </w:rPr>
        <w:t>Hlavní podniky zahrnují všechny podniky, jejichž provozní příjmy jsou vyšší než příjmy z nezemědělských zdrojů, a všechny podniky bez nezemědělských příjmů.</w:t>
      </w:r>
    </w:p>
    <w:p w:rsidR="005A4E11" w:rsidRDefault="005A4E11" w:rsidP="00325F1F">
      <w:pPr>
        <w:spacing w:after="120" w:line="276" w:lineRule="auto"/>
        <w:jc w:val="both"/>
        <w:rPr>
          <w:rFonts w:ascii="Arial" w:hAnsi="Arial" w:cs="Arial"/>
          <w:sz w:val="20"/>
          <w:szCs w:val="20"/>
        </w:rPr>
      </w:pPr>
    </w:p>
    <w:p w:rsidR="00325F1F" w:rsidRPr="00826C97" w:rsidRDefault="00325F1F" w:rsidP="00826C97">
      <w:pPr>
        <w:spacing w:after="120" w:line="276" w:lineRule="auto"/>
        <w:jc w:val="both"/>
        <w:rPr>
          <w:rFonts w:ascii="Arial" w:hAnsi="Arial" w:cs="Arial"/>
          <w:b/>
          <w:sz w:val="20"/>
          <w:szCs w:val="20"/>
        </w:rPr>
      </w:pPr>
      <w:r w:rsidRPr="00826C97">
        <w:rPr>
          <w:rFonts w:ascii="Arial" w:hAnsi="Arial" w:cs="Arial"/>
          <w:b/>
          <w:sz w:val="20"/>
          <w:szCs w:val="20"/>
        </w:rPr>
        <w:t>Vedlejší zemědělské podniky</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Nebenerwerbsbetriebe</w:t>
      </w:r>
      <w:proofErr w:type="spellEnd"/>
      <w:r w:rsidR="005A4E11" w:rsidRPr="00826C97">
        <w:rPr>
          <w:rFonts w:ascii="Arial" w:hAnsi="Arial" w:cs="Arial"/>
          <w:b/>
          <w:sz w:val="20"/>
          <w:szCs w:val="20"/>
        </w:rPr>
        <w:t>)</w:t>
      </w:r>
    </w:p>
    <w:p w:rsidR="00325F1F" w:rsidRDefault="00325F1F" w:rsidP="00325F1F">
      <w:pPr>
        <w:spacing w:after="120" w:line="276" w:lineRule="auto"/>
        <w:jc w:val="both"/>
        <w:rPr>
          <w:rFonts w:ascii="Arial" w:hAnsi="Arial" w:cs="Arial"/>
          <w:sz w:val="20"/>
          <w:szCs w:val="20"/>
        </w:rPr>
      </w:pPr>
      <w:r w:rsidRPr="00325F1F">
        <w:rPr>
          <w:rFonts w:ascii="Arial" w:hAnsi="Arial" w:cs="Arial"/>
          <w:sz w:val="20"/>
          <w:szCs w:val="20"/>
        </w:rPr>
        <w:t>Všechny zemědělské podniky, jejichž příjmy mimo zemědělský podnik jsou vyšší než příjmy ze zemědělského podniku, se počítají jako zemědělské podniky s částečným pracovním úvazkem.</w:t>
      </w:r>
    </w:p>
    <w:p w:rsidR="005A4E11" w:rsidRDefault="005A4E11" w:rsidP="00325F1F">
      <w:pPr>
        <w:spacing w:after="120" w:line="276" w:lineRule="auto"/>
        <w:jc w:val="both"/>
        <w:rPr>
          <w:rFonts w:ascii="Arial" w:hAnsi="Arial" w:cs="Arial"/>
          <w:sz w:val="20"/>
          <w:szCs w:val="20"/>
        </w:rPr>
      </w:pPr>
    </w:p>
    <w:p w:rsidR="00CA04C9" w:rsidRPr="00826C97" w:rsidRDefault="00CA04C9" w:rsidP="00826C97">
      <w:pPr>
        <w:spacing w:after="120" w:line="276" w:lineRule="auto"/>
        <w:jc w:val="both"/>
        <w:rPr>
          <w:rFonts w:ascii="Arial" w:hAnsi="Arial" w:cs="Arial"/>
          <w:b/>
          <w:sz w:val="20"/>
          <w:szCs w:val="20"/>
        </w:rPr>
      </w:pPr>
      <w:r w:rsidRPr="00826C97">
        <w:rPr>
          <w:rFonts w:ascii="Arial" w:hAnsi="Arial" w:cs="Arial"/>
          <w:b/>
          <w:sz w:val="20"/>
          <w:szCs w:val="20"/>
        </w:rPr>
        <w:t>Sdružení osob, partnerství</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Personengemeinschaften</w:t>
      </w:r>
      <w:proofErr w:type="spellEnd"/>
      <w:r w:rsidR="005A4E11" w:rsidRPr="00826C97">
        <w:rPr>
          <w:rFonts w:ascii="Arial" w:hAnsi="Arial" w:cs="Arial"/>
          <w:b/>
          <w:sz w:val="20"/>
          <w:szCs w:val="20"/>
        </w:rPr>
        <w:t>, -</w:t>
      </w:r>
      <w:proofErr w:type="spellStart"/>
      <w:r w:rsidR="005A4E11" w:rsidRPr="00826C97">
        <w:rPr>
          <w:rFonts w:ascii="Arial" w:hAnsi="Arial" w:cs="Arial"/>
          <w:b/>
          <w:sz w:val="20"/>
          <w:szCs w:val="20"/>
        </w:rPr>
        <w:t>gesellschaften</w:t>
      </w:r>
      <w:proofErr w:type="spellEnd"/>
      <w:r w:rsidR="005A4E11" w:rsidRPr="00826C97">
        <w:rPr>
          <w:rFonts w:ascii="Arial" w:hAnsi="Arial" w:cs="Arial"/>
          <w:b/>
          <w:sz w:val="20"/>
          <w:szCs w:val="20"/>
        </w:rPr>
        <w:t>)</w:t>
      </w:r>
    </w:p>
    <w:p w:rsidR="00CA04C9" w:rsidRDefault="00CA04C9" w:rsidP="00CA04C9">
      <w:pPr>
        <w:spacing w:after="120" w:line="276" w:lineRule="auto"/>
        <w:jc w:val="both"/>
        <w:rPr>
          <w:rFonts w:ascii="Arial" w:hAnsi="Arial" w:cs="Arial"/>
          <w:sz w:val="20"/>
          <w:szCs w:val="20"/>
        </w:rPr>
      </w:pPr>
      <w:r>
        <w:rPr>
          <w:rFonts w:ascii="Arial" w:hAnsi="Arial" w:cs="Arial"/>
          <w:sz w:val="20"/>
          <w:szCs w:val="20"/>
        </w:rPr>
        <w:t>Sdružení osob/partnerství</w:t>
      </w:r>
      <w:r w:rsidRPr="00CA04C9">
        <w:rPr>
          <w:rFonts w:ascii="Arial" w:hAnsi="Arial" w:cs="Arial"/>
          <w:sz w:val="20"/>
          <w:szCs w:val="20"/>
        </w:rPr>
        <w:t xml:space="preserve"> je několik fyzických osob, které jsou jako partneři ve sdružení nositeli práv a povinností a řídí se pravidly o společném vlastnictví. </w:t>
      </w:r>
      <w:r>
        <w:rPr>
          <w:rFonts w:ascii="Arial" w:hAnsi="Arial" w:cs="Arial"/>
          <w:sz w:val="20"/>
          <w:szCs w:val="20"/>
        </w:rPr>
        <w:t>Sdružení osob/partnerství nemá</w:t>
      </w:r>
      <w:r w:rsidRPr="00CA04C9">
        <w:rPr>
          <w:rFonts w:ascii="Arial" w:hAnsi="Arial" w:cs="Arial"/>
          <w:sz w:val="20"/>
          <w:szCs w:val="20"/>
        </w:rPr>
        <w:t xml:space="preserve"> vlastní právní</w:t>
      </w:r>
      <w:r>
        <w:rPr>
          <w:rFonts w:ascii="Arial" w:hAnsi="Arial" w:cs="Arial"/>
          <w:sz w:val="20"/>
          <w:szCs w:val="20"/>
        </w:rPr>
        <w:t xml:space="preserve"> subjektivitu, může se jednat o o</w:t>
      </w:r>
      <w:r w:rsidRPr="00CA04C9">
        <w:rPr>
          <w:rFonts w:ascii="Arial" w:hAnsi="Arial" w:cs="Arial"/>
          <w:sz w:val="20"/>
          <w:szCs w:val="20"/>
        </w:rPr>
        <w:t>bčanské sdružení, obecně prospěšná společnost, komanditní společnost, společenství osob se společenskou smlouvou.</w:t>
      </w:r>
    </w:p>
    <w:p w:rsidR="005A4E11" w:rsidRDefault="005A4E11" w:rsidP="00CA04C9">
      <w:pPr>
        <w:spacing w:after="120" w:line="276" w:lineRule="auto"/>
        <w:jc w:val="both"/>
        <w:rPr>
          <w:rFonts w:ascii="Arial" w:hAnsi="Arial" w:cs="Arial"/>
          <w:sz w:val="20"/>
          <w:szCs w:val="20"/>
        </w:rPr>
      </w:pPr>
    </w:p>
    <w:p w:rsidR="00CA04C9" w:rsidRPr="00826C97" w:rsidRDefault="00CA04C9" w:rsidP="00826C97">
      <w:pPr>
        <w:spacing w:after="120" w:line="276" w:lineRule="auto"/>
        <w:jc w:val="both"/>
        <w:rPr>
          <w:rFonts w:ascii="Arial" w:hAnsi="Arial" w:cs="Arial"/>
          <w:b/>
          <w:sz w:val="20"/>
          <w:szCs w:val="20"/>
        </w:rPr>
      </w:pPr>
      <w:r w:rsidRPr="00826C97">
        <w:rPr>
          <w:rFonts w:ascii="Arial" w:hAnsi="Arial" w:cs="Arial"/>
          <w:b/>
          <w:sz w:val="20"/>
          <w:szCs w:val="20"/>
        </w:rPr>
        <w:lastRenderedPageBreak/>
        <w:t>Právnické osoby</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Juristische</w:t>
      </w:r>
      <w:proofErr w:type="spellEnd"/>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Personen</w:t>
      </w:r>
      <w:proofErr w:type="spellEnd"/>
      <w:r w:rsidR="005A4E11" w:rsidRPr="00826C97">
        <w:rPr>
          <w:rFonts w:ascii="Arial" w:hAnsi="Arial" w:cs="Arial"/>
          <w:b/>
          <w:sz w:val="20"/>
          <w:szCs w:val="20"/>
        </w:rPr>
        <w:t>)</w:t>
      </w:r>
    </w:p>
    <w:p w:rsidR="00CA04C9" w:rsidRDefault="00CA04C9" w:rsidP="00CA04C9">
      <w:pPr>
        <w:spacing w:after="120" w:line="276" w:lineRule="auto"/>
        <w:jc w:val="both"/>
        <w:rPr>
          <w:rFonts w:ascii="Arial" w:hAnsi="Arial" w:cs="Arial"/>
          <w:sz w:val="20"/>
          <w:szCs w:val="20"/>
        </w:rPr>
      </w:pPr>
      <w:r w:rsidRPr="00CA04C9">
        <w:rPr>
          <w:rFonts w:ascii="Arial" w:hAnsi="Arial" w:cs="Arial"/>
          <w:sz w:val="20"/>
          <w:szCs w:val="20"/>
        </w:rPr>
        <w:t xml:space="preserve">Jedná se o podniky, jejichž vlastníkem je právnická osoba soukromého práva (např. zapsané družstvo - </w:t>
      </w:r>
      <w:proofErr w:type="spellStart"/>
      <w:r w:rsidRPr="00CA04C9">
        <w:rPr>
          <w:rFonts w:ascii="Arial" w:hAnsi="Arial" w:cs="Arial"/>
          <w:sz w:val="20"/>
          <w:szCs w:val="20"/>
        </w:rPr>
        <w:t>eG</w:t>
      </w:r>
      <w:proofErr w:type="spellEnd"/>
      <w:r w:rsidRPr="00CA04C9">
        <w:rPr>
          <w:rFonts w:ascii="Arial" w:hAnsi="Arial" w:cs="Arial"/>
          <w:sz w:val="20"/>
          <w:szCs w:val="20"/>
        </w:rPr>
        <w:t xml:space="preserve">, zapsaný </w:t>
      </w:r>
      <w:proofErr w:type="gramStart"/>
      <w:r w:rsidRPr="00CA04C9">
        <w:rPr>
          <w:rFonts w:ascii="Arial" w:hAnsi="Arial" w:cs="Arial"/>
          <w:sz w:val="20"/>
          <w:szCs w:val="20"/>
        </w:rPr>
        <w:t>sp</w:t>
      </w:r>
      <w:r>
        <w:rPr>
          <w:rFonts w:ascii="Arial" w:hAnsi="Arial" w:cs="Arial"/>
          <w:sz w:val="20"/>
          <w:szCs w:val="20"/>
        </w:rPr>
        <w:t xml:space="preserve">olek - </w:t>
      </w:r>
      <w:proofErr w:type="spellStart"/>
      <w:r>
        <w:rPr>
          <w:rFonts w:ascii="Arial" w:hAnsi="Arial" w:cs="Arial"/>
          <w:sz w:val="20"/>
          <w:szCs w:val="20"/>
        </w:rPr>
        <w:t>e.V</w:t>
      </w:r>
      <w:proofErr w:type="spellEnd"/>
      <w:r>
        <w:rPr>
          <w:rFonts w:ascii="Arial" w:hAnsi="Arial" w:cs="Arial"/>
          <w:sz w:val="20"/>
          <w:szCs w:val="20"/>
        </w:rPr>
        <w:t xml:space="preserve">., </w:t>
      </w:r>
      <w:r w:rsidRPr="00CA04C9">
        <w:rPr>
          <w:rFonts w:ascii="Arial" w:hAnsi="Arial" w:cs="Arial"/>
          <w:sz w:val="20"/>
          <w:szCs w:val="20"/>
        </w:rPr>
        <w:t>společnost</w:t>
      </w:r>
      <w:proofErr w:type="gramEnd"/>
      <w:r w:rsidRPr="00CA04C9">
        <w:rPr>
          <w:rFonts w:ascii="Arial" w:hAnsi="Arial" w:cs="Arial"/>
          <w:sz w:val="20"/>
          <w:szCs w:val="20"/>
        </w:rPr>
        <w:t xml:space="preserve"> s ručením omezeným - </w:t>
      </w:r>
      <w:proofErr w:type="spellStart"/>
      <w:r w:rsidRPr="00CA04C9">
        <w:rPr>
          <w:rFonts w:ascii="Arial" w:hAnsi="Arial" w:cs="Arial"/>
          <w:sz w:val="20"/>
          <w:szCs w:val="20"/>
        </w:rPr>
        <w:t>GmbH</w:t>
      </w:r>
      <w:proofErr w:type="spellEnd"/>
      <w:r w:rsidRPr="00CA04C9">
        <w:rPr>
          <w:rFonts w:ascii="Arial" w:hAnsi="Arial" w:cs="Arial"/>
          <w:sz w:val="20"/>
          <w:szCs w:val="20"/>
        </w:rPr>
        <w:t>, akciová společnost - AG) nebo veřejného práva (církev, regionální orgán, např. spolková země, obce nebo okresní sdružení).</w:t>
      </w:r>
    </w:p>
    <w:p w:rsidR="005A4E11" w:rsidRDefault="005A4E11" w:rsidP="00CA04C9">
      <w:pPr>
        <w:spacing w:after="120" w:line="276" w:lineRule="auto"/>
        <w:jc w:val="both"/>
        <w:rPr>
          <w:rFonts w:ascii="Arial" w:hAnsi="Arial" w:cs="Arial"/>
          <w:sz w:val="20"/>
          <w:szCs w:val="20"/>
        </w:rPr>
      </w:pPr>
    </w:p>
    <w:p w:rsidR="00CA04C9" w:rsidRPr="00826C97" w:rsidRDefault="00CA04C9" w:rsidP="00826C97">
      <w:pPr>
        <w:spacing w:after="120" w:line="276" w:lineRule="auto"/>
        <w:jc w:val="both"/>
        <w:rPr>
          <w:rFonts w:ascii="Arial" w:hAnsi="Arial" w:cs="Arial"/>
          <w:b/>
          <w:sz w:val="20"/>
          <w:szCs w:val="20"/>
        </w:rPr>
      </w:pPr>
      <w:r w:rsidRPr="00826C97">
        <w:rPr>
          <w:rFonts w:ascii="Arial" w:hAnsi="Arial" w:cs="Arial"/>
          <w:b/>
          <w:sz w:val="20"/>
          <w:szCs w:val="20"/>
        </w:rPr>
        <w:t>Obhospodařovaná zemědělská půda</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Landwirtschaftlich</w:t>
      </w:r>
      <w:proofErr w:type="spellEnd"/>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genutzte</w:t>
      </w:r>
      <w:proofErr w:type="spellEnd"/>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Fläche</w:t>
      </w:r>
      <w:proofErr w:type="spellEnd"/>
      <w:r w:rsidR="005A4E11" w:rsidRPr="00826C97">
        <w:rPr>
          <w:rFonts w:ascii="Arial" w:hAnsi="Arial" w:cs="Arial"/>
          <w:b/>
          <w:sz w:val="20"/>
          <w:szCs w:val="20"/>
        </w:rPr>
        <w:t>)</w:t>
      </w:r>
    </w:p>
    <w:p w:rsidR="00CA04C9" w:rsidRPr="00CA04C9" w:rsidRDefault="00CA04C9" w:rsidP="00CA04C9">
      <w:pPr>
        <w:spacing w:after="120" w:line="276" w:lineRule="auto"/>
        <w:jc w:val="both"/>
        <w:rPr>
          <w:rFonts w:ascii="Arial" w:hAnsi="Arial" w:cs="Arial"/>
          <w:sz w:val="20"/>
          <w:szCs w:val="20"/>
        </w:rPr>
      </w:pPr>
      <w:r>
        <w:rPr>
          <w:rFonts w:ascii="Arial" w:hAnsi="Arial" w:cs="Arial"/>
          <w:sz w:val="20"/>
          <w:szCs w:val="20"/>
        </w:rPr>
        <w:t xml:space="preserve">Obhospodařovaná zemědělská půda </w:t>
      </w:r>
      <w:r w:rsidRPr="00CA04C9">
        <w:rPr>
          <w:rFonts w:ascii="Arial" w:hAnsi="Arial" w:cs="Arial"/>
          <w:sz w:val="20"/>
          <w:szCs w:val="20"/>
        </w:rPr>
        <w:t>zahrnuje veškerou zemědělsky nebo zahradnicky využívanou půdu, včetně půdy vyňaté z produkce. Do rozlohy zemědělské půdy j</w:t>
      </w:r>
      <w:r>
        <w:rPr>
          <w:rFonts w:ascii="Arial" w:hAnsi="Arial" w:cs="Arial"/>
          <w:sz w:val="20"/>
          <w:szCs w:val="20"/>
        </w:rPr>
        <w:t xml:space="preserve">sou zahrnuty tyto druhy plodin: </w:t>
      </w:r>
      <w:r w:rsidRPr="00CA04C9">
        <w:rPr>
          <w:rFonts w:ascii="Arial" w:hAnsi="Arial" w:cs="Arial"/>
          <w:sz w:val="20"/>
          <w:szCs w:val="20"/>
        </w:rPr>
        <w:t>orná půda,</w:t>
      </w:r>
      <w:r>
        <w:rPr>
          <w:rFonts w:ascii="Arial" w:hAnsi="Arial" w:cs="Arial"/>
          <w:sz w:val="20"/>
          <w:szCs w:val="20"/>
        </w:rPr>
        <w:t xml:space="preserve"> </w:t>
      </w:r>
      <w:r w:rsidRPr="00CA04C9">
        <w:rPr>
          <w:rFonts w:ascii="Arial" w:hAnsi="Arial" w:cs="Arial"/>
          <w:sz w:val="20"/>
          <w:szCs w:val="20"/>
        </w:rPr>
        <w:t>trvalé travní porosty,</w:t>
      </w:r>
      <w:r>
        <w:rPr>
          <w:rFonts w:ascii="Arial" w:hAnsi="Arial" w:cs="Arial"/>
          <w:sz w:val="20"/>
          <w:szCs w:val="20"/>
        </w:rPr>
        <w:t xml:space="preserve"> </w:t>
      </w:r>
      <w:r w:rsidRPr="00CA04C9">
        <w:rPr>
          <w:rFonts w:ascii="Arial" w:hAnsi="Arial" w:cs="Arial"/>
          <w:sz w:val="20"/>
          <w:szCs w:val="20"/>
        </w:rPr>
        <w:t>domácí zahrady a zahrádky,</w:t>
      </w:r>
      <w:r>
        <w:rPr>
          <w:rFonts w:ascii="Arial" w:hAnsi="Arial" w:cs="Arial"/>
          <w:sz w:val="20"/>
          <w:szCs w:val="20"/>
        </w:rPr>
        <w:t xml:space="preserve"> </w:t>
      </w:r>
      <w:r w:rsidRPr="00CA04C9">
        <w:rPr>
          <w:rFonts w:ascii="Arial" w:hAnsi="Arial" w:cs="Arial"/>
          <w:sz w:val="20"/>
          <w:szCs w:val="20"/>
        </w:rPr>
        <w:t>sady stromů a bobulovin a ořechů,</w:t>
      </w:r>
      <w:r>
        <w:rPr>
          <w:rFonts w:ascii="Arial" w:hAnsi="Arial" w:cs="Arial"/>
          <w:sz w:val="20"/>
          <w:szCs w:val="20"/>
        </w:rPr>
        <w:t xml:space="preserve"> </w:t>
      </w:r>
      <w:r w:rsidRPr="00CA04C9">
        <w:rPr>
          <w:rFonts w:ascii="Arial" w:hAnsi="Arial" w:cs="Arial"/>
          <w:sz w:val="20"/>
          <w:szCs w:val="20"/>
        </w:rPr>
        <w:t>školkařská půda,</w:t>
      </w:r>
      <w:r>
        <w:rPr>
          <w:rFonts w:ascii="Arial" w:hAnsi="Arial" w:cs="Arial"/>
          <w:sz w:val="20"/>
          <w:szCs w:val="20"/>
        </w:rPr>
        <w:t xml:space="preserve"> </w:t>
      </w:r>
      <w:r w:rsidRPr="00CA04C9">
        <w:rPr>
          <w:rFonts w:ascii="Arial" w:hAnsi="Arial" w:cs="Arial"/>
          <w:sz w:val="20"/>
          <w:szCs w:val="20"/>
        </w:rPr>
        <w:t>vinice,</w:t>
      </w:r>
      <w:r>
        <w:rPr>
          <w:rFonts w:ascii="Arial" w:hAnsi="Arial" w:cs="Arial"/>
          <w:sz w:val="20"/>
          <w:szCs w:val="20"/>
        </w:rPr>
        <w:t xml:space="preserve"> plochy pro pěstování </w:t>
      </w:r>
      <w:r w:rsidRPr="00CA04C9">
        <w:rPr>
          <w:rFonts w:ascii="Arial" w:hAnsi="Arial" w:cs="Arial"/>
          <w:sz w:val="20"/>
          <w:szCs w:val="20"/>
        </w:rPr>
        <w:t>vánoční</w:t>
      </w:r>
      <w:r>
        <w:rPr>
          <w:rFonts w:ascii="Arial" w:hAnsi="Arial" w:cs="Arial"/>
          <w:sz w:val="20"/>
          <w:szCs w:val="20"/>
        </w:rPr>
        <w:t xml:space="preserve">ch stromků </w:t>
      </w:r>
      <w:r w:rsidRPr="00CA04C9">
        <w:rPr>
          <w:rFonts w:ascii="Arial" w:hAnsi="Arial" w:cs="Arial"/>
          <w:sz w:val="20"/>
          <w:szCs w:val="20"/>
        </w:rPr>
        <w:t>(mimo les),</w:t>
      </w:r>
      <w:r>
        <w:rPr>
          <w:rFonts w:ascii="Arial" w:hAnsi="Arial" w:cs="Arial"/>
          <w:sz w:val="20"/>
          <w:szCs w:val="20"/>
        </w:rPr>
        <w:t xml:space="preserve"> </w:t>
      </w:r>
      <w:r w:rsidRPr="00CA04C9">
        <w:rPr>
          <w:rFonts w:ascii="Arial" w:hAnsi="Arial" w:cs="Arial"/>
          <w:sz w:val="20"/>
          <w:szCs w:val="20"/>
        </w:rPr>
        <w:t xml:space="preserve">ostatní trvalé kultury (např. plantáže </w:t>
      </w:r>
      <w:proofErr w:type="spellStart"/>
      <w:r w:rsidRPr="00CA04C9">
        <w:rPr>
          <w:rFonts w:ascii="Arial" w:hAnsi="Arial" w:cs="Arial"/>
          <w:sz w:val="20"/>
          <w:szCs w:val="20"/>
        </w:rPr>
        <w:t>osierů</w:t>
      </w:r>
      <w:proofErr w:type="spellEnd"/>
      <w:r w:rsidRPr="00CA04C9">
        <w:rPr>
          <w:rFonts w:ascii="Arial" w:hAnsi="Arial" w:cs="Arial"/>
          <w:sz w:val="20"/>
          <w:szCs w:val="20"/>
        </w:rPr>
        <w:t>),</w:t>
      </w:r>
      <w:r>
        <w:rPr>
          <w:rFonts w:ascii="Arial" w:hAnsi="Arial" w:cs="Arial"/>
          <w:sz w:val="20"/>
          <w:szCs w:val="20"/>
        </w:rPr>
        <w:t xml:space="preserve"> </w:t>
      </w:r>
      <w:r w:rsidRPr="00CA04C9">
        <w:rPr>
          <w:rFonts w:ascii="Arial" w:hAnsi="Arial" w:cs="Arial"/>
          <w:sz w:val="20"/>
          <w:szCs w:val="20"/>
        </w:rPr>
        <w:t>trvalé kultury pod sklem nebo jiným vysoce přístupným ochranným krytem (bez ochranných a stínících sítí).</w:t>
      </w:r>
    </w:p>
    <w:p w:rsidR="00CA04C9" w:rsidRDefault="00CA04C9" w:rsidP="00CA04C9">
      <w:pPr>
        <w:spacing w:after="120" w:line="276" w:lineRule="auto"/>
        <w:jc w:val="both"/>
        <w:rPr>
          <w:rFonts w:ascii="Arial" w:hAnsi="Arial" w:cs="Arial"/>
          <w:sz w:val="20"/>
          <w:szCs w:val="20"/>
        </w:rPr>
      </w:pPr>
      <w:r w:rsidRPr="00CA04C9">
        <w:rPr>
          <w:rFonts w:ascii="Arial" w:hAnsi="Arial" w:cs="Arial"/>
          <w:sz w:val="20"/>
          <w:szCs w:val="20"/>
        </w:rPr>
        <w:t>Všechny plochy náležející k podniku se evidují v obci, kde se podnik nachází (princip umístění podniku).</w:t>
      </w:r>
    </w:p>
    <w:p w:rsidR="005A4E11" w:rsidRPr="00CA04C9" w:rsidRDefault="005A4E11" w:rsidP="00CA04C9">
      <w:pPr>
        <w:spacing w:after="120" w:line="276" w:lineRule="auto"/>
        <w:jc w:val="both"/>
        <w:rPr>
          <w:rFonts w:ascii="Arial" w:hAnsi="Arial" w:cs="Arial"/>
          <w:sz w:val="20"/>
          <w:szCs w:val="20"/>
        </w:rPr>
      </w:pPr>
    </w:p>
    <w:p w:rsidR="00325F1F" w:rsidRPr="00826C97" w:rsidRDefault="00557196" w:rsidP="00826C97">
      <w:pPr>
        <w:spacing w:after="120" w:line="276" w:lineRule="auto"/>
        <w:jc w:val="both"/>
        <w:rPr>
          <w:rFonts w:ascii="Arial" w:hAnsi="Arial" w:cs="Arial"/>
          <w:b/>
          <w:sz w:val="20"/>
          <w:szCs w:val="20"/>
        </w:rPr>
      </w:pPr>
      <w:r w:rsidRPr="00826C97">
        <w:rPr>
          <w:rFonts w:ascii="Arial" w:hAnsi="Arial" w:cs="Arial"/>
          <w:b/>
          <w:sz w:val="20"/>
          <w:szCs w:val="20"/>
        </w:rPr>
        <w:t>Orná půda</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Ackerland</w:t>
      </w:r>
      <w:proofErr w:type="spellEnd"/>
      <w:r w:rsidR="005A4E11" w:rsidRPr="00826C97">
        <w:rPr>
          <w:rFonts w:ascii="Arial" w:hAnsi="Arial" w:cs="Arial"/>
          <w:b/>
          <w:sz w:val="20"/>
          <w:szCs w:val="20"/>
        </w:rPr>
        <w:t>)</w:t>
      </w:r>
    </w:p>
    <w:p w:rsidR="00557196" w:rsidRDefault="00557196" w:rsidP="00557196">
      <w:pPr>
        <w:spacing w:after="120" w:line="276" w:lineRule="auto"/>
        <w:jc w:val="both"/>
        <w:rPr>
          <w:rFonts w:ascii="Arial" w:hAnsi="Arial" w:cs="Arial"/>
          <w:sz w:val="20"/>
          <w:szCs w:val="20"/>
        </w:rPr>
      </w:pPr>
      <w:r w:rsidRPr="00557196">
        <w:rPr>
          <w:rFonts w:ascii="Arial" w:hAnsi="Arial" w:cs="Arial"/>
          <w:sz w:val="20"/>
          <w:szCs w:val="20"/>
        </w:rPr>
        <w:t>Orná půda zahrnuje všechny plochy zemědělských plodin (včetně chmelnic a travních porostů na orné půdě, avšak s výjimkou plantáží s krátkou dobou obměny), jakož i zeleninu, jahody, květiny a jiné zahradnické plodiny v polním i komerčním zahradnictví jako hlavní plodiny. Zahrnuty jsou také plochy pod sklem nebo jiným vysoce přístupným ochranným krytem, jakož i orná půda vyňatá z produkce a úhor.</w:t>
      </w:r>
    </w:p>
    <w:p w:rsidR="005A4E11" w:rsidRDefault="005A4E11" w:rsidP="00557196">
      <w:pPr>
        <w:spacing w:after="120" w:line="276" w:lineRule="auto"/>
        <w:jc w:val="both"/>
        <w:rPr>
          <w:rFonts w:ascii="Arial" w:hAnsi="Arial" w:cs="Arial"/>
          <w:sz w:val="20"/>
          <w:szCs w:val="20"/>
        </w:rPr>
      </w:pPr>
    </w:p>
    <w:p w:rsidR="007F34BE" w:rsidRPr="00826C97" w:rsidRDefault="007F34BE" w:rsidP="00826C97">
      <w:pPr>
        <w:spacing w:after="120" w:line="276" w:lineRule="auto"/>
        <w:jc w:val="both"/>
        <w:rPr>
          <w:rFonts w:ascii="Arial" w:hAnsi="Arial" w:cs="Arial"/>
          <w:b/>
          <w:sz w:val="20"/>
          <w:szCs w:val="20"/>
        </w:rPr>
      </w:pPr>
      <w:r w:rsidRPr="00826C97">
        <w:rPr>
          <w:rFonts w:ascii="Arial" w:hAnsi="Arial" w:cs="Arial"/>
          <w:b/>
          <w:sz w:val="20"/>
          <w:szCs w:val="20"/>
        </w:rPr>
        <w:t>Trvalé kultury</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Dauerkulturen</w:t>
      </w:r>
      <w:proofErr w:type="spellEnd"/>
      <w:r w:rsidR="005A4E11" w:rsidRPr="00826C97">
        <w:rPr>
          <w:rFonts w:ascii="Arial" w:hAnsi="Arial" w:cs="Arial"/>
          <w:b/>
          <w:sz w:val="20"/>
          <w:szCs w:val="20"/>
        </w:rPr>
        <w:t>)</w:t>
      </w:r>
    </w:p>
    <w:p w:rsidR="007F34BE" w:rsidRDefault="007F34BE" w:rsidP="007F34BE">
      <w:pPr>
        <w:spacing w:after="120" w:line="276" w:lineRule="auto"/>
        <w:jc w:val="both"/>
        <w:rPr>
          <w:rFonts w:ascii="Arial" w:hAnsi="Arial" w:cs="Arial"/>
          <w:sz w:val="20"/>
          <w:szCs w:val="20"/>
        </w:rPr>
      </w:pPr>
      <w:r w:rsidRPr="007F34BE">
        <w:rPr>
          <w:rFonts w:ascii="Arial" w:hAnsi="Arial" w:cs="Arial"/>
          <w:sz w:val="20"/>
          <w:szCs w:val="20"/>
        </w:rPr>
        <w:t>Mezi trvalé kultury patří nerotační zemědělské plodiny, které zabírají půdu po delší dobu (pět a více let), jako jsou sady, vinice, školky, ale i vánoční stromky rostoucí mimo les a jiné trvalé kultury (např. proutky). Nepatří sem například chmel, chřest a jahody.</w:t>
      </w:r>
    </w:p>
    <w:p w:rsidR="005A4E11" w:rsidRDefault="005A4E11" w:rsidP="007F34BE">
      <w:pPr>
        <w:spacing w:after="120" w:line="276" w:lineRule="auto"/>
        <w:jc w:val="both"/>
        <w:rPr>
          <w:rFonts w:ascii="Arial" w:hAnsi="Arial" w:cs="Arial"/>
          <w:sz w:val="20"/>
          <w:szCs w:val="20"/>
        </w:rPr>
      </w:pPr>
    </w:p>
    <w:p w:rsidR="007F34BE" w:rsidRPr="00826C97" w:rsidRDefault="007F34BE" w:rsidP="00826C97">
      <w:pPr>
        <w:spacing w:after="120" w:line="276" w:lineRule="auto"/>
        <w:jc w:val="both"/>
        <w:rPr>
          <w:rFonts w:ascii="Arial" w:hAnsi="Arial" w:cs="Arial"/>
          <w:b/>
          <w:sz w:val="20"/>
          <w:szCs w:val="20"/>
        </w:rPr>
      </w:pPr>
      <w:r w:rsidRPr="00826C97">
        <w:rPr>
          <w:rFonts w:ascii="Arial" w:hAnsi="Arial" w:cs="Arial"/>
          <w:b/>
          <w:sz w:val="20"/>
          <w:szCs w:val="20"/>
        </w:rPr>
        <w:t>Trvalé travní porosty</w:t>
      </w:r>
      <w:r w:rsidR="005A4E11" w:rsidRPr="00826C97">
        <w:rPr>
          <w:rFonts w:ascii="Arial" w:hAnsi="Arial" w:cs="Arial"/>
          <w:b/>
          <w:sz w:val="20"/>
          <w:szCs w:val="20"/>
        </w:rPr>
        <w:t xml:space="preserve"> (</w:t>
      </w:r>
      <w:proofErr w:type="spellStart"/>
      <w:r w:rsidR="005A4E11" w:rsidRPr="00826C97">
        <w:rPr>
          <w:rFonts w:ascii="Arial" w:hAnsi="Arial" w:cs="Arial"/>
          <w:b/>
          <w:sz w:val="20"/>
          <w:szCs w:val="20"/>
        </w:rPr>
        <w:t>Dauergrünland</w:t>
      </w:r>
      <w:proofErr w:type="spellEnd"/>
      <w:r w:rsidR="005A4E11" w:rsidRPr="00826C97">
        <w:rPr>
          <w:rFonts w:ascii="Arial" w:hAnsi="Arial" w:cs="Arial"/>
          <w:b/>
          <w:sz w:val="20"/>
          <w:szCs w:val="20"/>
        </w:rPr>
        <w:t>)</w:t>
      </w:r>
    </w:p>
    <w:p w:rsidR="007F34BE" w:rsidRDefault="007F34BE" w:rsidP="007F34BE">
      <w:pPr>
        <w:spacing w:after="120" w:line="276" w:lineRule="auto"/>
        <w:jc w:val="both"/>
        <w:rPr>
          <w:rFonts w:ascii="Arial" w:hAnsi="Arial" w:cs="Arial"/>
          <w:sz w:val="20"/>
          <w:szCs w:val="20"/>
        </w:rPr>
      </w:pPr>
      <w:r>
        <w:rPr>
          <w:rFonts w:ascii="Arial" w:hAnsi="Arial" w:cs="Arial"/>
          <w:sz w:val="20"/>
          <w:szCs w:val="20"/>
        </w:rPr>
        <w:t>Trvalé travní porosty</w:t>
      </w:r>
      <w:r w:rsidRPr="007F34BE">
        <w:rPr>
          <w:rFonts w:ascii="Arial" w:hAnsi="Arial" w:cs="Arial"/>
          <w:sz w:val="20"/>
          <w:szCs w:val="20"/>
        </w:rPr>
        <w:t xml:space="preserve"> zahrnují travní porosty určené k produkci píce nebo sena nebo k pastvě po dobu pěti let nebo déle a k výrobě obnovitelné energie. Zahrnuje louky (převážně sečené) a pastviny (včetně sečených pastvin a vysokohorských pastvin), trvalé travní porosty s nízkými výnosy a trvalé travní porosty vyřazené z produkce. V případě kosených pastvin se kosení a pastva pravidelně střídají po kratší či delší dobu. </w:t>
      </w:r>
      <w:proofErr w:type="spellStart"/>
      <w:r w:rsidRPr="007F34BE">
        <w:rPr>
          <w:rFonts w:ascii="Arial" w:hAnsi="Arial" w:cs="Arial"/>
          <w:sz w:val="20"/>
          <w:szCs w:val="20"/>
        </w:rPr>
        <w:t>Nízkovýnosné</w:t>
      </w:r>
      <w:proofErr w:type="spellEnd"/>
      <w:r w:rsidRPr="007F34BE">
        <w:rPr>
          <w:rFonts w:ascii="Arial" w:hAnsi="Arial" w:cs="Arial"/>
          <w:sz w:val="20"/>
          <w:szCs w:val="20"/>
        </w:rPr>
        <w:t xml:space="preserve"> trvalé travní porosty jsou pozemky využívané pouze příležitostně pastvou nebo kosením (využití bez významných vstupů hnojiv a údržby).</w:t>
      </w:r>
    </w:p>
    <w:p w:rsidR="005A4E11" w:rsidRDefault="005A4E11" w:rsidP="007F34BE">
      <w:pPr>
        <w:spacing w:after="120" w:line="276" w:lineRule="auto"/>
        <w:jc w:val="both"/>
        <w:rPr>
          <w:rFonts w:ascii="Arial" w:hAnsi="Arial" w:cs="Arial"/>
          <w:sz w:val="20"/>
          <w:szCs w:val="20"/>
        </w:rPr>
      </w:pPr>
    </w:p>
    <w:p w:rsidR="007F34BE" w:rsidRPr="00826C97" w:rsidRDefault="007F34BE" w:rsidP="00826C97">
      <w:pPr>
        <w:spacing w:after="120" w:line="276" w:lineRule="auto"/>
        <w:jc w:val="both"/>
        <w:rPr>
          <w:rFonts w:ascii="Arial" w:hAnsi="Arial" w:cs="Arial"/>
          <w:b/>
          <w:sz w:val="20"/>
          <w:szCs w:val="20"/>
        </w:rPr>
      </w:pPr>
      <w:r w:rsidRPr="00826C97">
        <w:rPr>
          <w:rFonts w:ascii="Arial" w:hAnsi="Arial" w:cs="Arial"/>
          <w:b/>
          <w:sz w:val="20"/>
          <w:szCs w:val="20"/>
        </w:rPr>
        <w:t>Obiloviny (</w:t>
      </w:r>
      <w:proofErr w:type="spellStart"/>
      <w:r w:rsidRPr="00826C97">
        <w:rPr>
          <w:rFonts w:ascii="Arial" w:hAnsi="Arial" w:cs="Arial"/>
          <w:b/>
          <w:sz w:val="20"/>
          <w:szCs w:val="20"/>
        </w:rPr>
        <w:t>Getreide</w:t>
      </w:r>
      <w:proofErr w:type="spellEnd"/>
      <w:r w:rsidRPr="00826C97">
        <w:rPr>
          <w:rFonts w:ascii="Arial" w:hAnsi="Arial" w:cs="Arial"/>
          <w:b/>
          <w:sz w:val="20"/>
          <w:szCs w:val="20"/>
        </w:rPr>
        <w:t>)</w:t>
      </w:r>
    </w:p>
    <w:p w:rsidR="007F34BE" w:rsidRDefault="007F34BE" w:rsidP="007F34BE">
      <w:pPr>
        <w:spacing w:after="120" w:line="276" w:lineRule="auto"/>
        <w:jc w:val="both"/>
        <w:rPr>
          <w:rFonts w:ascii="Arial" w:hAnsi="Arial" w:cs="Arial"/>
          <w:sz w:val="20"/>
          <w:szCs w:val="20"/>
        </w:rPr>
      </w:pPr>
      <w:r w:rsidRPr="007F34BE">
        <w:rPr>
          <w:rFonts w:ascii="Arial" w:hAnsi="Arial" w:cs="Arial"/>
          <w:sz w:val="20"/>
          <w:szCs w:val="20"/>
        </w:rPr>
        <w:t xml:space="preserve">Položky pro obiloviny zahrnují pouze obiloviny určené k produkci zrna a skládají se z druhů obilovin, jako jsou pšenice, žito a ozimé obiloviny, </w:t>
      </w:r>
      <w:proofErr w:type="spellStart"/>
      <w:r w:rsidRPr="007F34BE">
        <w:rPr>
          <w:rFonts w:ascii="Arial" w:hAnsi="Arial" w:cs="Arial"/>
          <w:sz w:val="20"/>
          <w:szCs w:val="20"/>
        </w:rPr>
        <w:t>tritikale</w:t>
      </w:r>
      <w:proofErr w:type="spellEnd"/>
      <w:r w:rsidRPr="007F34BE">
        <w:rPr>
          <w:rFonts w:ascii="Arial" w:hAnsi="Arial" w:cs="Arial"/>
          <w:sz w:val="20"/>
          <w:szCs w:val="20"/>
        </w:rPr>
        <w:t xml:space="preserve">, ječmen, oves, kukuřice na zrno včetně směsi kukuřice a kukuřičného klasu, jakož i ostatní obiloviny, jako jsou jarní obiloviny, proso, čirok. Pšenice zahrnuje ozimou a jarní pšenici, jakož i špaldu a tvrdou pšenici. Pšenicí ozimou včetně pšenice špaldy a pšenice jednozrnky se rozumí obyčejná pšenice nahá nebo pšenice setá (pšenice obecná) v ozimé formě. Ozimé meziplodiny jsou směsi různých ozimých obilovin. </w:t>
      </w:r>
      <w:proofErr w:type="spellStart"/>
      <w:r w:rsidRPr="007F34BE">
        <w:rPr>
          <w:rFonts w:ascii="Arial" w:hAnsi="Arial" w:cs="Arial"/>
          <w:sz w:val="20"/>
          <w:szCs w:val="20"/>
        </w:rPr>
        <w:t>Tritikale</w:t>
      </w:r>
      <w:proofErr w:type="spellEnd"/>
      <w:r w:rsidRPr="007F34BE">
        <w:rPr>
          <w:rFonts w:ascii="Arial" w:hAnsi="Arial" w:cs="Arial"/>
          <w:sz w:val="20"/>
          <w:szCs w:val="20"/>
        </w:rPr>
        <w:t xml:space="preserve"> je kříženec pšenice a žita. Ječme</w:t>
      </w:r>
      <w:r>
        <w:rPr>
          <w:rFonts w:ascii="Arial" w:hAnsi="Arial" w:cs="Arial"/>
          <w:sz w:val="20"/>
          <w:szCs w:val="20"/>
        </w:rPr>
        <w:t xml:space="preserve">n zahrnuje ozimý ječmen a </w:t>
      </w:r>
      <w:r w:rsidRPr="007F34BE">
        <w:rPr>
          <w:rFonts w:ascii="Arial" w:hAnsi="Arial" w:cs="Arial"/>
          <w:sz w:val="20"/>
          <w:szCs w:val="20"/>
        </w:rPr>
        <w:t>ječmen</w:t>
      </w:r>
      <w:r>
        <w:rPr>
          <w:rFonts w:ascii="Arial" w:hAnsi="Arial" w:cs="Arial"/>
          <w:sz w:val="20"/>
          <w:szCs w:val="20"/>
        </w:rPr>
        <w:t xml:space="preserve"> jarní</w:t>
      </w:r>
      <w:r w:rsidRPr="007F34BE">
        <w:rPr>
          <w:rFonts w:ascii="Arial" w:hAnsi="Arial" w:cs="Arial"/>
          <w:sz w:val="20"/>
          <w:szCs w:val="20"/>
        </w:rPr>
        <w:t>.</w:t>
      </w:r>
    </w:p>
    <w:p w:rsidR="005A4E11" w:rsidRDefault="005A4E11" w:rsidP="007F34BE">
      <w:pPr>
        <w:spacing w:after="120" w:line="276" w:lineRule="auto"/>
        <w:jc w:val="both"/>
        <w:rPr>
          <w:rFonts w:ascii="Arial" w:hAnsi="Arial" w:cs="Arial"/>
          <w:sz w:val="20"/>
          <w:szCs w:val="20"/>
        </w:rPr>
      </w:pPr>
    </w:p>
    <w:p w:rsidR="005A4E11" w:rsidRDefault="005A4E11" w:rsidP="007F34BE">
      <w:pPr>
        <w:spacing w:after="120" w:line="276" w:lineRule="auto"/>
        <w:jc w:val="both"/>
        <w:rPr>
          <w:rFonts w:ascii="Arial" w:hAnsi="Arial" w:cs="Arial"/>
          <w:sz w:val="20"/>
          <w:szCs w:val="20"/>
        </w:rPr>
      </w:pPr>
    </w:p>
    <w:p w:rsidR="007F34BE" w:rsidRPr="00826C97" w:rsidRDefault="007F34BE" w:rsidP="00826C97">
      <w:pPr>
        <w:spacing w:after="120" w:line="276" w:lineRule="auto"/>
        <w:jc w:val="both"/>
        <w:rPr>
          <w:rFonts w:ascii="Arial" w:hAnsi="Arial" w:cs="Arial"/>
          <w:b/>
          <w:sz w:val="20"/>
          <w:szCs w:val="20"/>
        </w:rPr>
      </w:pPr>
      <w:r w:rsidRPr="00826C97">
        <w:rPr>
          <w:rFonts w:ascii="Arial" w:hAnsi="Arial" w:cs="Arial"/>
          <w:b/>
          <w:sz w:val="20"/>
          <w:szCs w:val="20"/>
        </w:rPr>
        <w:lastRenderedPageBreak/>
        <w:t>Plodiny sklízené na zeleno (</w:t>
      </w:r>
      <w:proofErr w:type="spellStart"/>
      <w:r w:rsidRPr="00826C97">
        <w:rPr>
          <w:rFonts w:ascii="Arial" w:hAnsi="Arial" w:cs="Arial"/>
          <w:b/>
          <w:sz w:val="20"/>
          <w:szCs w:val="20"/>
        </w:rPr>
        <w:t>Pflanzen</w:t>
      </w:r>
      <w:proofErr w:type="spellEnd"/>
      <w:r w:rsidRPr="00826C97">
        <w:rPr>
          <w:rFonts w:ascii="Arial" w:hAnsi="Arial" w:cs="Arial"/>
          <w:b/>
          <w:sz w:val="20"/>
          <w:szCs w:val="20"/>
        </w:rPr>
        <w:t xml:space="preserve"> </w:t>
      </w:r>
      <w:proofErr w:type="spellStart"/>
      <w:r w:rsidRPr="00826C97">
        <w:rPr>
          <w:rFonts w:ascii="Arial" w:hAnsi="Arial" w:cs="Arial"/>
          <w:b/>
          <w:sz w:val="20"/>
          <w:szCs w:val="20"/>
        </w:rPr>
        <w:t>zur</w:t>
      </w:r>
      <w:proofErr w:type="spellEnd"/>
      <w:r w:rsidRPr="00826C97">
        <w:rPr>
          <w:rFonts w:ascii="Arial" w:hAnsi="Arial" w:cs="Arial"/>
          <w:b/>
          <w:sz w:val="20"/>
          <w:szCs w:val="20"/>
        </w:rPr>
        <w:t xml:space="preserve"> </w:t>
      </w:r>
      <w:proofErr w:type="spellStart"/>
      <w:r w:rsidRPr="00826C97">
        <w:rPr>
          <w:rFonts w:ascii="Arial" w:hAnsi="Arial" w:cs="Arial"/>
          <w:b/>
          <w:sz w:val="20"/>
          <w:szCs w:val="20"/>
        </w:rPr>
        <w:t>Grünernte</w:t>
      </w:r>
      <w:proofErr w:type="spellEnd"/>
      <w:r w:rsidRPr="00826C97">
        <w:rPr>
          <w:rFonts w:ascii="Arial" w:hAnsi="Arial" w:cs="Arial"/>
          <w:b/>
          <w:sz w:val="20"/>
          <w:szCs w:val="20"/>
        </w:rPr>
        <w:t>)</w:t>
      </w:r>
    </w:p>
    <w:p w:rsidR="007F34BE" w:rsidRDefault="007F34BE" w:rsidP="007F34BE">
      <w:pPr>
        <w:spacing w:after="120" w:line="276" w:lineRule="auto"/>
        <w:jc w:val="both"/>
        <w:rPr>
          <w:rFonts w:ascii="Arial" w:hAnsi="Arial" w:cs="Arial"/>
          <w:sz w:val="20"/>
          <w:szCs w:val="20"/>
        </w:rPr>
      </w:pPr>
      <w:r w:rsidRPr="007F34BE">
        <w:rPr>
          <w:rFonts w:ascii="Arial" w:hAnsi="Arial" w:cs="Arial"/>
          <w:sz w:val="20"/>
          <w:szCs w:val="20"/>
        </w:rPr>
        <w:t>Plodiny určené ke sklizni na zeleno jsou všechny plodiny sklízené na zeleno jako celá plodina, např. obiloviny určené ke sklizni na zeleno, luskoviny určené ke sklizni na zeleno, polní tráva/tráva pěstovaná na orné půdě, kukuřice na siláž/</w:t>
      </w:r>
      <w:proofErr w:type="spellStart"/>
      <w:r w:rsidRPr="007F34BE">
        <w:rPr>
          <w:rFonts w:ascii="Arial" w:hAnsi="Arial" w:cs="Arial"/>
          <w:sz w:val="20"/>
          <w:szCs w:val="20"/>
        </w:rPr>
        <w:t>kukukuřice</w:t>
      </w:r>
      <w:proofErr w:type="spellEnd"/>
      <w:r w:rsidRPr="007F34BE">
        <w:rPr>
          <w:rFonts w:ascii="Arial" w:hAnsi="Arial" w:cs="Arial"/>
          <w:sz w:val="20"/>
          <w:szCs w:val="20"/>
        </w:rPr>
        <w:t xml:space="preserve"> na zeleno včetně </w:t>
      </w:r>
      <w:proofErr w:type="spellStart"/>
      <w:r w:rsidRPr="007F34BE">
        <w:rPr>
          <w:rFonts w:ascii="Arial" w:hAnsi="Arial" w:cs="Arial"/>
          <w:sz w:val="20"/>
          <w:szCs w:val="20"/>
        </w:rPr>
        <w:t>timothy</w:t>
      </w:r>
      <w:proofErr w:type="spellEnd"/>
      <w:r w:rsidRPr="007F34BE">
        <w:rPr>
          <w:rFonts w:ascii="Arial" w:hAnsi="Arial" w:cs="Arial"/>
          <w:sz w:val="20"/>
          <w:szCs w:val="20"/>
        </w:rPr>
        <w:t xml:space="preserve"> </w:t>
      </w:r>
      <w:proofErr w:type="spellStart"/>
      <w:r w:rsidRPr="007F34BE">
        <w:rPr>
          <w:rFonts w:ascii="Arial" w:hAnsi="Arial" w:cs="Arial"/>
          <w:sz w:val="20"/>
          <w:szCs w:val="20"/>
        </w:rPr>
        <w:t>meal</w:t>
      </w:r>
      <w:proofErr w:type="spellEnd"/>
      <w:r w:rsidRPr="007F34BE">
        <w:rPr>
          <w:rFonts w:ascii="Arial" w:hAnsi="Arial" w:cs="Arial"/>
          <w:sz w:val="20"/>
          <w:szCs w:val="20"/>
        </w:rPr>
        <w:t xml:space="preserve">, jakož i ostatní plodiny určené ke sklizni na zeleno (např. </w:t>
      </w:r>
      <w:proofErr w:type="spellStart"/>
      <w:r w:rsidRPr="007F34BE">
        <w:rPr>
          <w:rFonts w:ascii="Arial" w:hAnsi="Arial" w:cs="Arial"/>
          <w:sz w:val="20"/>
          <w:szCs w:val="20"/>
        </w:rPr>
        <w:t>phacelia</w:t>
      </w:r>
      <w:proofErr w:type="spellEnd"/>
      <w:r w:rsidRPr="007F34BE">
        <w:rPr>
          <w:rFonts w:ascii="Arial" w:hAnsi="Arial" w:cs="Arial"/>
          <w:sz w:val="20"/>
          <w:szCs w:val="20"/>
        </w:rPr>
        <w:t>, slunečnice). Využití může být jak pro krmné, tak pro energetické účely.</w:t>
      </w:r>
    </w:p>
    <w:p w:rsidR="005A4E11" w:rsidRPr="007F34BE" w:rsidRDefault="005A4E11" w:rsidP="007F34BE">
      <w:pPr>
        <w:spacing w:after="120" w:line="276" w:lineRule="auto"/>
        <w:jc w:val="both"/>
        <w:rPr>
          <w:rFonts w:ascii="Arial" w:hAnsi="Arial" w:cs="Arial"/>
          <w:sz w:val="20"/>
          <w:szCs w:val="20"/>
        </w:rPr>
      </w:pPr>
    </w:p>
    <w:p w:rsidR="007F34BE" w:rsidRPr="00826C97" w:rsidRDefault="007F34BE" w:rsidP="00826C97">
      <w:pPr>
        <w:spacing w:after="120" w:line="276" w:lineRule="auto"/>
        <w:jc w:val="both"/>
        <w:rPr>
          <w:rFonts w:ascii="Arial" w:hAnsi="Arial" w:cs="Arial"/>
          <w:b/>
          <w:sz w:val="20"/>
          <w:szCs w:val="20"/>
        </w:rPr>
      </w:pPr>
      <w:r w:rsidRPr="00826C97">
        <w:rPr>
          <w:rFonts w:ascii="Arial" w:hAnsi="Arial" w:cs="Arial"/>
          <w:b/>
          <w:sz w:val="20"/>
          <w:szCs w:val="20"/>
        </w:rPr>
        <w:t>Olejniny (</w:t>
      </w:r>
      <w:proofErr w:type="spellStart"/>
      <w:r w:rsidRPr="00826C97">
        <w:rPr>
          <w:rFonts w:ascii="Arial" w:hAnsi="Arial" w:cs="Arial"/>
          <w:b/>
          <w:sz w:val="20"/>
          <w:szCs w:val="20"/>
        </w:rPr>
        <w:t>Ölfrüchte</w:t>
      </w:r>
      <w:proofErr w:type="spellEnd"/>
      <w:r w:rsidRPr="00826C97">
        <w:rPr>
          <w:rFonts w:ascii="Arial" w:hAnsi="Arial" w:cs="Arial"/>
          <w:b/>
          <w:sz w:val="20"/>
          <w:szCs w:val="20"/>
        </w:rPr>
        <w:t>)</w:t>
      </w:r>
    </w:p>
    <w:p w:rsidR="007F34BE" w:rsidRDefault="007F34BE" w:rsidP="007F34BE">
      <w:pPr>
        <w:spacing w:after="120" w:line="276" w:lineRule="auto"/>
        <w:jc w:val="both"/>
        <w:rPr>
          <w:rFonts w:ascii="Arial" w:hAnsi="Arial" w:cs="Arial"/>
          <w:sz w:val="20"/>
          <w:szCs w:val="20"/>
        </w:rPr>
      </w:pPr>
      <w:r w:rsidRPr="007F34BE">
        <w:rPr>
          <w:rFonts w:ascii="Arial" w:hAnsi="Arial" w:cs="Arial"/>
          <w:sz w:val="20"/>
          <w:szCs w:val="20"/>
        </w:rPr>
        <w:t>Mezi olejniny patří všechny olejnaté rostliny, jako je řepka, slunečnice, lněné semínko, které se pěstují pro produkci obilí. Tyto plodiny mohou být využívány k výrobě oleje, krmiva nebo energie.</w:t>
      </w:r>
    </w:p>
    <w:p w:rsidR="005A4E11" w:rsidRDefault="005A4E11" w:rsidP="007F34BE">
      <w:pPr>
        <w:spacing w:after="120" w:line="276" w:lineRule="auto"/>
        <w:jc w:val="both"/>
        <w:rPr>
          <w:rFonts w:ascii="Arial" w:hAnsi="Arial" w:cs="Arial"/>
          <w:sz w:val="20"/>
          <w:szCs w:val="20"/>
        </w:rPr>
      </w:pPr>
    </w:p>
    <w:p w:rsidR="0063683C" w:rsidRPr="00826C97" w:rsidRDefault="0063683C" w:rsidP="00826C97">
      <w:pPr>
        <w:spacing w:after="120" w:line="276" w:lineRule="auto"/>
        <w:jc w:val="both"/>
        <w:rPr>
          <w:rFonts w:ascii="Arial" w:hAnsi="Arial" w:cs="Arial"/>
          <w:b/>
          <w:sz w:val="20"/>
          <w:szCs w:val="20"/>
        </w:rPr>
      </w:pPr>
      <w:r w:rsidRPr="00826C97">
        <w:rPr>
          <w:rFonts w:ascii="Arial" w:hAnsi="Arial" w:cs="Arial"/>
          <w:b/>
          <w:sz w:val="20"/>
          <w:szCs w:val="20"/>
        </w:rPr>
        <w:t>Luštěniny (</w:t>
      </w:r>
      <w:proofErr w:type="spellStart"/>
      <w:r w:rsidRPr="00826C97">
        <w:rPr>
          <w:rFonts w:ascii="Arial" w:hAnsi="Arial" w:cs="Arial"/>
          <w:b/>
          <w:sz w:val="20"/>
          <w:szCs w:val="20"/>
        </w:rPr>
        <w:t>Hülsenfrüchte</w:t>
      </w:r>
      <w:proofErr w:type="spellEnd"/>
      <w:r w:rsidRPr="00826C97">
        <w:rPr>
          <w:rFonts w:ascii="Arial" w:hAnsi="Arial" w:cs="Arial"/>
          <w:b/>
          <w:sz w:val="20"/>
          <w:szCs w:val="20"/>
        </w:rPr>
        <w:t>)</w:t>
      </w:r>
    </w:p>
    <w:p w:rsidR="0063683C" w:rsidRDefault="0063683C" w:rsidP="0063683C">
      <w:pPr>
        <w:spacing w:after="120" w:line="276" w:lineRule="auto"/>
        <w:jc w:val="both"/>
        <w:rPr>
          <w:rFonts w:ascii="Arial" w:hAnsi="Arial" w:cs="Arial"/>
          <w:sz w:val="20"/>
          <w:szCs w:val="20"/>
        </w:rPr>
      </w:pPr>
      <w:r w:rsidRPr="0063683C">
        <w:rPr>
          <w:rFonts w:ascii="Arial" w:hAnsi="Arial" w:cs="Arial"/>
          <w:sz w:val="20"/>
          <w:szCs w:val="20"/>
        </w:rPr>
        <w:t>Luštěniny zahrnují všechny luštěniny sklízené nasucho jako zrno, jako je hrách, fazole, sladká lupina a smíšené plodiny. Čerstvý hrách, keříčkové a tyčkové fazole a další čerstvě sklizené luštěniny se naopak považují za zeleninu.</w:t>
      </w:r>
    </w:p>
    <w:p w:rsidR="005A4E11" w:rsidRDefault="005A4E11" w:rsidP="0063683C">
      <w:pPr>
        <w:spacing w:after="120" w:line="276" w:lineRule="auto"/>
        <w:jc w:val="both"/>
        <w:rPr>
          <w:rFonts w:ascii="Arial" w:hAnsi="Arial" w:cs="Arial"/>
          <w:sz w:val="20"/>
          <w:szCs w:val="20"/>
        </w:rPr>
      </w:pPr>
    </w:p>
    <w:p w:rsidR="0063683C" w:rsidRPr="00826C97" w:rsidRDefault="0063683C" w:rsidP="00826C97">
      <w:pPr>
        <w:spacing w:after="120" w:line="276" w:lineRule="auto"/>
        <w:jc w:val="both"/>
        <w:rPr>
          <w:rFonts w:ascii="Arial" w:hAnsi="Arial" w:cs="Arial"/>
          <w:b/>
          <w:sz w:val="20"/>
          <w:szCs w:val="20"/>
        </w:rPr>
      </w:pPr>
      <w:r w:rsidRPr="00826C97">
        <w:rPr>
          <w:rFonts w:ascii="Arial" w:hAnsi="Arial" w:cs="Arial"/>
          <w:b/>
          <w:sz w:val="20"/>
          <w:szCs w:val="20"/>
        </w:rPr>
        <w:t>Dobytčí jednotka (</w:t>
      </w:r>
      <w:proofErr w:type="spellStart"/>
      <w:r w:rsidRPr="00826C97">
        <w:rPr>
          <w:rFonts w:ascii="Arial" w:hAnsi="Arial" w:cs="Arial"/>
          <w:b/>
          <w:sz w:val="20"/>
          <w:szCs w:val="20"/>
        </w:rPr>
        <w:t>Großvieheinheiten</w:t>
      </w:r>
      <w:proofErr w:type="spellEnd"/>
      <w:r w:rsidRPr="00826C97">
        <w:rPr>
          <w:rFonts w:ascii="Arial" w:hAnsi="Arial" w:cs="Arial"/>
          <w:b/>
          <w:sz w:val="20"/>
          <w:szCs w:val="20"/>
        </w:rPr>
        <w:t xml:space="preserve"> – GV)</w:t>
      </w:r>
    </w:p>
    <w:p w:rsidR="0063683C" w:rsidRDefault="0063683C" w:rsidP="0063683C">
      <w:pPr>
        <w:spacing w:after="120" w:line="276" w:lineRule="auto"/>
        <w:jc w:val="both"/>
        <w:rPr>
          <w:rFonts w:ascii="Arial" w:hAnsi="Arial" w:cs="Arial"/>
          <w:sz w:val="20"/>
          <w:szCs w:val="20"/>
        </w:rPr>
      </w:pPr>
      <w:r>
        <w:rPr>
          <w:rFonts w:ascii="Arial" w:hAnsi="Arial" w:cs="Arial"/>
          <w:sz w:val="20"/>
          <w:szCs w:val="20"/>
        </w:rPr>
        <w:t>Dobytčí</w:t>
      </w:r>
      <w:r w:rsidRPr="0063683C">
        <w:rPr>
          <w:rFonts w:ascii="Arial" w:hAnsi="Arial" w:cs="Arial"/>
          <w:sz w:val="20"/>
          <w:szCs w:val="20"/>
        </w:rPr>
        <w:t xml:space="preserve"> jednotka je standardní měrná jednotka, která umožňuje seskupit různé druhy hospodářských zvířat pro srovnávací účely. Živočišné jednotky se určují pomocí příslušných přepočítacích klíčů pro různé druhy hospodářských zvířat. Jedna dobytčí jednotka odpovídá přibližně 500 </w:t>
      </w:r>
      <w:r>
        <w:rPr>
          <w:rFonts w:ascii="Arial" w:hAnsi="Arial" w:cs="Arial"/>
          <w:sz w:val="20"/>
          <w:szCs w:val="20"/>
        </w:rPr>
        <w:t>kilogramům živé hmotnosti.</w:t>
      </w:r>
    </w:p>
    <w:p w:rsidR="0063683C" w:rsidRDefault="00E01F6C" w:rsidP="0063683C">
      <w:pPr>
        <w:spacing w:after="120" w:line="276" w:lineRule="auto"/>
        <w:jc w:val="center"/>
        <w:rPr>
          <w:rFonts w:ascii="Arial" w:hAnsi="Arial" w:cs="Arial"/>
          <w:sz w:val="20"/>
          <w:szCs w:val="20"/>
        </w:rPr>
      </w:pPr>
      <w:r w:rsidRPr="00E01F6C">
        <w:rPr>
          <w:rFonts w:ascii="Arial" w:hAnsi="Arial" w:cs="Arial"/>
          <w:noProof/>
          <w:sz w:val="20"/>
          <w:szCs w:val="20"/>
          <w:lang w:eastAsia="cs-CZ"/>
        </w:rPr>
        <w:drawing>
          <wp:inline distT="0" distB="0" distL="0" distR="0">
            <wp:extent cx="4048125" cy="21621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8125" cy="2162175"/>
                    </a:xfrm>
                    <a:prstGeom prst="rect">
                      <a:avLst/>
                    </a:prstGeom>
                    <a:noFill/>
                    <a:ln>
                      <a:noFill/>
                    </a:ln>
                  </pic:spPr>
                </pic:pic>
              </a:graphicData>
            </a:graphic>
          </wp:inline>
        </w:drawing>
      </w:r>
    </w:p>
    <w:p w:rsidR="005A4E11" w:rsidRDefault="005A4E11" w:rsidP="0063683C">
      <w:pPr>
        <w:spacing w:after="120" w:line="276" w:lineRule="auto"/>
        <w:jc w:val="center"/>
        <w:rPr>
          <w:rFonts w:ascii="Arial" w:hAnsi="Arial" w:cs="Arial"/>
          <w:sz w:val="20"/>
          <w:szCs w:val="20"/>
        </w:rPr>
      </w:pPr>
    </w:p>
    <w:p w:rsidR="0063683C" w:rsidRPr="00826C97" w:rsidRDefault="00E01F6C" w:rsidP="00826C97">
      <w:pPr>
        <w:spacing w:after="120" w:line="276" w:lineRule="auto"/>
        <w:jc w:val="both"/>
        <w:rPr>
          <w:rFonts w:ascii="Arial" w:hAnsi="Arial" w:cs="Arial"/>
          <w:b/>
          <w:sz w:val="20"/>
          <w:szCs w:val="20"/>
        </w:rPr>
      </w:pPr>
      <w:r w:rsidRPr="00826C97">
        <w:rPr>
          <w:rFonts w:ascii="Arial" w:hAnsi="Arial" w:cs="Arial"/>
          <w:b/>
          <w:sz w:val="20"/>
          <w:szCs w:val="20"/>
        </w:rPr>
        <w:t>Skot (</w:t>
      </w:r>
      <w:proofErr w:type="spellStart"/>
      <w:r w:rsidRPr="00826C97">
        <w:rPr>
          <w:rFonts w:ascii="Arial" w:hAnsi="Arial" w:cs="Arial"/>
          <w:b/>
          <w:sz w:val="20"/>
          <w:szCs w:val="20"/>
        </w:rPr>
        <w:t>Rinder</w:t>
      </w:r>
      <w:proofErr w:type="spellEnd"/>
      <w:r w:rsidRPr="00826C97">
        <w:rPr>
          <w:rFonts w:ascii="Arial" w:hAnsi="Arial" w:cs="Arial"/>
          <w:b/>
          <w:sz w:val="20"/>
          <w:szCs w:val="20"/>
        </w:rPr>
        <w:t>)</w:t>
      </w:r>
    </w:p>
    <w:p w:rsidR="00E01F6C" w:rsidRDefault="00E01F6C" w:rsidP="00E01F6C">
      <w:pPr>
        <w:spacing w:after="120" w:line="276" w:lineRule="auto"/>
        <w:jc w:val="both"/>
        <w:rPr>
          <w:rFonts w:ascii="Arial" w:hAnsi="Arial" w:cs="Arial"/>
          <w:sz w:val="20"/>
          <w:szCs w:val="20"/>
        </w:rPr>
      </w:pPr>
      <w:r w:rsidRPr="00E01F6C">
        <w:rPr>
          <w:rFonts w:ascii="Arial" w:hAnsi="Arial" w:cs="Arial"/>
          <w:sz w:val="20"/>
          <w:szCs w:val="20"/>
        </w:rPr>
        <w:t>Populace skotu je evidována na základě vyhodnocení identifikačního a informačního systému hospodářských zvířat (databáze HIT).</w:t>
      </w:r>
    </w:p>
    <w:p w:rsidR="005A4E11" w:rsidRDefault="005A4E11" w:rsidP="00E01F6C">
      <w:pPr>
        <w:spacing w:after="120" w:line="276" w:lineRule="auto"/>
        <w:jc w:val="both"/>
        <w:rPr>
          <w:rFonts w:ascii="Arial" w:hAnsi="Arial" w:cs="Arial"/>
          <w:sz w:val="20"/>
          <w:szCs w:val="20"/>
        </w:rPr>
      </w:pPr>
    </w:p>
    <w:p w:rsidR="00E01F6C" w:rsidRPr="00826C97" w:rsidRDefault="00E01F6C" w:rsidP="00826C97">
      <w:pPr>
        <w:spacing w:after="120" w:line="276" w:lineRule="auto"/>
        <w:jc w:val="both"/>
        <w:rPr>
          <w:rFonts w:ascii="Arial" w:hAnsi="Arial" w:cs="Arial"/>
          <w:b/>
          <w:sz w:val="20"/>
          <w:szCs w:val="20"/>
        </w:rPr>
      </w:pPr>
      <w:bookmarkStart w:id="0" w:name="_GoBack"/>
      <w:bookmarkEnd w:id="0"/>
      <w:r w:rsidRPr="00826C97">
        <w:rPr>
          <w:rFonts w:ascii="Arial" w:hAnsi="Arial" w:cs="Arial"/>
          <w:b/>
          <w:sz w:val="20"/>
          <w:szCs w:val="20"/>
        </w:rPr>
        <w:t>Prasnice chovné (</w:t>
      </w:r>
      <w:proofErr w:type="spellStart"/>
      <w:r w:rsidRPr="00826C97">
        <w:rPr>
          <w:rFonts w:ascii="Arial" w:hAnsi="Arial" w:cs="Arial"/>
          <w:b/>
          <w:sz w:val="20"/>
          <w:szCs w:val="20"/>
        </w:rPr>
        <w:t>Zuchtsauen</w:t>
      </w:r>
      <w:proofErr w:type="spellEnd"/>
      <w:r w:rsidRPr="00826C97">
        <w:rPr>
          <w:rFonts w:ascii="Arial" w:hAnsi="Arial" w:cs="Arial"/>
          <w:b/>
          <w:sz w:val="20"/>
          <w:szCs w:val="20"/>
        </w:rPr>
        <w:t>)</w:t>
      </w:r>
    </w:p>
    <w:p w:rsidR="00E01F6C" w:rsidRPr="00E01F6C" w:rsidRDefault="00E01F6C" w:rsidP="00E01F6C">
      <w:pPr>
        <w:spacing w:after="120" w:line="276" w:lineRule="auto"/>
        <w:jc w:val="both"/>
        <w:rPr>
          <w:rFonts w:ascii="Arial" w:hAnsi="Arial" w:cs="Arial"/>
          <w:sz w:val="20"/>
          <w:szCs w:val="20"/>
        </w:rPr>
      </w:pPr>
      <w:r w:rsidRPr="00E01F6C">
        <w:rPr>
          <w:rFonts w:ascii="Arial" w:hAnsi="Arial" w:cs="Arial"/>
          <w:sz w:val="20"/>
          <w:szCs w:val="20"/>
        </w:rPr>
        <w:t>Březí a nebřezí plemenné prasnice včetně prasniček určených k tomuto účelu od 50 kg živé hmotnosti.</w:t>
      </w:r>
    </w:p>
    <w:p w:rsidR="007F34BE" w:rsidRPr="007F34BE" w:rsidRDefault="007F34BE" w:rsidP="007F34BE">
      <w:pPr>
        <w:spacing w:after="120" w:line="276" w:lineRule="auto"/>
        <w:jc w:val="both"/>
        <w:rPr>
          <w:rFonts w:ascii="Arial" w:hAnsi="Arial" w:cs="Arial"/>
          <w:sz w:val="20"/>
          <w:szCs w:val="20"/>
        </w:rPr>
      </w:pPr>
    </w:p>
    <w:sectPr w:rsidR="007F34BE" w:rsidRPr="007F3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23C14"/>
    <w:multiLevelType w:val="hybridMultilevel"/>
    <w:tmpl w:val="0CF43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CE1EF7"/>
    <w:multiLevelType w:val="hybridMultilevel"/>
    <w:tmpl w:val="91342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A2"/>
    <w:rsid w:val="00015100"/>
    <w:rsid w:val="00325F1F"/>
    <w:rsid w:val="003E58F9"/>
    <w:rsid w:val="00557196"/>
    <w:rsid w:val="00581AA2"/>
    <w:rsid w:val="005A4E11"/>
    <w:rsid w:val="0063683C"/>
    <w:rsid w:val="00757306"/>
    <w:rsid w:val="007F34BE"/>
    <w:rsid w:val="00826C97"/>
    <w:rsid w:val="0096187F"/>
    <w:rsid w:val="00B47C80"/>
    <w:rsid w:val="00B714A7"/>
    <w:rsid w:val="00CA04C9"/>
    <w:rsid w:val="00E01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3DB9"/>
  <w15:chartTrackingRefBased/>
  <w15:docId w15:val="{C7879D58-FDC2-49E5-97E4-58F9DE56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1019</Words>
  <Characters>6014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Koťátková Hana</dc:creator>
  <cp:keywords/>
  <dc:description/>
  <cp:lastModifiedBy>Koťátková Hana</cp:lastModifiedBy>
  <cp:revision>10</cp:revision>
  <dcterms:created xsi:type="dcterms:W3CDTF">2023-07-10T12:14:00Z</dcterms:created>
  <dcterms:modified xsi:type="dcterms:W3CDTF">2023-07-14T11:57:00Z</dcterms:modified>
</cp:coreProperties>
</file>