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18" w:rsidRDefault="00AB30CE">
      <w:pPr>
        <w:pStyle w:val="Normlnweb"/>
        <w:spacing w:before="0" w:beforeAutospacing="0" w:after="120" w:afterAutospacing="0"/>
        <w:ind w:left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Komentář</w:t>
      </w:r>
    </w:p>
    <w:p w:rsidR="003E6C18" w:rsidRDefault="003E6C18">
      <w:pPr>
        <w:jc w:val="center"/>
        <w:rPr>
          <w:rFonts w:ascii="Arial" w:hAnsi="Arial" w:cs="Arial"/>
          <w:b/>
          <w:bCs/>
          <w:sz w:val="20"/>
        </w:rPr>
      </w:pPr>
    </w:p>
    <w:p w:rsidR="003E6C18" w:rsidRPr="0054157C" w:rsidRDefault="003720D2" w:rsidP="0054157C">
      <w:pPr>
        <w:pStyle w:val="Nadpis1"/>
        <w:spacing w:after="120"/>
        <w:jc w:val="left"/>
        <w:rPr>
          <w:sz w:val="16"/>
        </w:rPr>
      </w:pPr>
      <w:r>
        <w:rPr>
          <w:sz w:val="20"/>
          <w:szCs w:val="20"/>
        </w:rPr>
        <w:t xml:space="preserve">1. </w:t>
      </w:r>
      <w:r w:rsidR="003E6C18" w:rsidRPr="0054157C">
        <w:rPr>
          <w:sz w:val="20"/>
          <w:szCs w:val="20"/>
        </w:rPr>
        <w:t>Volby do zastupitelstev obcí v říjnu 20</w:t>
      </w:r>
      <w:r w:rsidR="00976AB5" w:rsidRPr="0054157C">
        <w:rPr>
          <w:sz w:val="20"/>
          <w:szCs w:val="20"/>
        </w:rPr>
        <w:t>1</w:t>
      </w:r>
      <w:r w:rsidR="00B71629" w:rsidRPr="0054157C">
        <w:rPr>
          <w:sz w:val="20"/>
          <w:szCs w:val="20"/>
        </w:rPr>
        <w:t>4</w:t>
      </w:r>
    </w:p>
    <w:p w:rsidR="00E1434D" w:rsidRDefault="003E6C18" w:rsidP="0054157C">
      <w:pPr>
        <w:pStyle w:val="Zkladntext"/>
        <w:spacing w:after="120"/>
        <w:ind w:firstLine="360"/>
      </w:pPr>
      <w:r>
        <w:t>S cílem připomenout výsledky</w:t>
      </w:r>
      <w:r w:rsidR="00CF4185">
        <w:t xml:space="preserve"> </w:t>
      </w:r>
      <w:r>
        <w:t xml:space="preserve">jako výchozí základnu pro další přehledy uvádíme </w:t>
      </w:r>
      <w:r w:rsidR="00CF4185">
        <w:t>obecné</w:t>
      </w:r>
      <w:r>
        <w:t xml:space="preserve"> údaje z</w:t>
      </w:r>
      <w:r w:rsidR="00E1434D">
        <w:t xml:space="preserve"> posledních </w:t>
      </w:r>
      <w:r>
        <w:t xml:space="preserve">řádných voleb. Ve volbách do zastupitelstev obcí konaných </w:t>
      </w:r>
      <w:r w:rsidR="00B71629">
        <w:t>10</w:t>
      </w:r>
      <w:r>
        <w:t xml:space="preserve">. a </w:t>
      </w:r>
      <w:r w:rsidR="00B71629">
        <w:t>11.</w:t>
      </w:r>
      <w:r>
        <w:t xml:space="preserve"> října 20</w:t>
      </w:r>
      <w:r w:rsidR="00976AB5">
        <w:t>1</w:t>
      </w:r>
      <w:r w:rsidR="00B71629">
        <w:t>4</w:t>
      </w:r>
      <w:r>
        <w:t xml:space="preserve"> bylo zvoleno zastupitelstvo v 6 </w:t>
      </w:r>
      <w:r w:rsidR="00B71629">
        <w:t>375</w:t>
      </w:r>
      <w:r>
        <w:t xml:space="preserve"> obcích, volby neproběhly v 1</w:t>
      </w:r>
      <w:r w:rsidR="00B71629">
        <w:t>3</w:t>
      </w:r>
      <w:r>
        <w:t xml:space="preserve"> obcích. Nejčastějším důvodem bylo </w:t>
      </w:r>
      <w:r w:rsidR="00E1434D">
        <w:t xml:space="preserve">nepodání kandidátní listiny nebo </w:t>
      </w:r>
      <w:r>
        <w:t>nedostatečn</w:t>
      </w:r>
      <w:r w:rsidR="00E1434D">
        <w:t xml:space="preserve">ý počet kandidátů na podaných </w:t>
      </w:r>
      <w:r w:rsidR="00FA5299">
        <w:t xml:space="preserve">a zaregistrovaných </w:t>
      </w:r>
      <w:r w:rsidR="00E1434D">
        <w:t xml:space="preserve">kandidátních listinách. </w:t>
      </w:r>
    </w:p>
    <w:p w:rsidR="003E6C18" w:rsidRDefault="003E6C18" w:rsidP="0054157C">
      <w:pPr>
        <w:pStyle w:val="Zkladntext"/>
        <w:spacing w:after="120"/>
        <w:ind w:firstLine="360"/>
      </w:pPr>
      <w:r>
        <w:t>Z různých typů volebních stran (politické strany a hnutí, koalice, sdružení politické strany a nezávislých kandidátů, sdružení nezávislých kandidátů, nezávislí kandidáti) postavily nejvíce kandidátů do obou typů zastupitelstev samostatně kandidující politické strany. V zastupitelstvech obcí</w:t>
      </w:r>
      <w:r w:rsidR="0083637F">
        <w:t>, městysů</w:t>
      </w:r>
      <w:r>
        <w:t xml:space="preserve"> a měst, byl počet jejich kandidátů přibližně o </w:t>
      </w:r>
      <w:r w:rsidR="005F54B3">
        <w:t>6 %</w:t>
      </w:r>
      <w:r>
        <w:t xml:space="preserve"> vyšší než ve druhé nejpočetnější skupině – sdružení nezávislých kandidátů, avšak získaly </w:t>
      </w:r>
      <w:r w:rsidR="00FC4271">
        <w:t xml:space="preserve">přibližně třetinu </w:t>
      </w:r>
      <w:r>
        <w:t xml:space="preserve">mandátů, zatímco </w:t>
      </w:r>
      <w:bookmarkStart w:id="0" w:name="OLE_LINK1"/>
      <w:r>
        <w:t>sdružení nezávislých kandidátů</w:t>
      </w:r>
      <w:bookmarkEnd w:id="0"/>
      <w:r>
        <w:t xml:space="preserve"> získal</w:t>
      </w:r>
      <w:r w:rsidR="00FA5299">
        <w:t>a</w:t>
      </w:r>
      <w:r>
        <w:t xml:space="preserve"> </w:t>
      </w:r>
      <w:r w:rsidR="005F54B3">
        <w:t xml:space="preserve">více než </w:t>
      </w:r>
      <w:r>
        <w:t xml:space="preserve">polovinu všech rozdělovaných mandátů. Sdružení nezávislých kandidátů tak bylo, vztaženo k počtu kandidátů, </w:t>
      </w:r>
      <w:r w:rsidR="005F54B3">
        <w:t xml:space="preserve">více než </w:t>
      </w:r>
      <w:r>
        <w:t xml:space="preserve">dvakrát úspěšnější než politické strany. </w:t>
      </w:r>
    </w:p>
    <w:p w:rsidR="003E6C18" w:rsidRDefault="003E6C18" w:rsidP="0054157C">
      <w:pPr>
        <w:pStyle w:val="Zkladntext"/>
        <w:spacing w:after="120"/>
        <w:ind w:firstLine="360"/>
      </w:pPr>
      <w:r>
        <w:t xml:space="preserve">U zastupitelstev městských částí a obvodů nominovaly politické strany </w:t>
      </w:r>
      <w:r w:rsidR="005F54B3">
        <w:t xml:space="preserve">téměř </w:t>
      </w:r>
      <w:r>
        <w:t xml:space="preserve">čtyřikrát více kandidátů než všechny ostatní typy volebních stran dohromady. Tomu odpovídal i zisk mandátů – více než </w:t>
      </w:r>
      <w:r w:rsidR="005F54B3">
        <w:t>7</w:t>
      </w:r>
      <w:r>
        <w:t>0 procent.</w:t>
      </w:r>
    </w:p>
    <w:p w:rsidR="008400EE" w:rsidRPr="0054157C" w:rsidRDefault="00B168EE" w:rsidP="00771F46">
      <w:pPr>
        <w:pStyle w:val="Zkladntext"/>
        <w:spacing w:after="120"/>
        <w:jc w:val="left"/>
        <w:rPr>
          <w:i/>
        </w:rPr>
      </w:pPr>
      <w:r w:rsidRPr="0054157C">
        <w:rPr>
          <w:i/>
        </w:rPr>
        <w:t>Souhrnné výsledky voleb a z</w:t>
      </w:r>
      <w:r w:rsidR="003E6C18" w:rsidRPr="0054157C">
        <w:rPr>
          <w:i/>
        </w:rPr>
        <w:t xml:space="preserve">isk mandátů jednotlivých volebních uskupení a politických stran, které získaly alespoň </w:t>
      </w:r>
      <w:r w:rsidRPr="0054157C">
        <w:rPr>
          <w:i/>
        </w:rPr>
        <w:t>2</w:t>
      </w:r>
      <w:r w:rsidR="0023726D" w:rsidRPr="0054157C">
        <w:rPr>
          <w:i/>
        </w:rPr>
        <w:t xml:space="preserve"> % mandátů je uveden v tabulce</w:t>
      </w:r>
      <w:r w:rsidR="003E6C18" w:rsidRPr="0054157C">
        <w:rPr>
          <w:i/>
        </w:rPr>
        <w:t xml:space="preserve"> 1.</w:t>
      </w:r>
    </w:p>
    <w:p w:rsidR="008400EE" w:rsidRDefault="008400EE">
      <w:pPr>
        <w:pStyle w:val="Zkladntext"/>
        <w:spacing w:after="120"/>
        <w:rPr>
          <w:i/>
        </w:rPr>
      </w:pPr>
      <w:r w:rsidRPr="008400EE">
        <w:rPr>
          <w:i/>
        </w:rPr>
        <w:t xml:space="preserve"> </w:t>
      </w:r>
    </w:p>
    <w:p w:rsidR="00AB30CE" w:rsidRPr="0054157C" w:rsidRDefault="003720D2" w:rsidP="002C6596">
      <w:pPr>
        <w:pStyle w:val="Nadpis1"/>
        <w:spacing w:after="120"/>
        <w:jc w:val="left"/>
        <w:rPr>
          <w:szCs w:val="20"/>
        </w:rPr>
      </w:pPr>
      <w:r>
        <w:rPr>
          <w:sz w:val="20"/>
          <w:szCs w:val="20"/>
        </w:rPr>
        <w:t>2</w:t>
      </w:r>
      <w:r w:rsidR="002C6596">
        <w:rPr>
          <w:sz w:val="20"/>
          <w:szCs w:val="20"/>
        </w:rPr>
        <w:t xml:space="preserve">. </w:t>
      </w:r>
      <w:r w:rsidR="0054157C" w:rsidRPr="0054157C">
        <w:rPr>
          <w:sz w:val="20"/>
          <w:szCs w:val="20"/>
        </w:rPr>
        <w:t xml:space="preserve">Soudní </w:t>
      </w:r>
      <w:r w:rsidR="00FA5299">
        <w:rPr>
          <w:sz w:val="20"/>
          <w:szCs w:val="20"/>
        </w:rPr>
        <w:t xml:space="preserve">rozhodnutí, opakované hlasování, </w:t>
      </w:r>
      <w:r w:rsidR="0054157C" w:rsidRPr="0054157C">
        <w:rPr>
          <w:sz w:val="20"/>
          <w:szCs w:val="20"/>
        </w:rPr>
        <w:t>dodatečné a opakované volby</w:t>
      </w:r>
    </w:p>
    <w:p w:rsidR="007F3978" w:rsidRDefault="004C7022" w:rsidP="004C7022">
      <w:pPr>
        <w:pStyle w:val="Zkladntext"/>
        <w:ind w:firstLine="426"/>
        <w:rPr>
          <w:szCs w:val="20"/>
        </w:rPr>
      </w:pPr>
      <w:r>
        <w:rPr>
          <w:szCs w:val="20"/>
        </w:rPr>
        <w:t>V tomto volebním období byly soudním rozhodnutím upraveny výsledky hlasování v 9 obcích, v 8 případech se jednalo o úpravy řádných voleb, jednou byly soudním rozhodnutím upraveny výsledky nových voleb. Opakované volby se v období čtyř let konaly pouze jednou, dodatečné volby byly vyhlášeny ve 13 obcích. Ve dvou městech bylo vyhlášeno opakované hlasování.</w:t>
      </w:r>
    </w:p>
    <w:p w:rsidR="00014337" w:rsidRPr="0054157C" w:rsidRDefault="00014337" w:rsidP="00253D55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54157C">
        <w:rPr>
          <w:rFonts w:ascii="Arial" w:hAnsi="Arial" w:cs="Arial"/>
          <w:bCs/>
          <w:i/>
          <w:sz w:val="20"/>
          <w:szCs w:val="20"/>
        </w:rPr>
        <w:t>V tabulce 2 je uveden přehled konání a souhrnné výsledky dodatečných a opakovaných voleb, opakovaného hlasování a změn v důsledku rozhodnutí soudu</w:t>
      </w:r>
      <w:r w:rsidR="00B10CE6" w:rsidRPr="0054157C">
        <w:rPr>
          <w:rFonts w:ascii="Arial" w:hAnsi="Arial" w:cs="Arial"/>
          <w:bCs/>
          <w:i/>
          <w:sz w:val="20"/>
          <w:szCs w:val="20"/>
        </w:rPr>
        <w:t>.</w:t>
      </w:r>
    </w:p>
    <w:p w:rsidR="007F2288" w:rsidRPr="0054157C" w:rsidRDefault="007F2288" w:rsidP="00014337">
      <w:pPr>
        <w:rPr>
          <w:rFonts w:ascii="Arial" w:hAnsi="Arial" w:cs="Arial"/>
          <w:bCs/>
          <w:i/>
          <w:sz w:val="20"/>
          <w:szCs w:val="20"/>
        </w:rPr>
      </w:pPr>
    </w:p>
    <w:p w:rsidR="007F2288" w:rsidRDefault="007F2288" w:rsidP="00D40103">
      <w:pPr>
        <w:pStyle w:val="Zkladntextodsazen"/>
        <w:spacing w:after="80"/>
        <w:ind w:left="0"/>
        <w:rPr>
          <w:rFonts w:ascii="Arial" w:hAnsi="Arial" w:cs="Arial"/>
          <w:b/>
          <w:bCs/>
          <w:sz w:val="20"/>
          <w:szCs w:val="20"/>
        </w:rPr>
      </w:pPr>
    </w:p>
    <w:p w:rsidR="00014337" w:rsidRDefault="003720D2" w:rsidP="0054157C">
      <w:pPr>
        <w:pStyle w:val="Zkladntextodsazen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D40103">
        <w:rPr>
          <w:rFonts w:ascii="Arial" w:hAnsi="Arial" w:cs="Arial"/>
          <w:b/>
          <w:bCs/>
          <w:sz w:val="20"/>
          <w:szCs w:val="20"/>
        </w:rPr>
        <w:t>.1</w:t>
      </w:r>
      <w:r w:rsidR="0054157C">
        <w:rPr>
          <w:rFonts w:ascii="Arial" w:hAnsi="Arial" w:cs="Arial"/>
          <w:b/>
          <w:bCs/>
          <w:sz w:val="20"/>
          <w:szCs w:val="20"/>
        </w:rPr>
        <w:t xml:space="preserve">. </w:t>
      </w:r>
      <w:r w:rsidR="00614A1C">
        <w:rPr>
          <w:rFonts w:ascii="Arial" w:hAnsi="Arial" w:cs="Arial"/>
          <w:b/>
          <w:bCs/>
          <w:sz w:val="20"/>
          <w:szCs w:val="20"/>
        </w:rPr>
        <w:t>Soudní rozhodnutí</w:t>
      </w:r>
    </w:p>
    <w:p w:rsidR="000D5CCD" w:rsidRDefault="000D5CCD" w:rsidP="000D5CC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B30CE">
        <w:rPr>
          <w:rFonts w:ascii="Arial" w:hAnsi="Arial" w:cs="Arial"/>
          <w:sz w:val="20"/>
          <w:szCs w:val="20"/>
        </w:rPr>
        <w:t>Soud má možnost nařídit v oprávněných případech přepočítání výsledků hlasování a v případě zjištěných závad rozhodnout o neplatnosti volby kandidátů a opravě výsledků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14A1C" w:rsidRDefault="00614A1C" w:rsidP="0054157C">
      <w:pPr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 rozhodnutí </w:t>
      </w:r>
      <w:r w:rsidR="007F3978">
        <w:rPr>
          <w:rFonts w:ascii="Arial" w:hAnsi="Arial" w:cs="Arial"/>
          <w:sz w:val="20"/>
          <w:szCs w:val="22"/>
        </w:rPr>
        <w:t xml:space="preserve">městského soudu v Praze a </w:t>
      </w:r>
      <w:r>
        <w:rPr>
          <w:rFonts w:ascii="Arial" w:hAnsi="Arial" w:cs="Arial"/>
          <w:sz w:val="20"/>
          <w:szCs w:val="22"/>
        </w:rPr>
        <w:t>krajských soudů v</w:t>
      </w:r>
      <w:r w:rsidR="007F3978">
        <w:rPr>
          <w:rFonts w:ascii="Arial" w:hAnsi="Arial" w:cs="Arial"/>
          <w:sz w:val="20"/>
          <w:szCs w:val="22"/>
        </w:rPr>
        <w:t xml:space="preserve"> Brně, Praze, </w:t>
      </w:r>
      <w:r>
        <w:rPr>
          <w:rFonts w:ascii="Arial" w:hAnsi="Arial" w:cs="Arial"/>
          <w:sz w:val="20"/>
          <w:szCs w:val="22"/>
        </w:rPr>
        <w:t>Českých Budějo</w:t>
      </w:r>
      <w:r w:rsidR="00CC62C6">
        <w:rPr>
          <w:rFonts w:ascii="Arial" w:hAnsi="Arial" w:cs="Arial"/>
          <w:sz w:val="20"/>
          <w:szCs w:val="22"/>
        </w:rPr>
        <w:t>vicích a</w:t>
      </w:r>
      <w:r w:rsidR="00AC62EB">
        <w:rPr>
          <w:rFonts w:ascii="Arial" w:hAnsi="Arial" w:cs="Arial"/>
          <w:sz w:val="20"/>
          <w:szCs w:val="22"/>
        </w:rPr>
        <w:t> </w:t>
      </w:r>
      <w:r>
        <w:rPr>
          <w:rFonts w:ascii="Arial" w:hAnsi="Arial" w:cs="Arial"/>
          <w:sz w:val="20"/>
          <w:szCs w:val="22"/>
        </w:rPr>
        <w:t xml:space="preserve">Ústí nad Labem, </w:t>
      </w:r>
      <w:r w:rsidR="007F3978">
        <w:rPr>
          <w:rFonts w:ascii="Arial" w:hAnsi="Arial" w:cs="Arial"/>
          <w:sz w:val="20"/>
          <w:szCs w:val="22"/>
        </w:rPr>
        <w:t xml:space="preserve">převážně </w:t>
      </w:r>
      <w:r>
        <w:rPr>
          <w:rFonts w:ascii="Arial" w:hAnsi="Arial" w:cs="Arial"/>
          <w:sz w:val="20"/>
          <w:szCs w:val="22"/>
        </w:rPr>
        <w:t>o neplatnosti volby kandidáta</w:t>
      </w:r>
      <w:r w:rsidR="00FA5299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došlo </w:t>
      </w:r>
      <w:r w:rsidR="007F3978">
        <w:rPr>
          <w:rFonts w:ascii="Arial" w:hAnsi="Arial" w:cs="Arial"/>
          <w:sz w:val="20"/>
          <w:szCs w:val="22"/>
        </w:rPr>
        <w:t>21</w:t>
      </w:r>
      <w:r>
        <w:rPr>
          <w:rFonts w:ascii="Arial" w:hAnsi="Arial" w:cs="Arial"/>
          <w:sz w:val="20"/>
          <w:szCs w:val="22"/>
        </w:rPr>
        <w:t>. listopadu 201</w:t>
      </w:r>
      <w:r w:rsidR="007F3978">
        <w:rPr>
          <w:rFonts w:ascii="Arial" w:hAnsi="Arial" w:cs="Arial"/>
          <w:sz w:val="20"/>
          <w:szCs w:val="22"/>
        </w:rPr>
        <w:t xml:space="preserve">4 </w:t>
      </w:r>
      <w:r>
        <w:rPr>
          <w:rFonts w:ascii="Arial" w:hAnsi="Arial" w:cs="Arial"/>
          <w:sz w:val="20"/>
          <w:szCs w:val="22"/>
        </w:rPr>
        <w:t xml:space="preserve">k promítnutí </w:t>
      </w:r>
      <w:r w:rsidR="00CC62C6">
        <w:rPr>
          <w:rFonts w:ascii="Arial" w:hAnsi="Arial" w:cs="Arial"/>
          <w:sz w:val="20"/>
          <w:szCs w:val="22"/>
        </w:rPr>
        <w:t xml:space="preserve">8 </w:t>
      </w:r>
      <w:r>
        <w:rPr>
          <w:rFonts w:ascii="Arial" w:hAnsi="Arial" w:cs="Arial"/>
          <w:sz w:val="20"/>
          <w:szCs w:val="22"/>
        </w:rPr>
        <w:t>oprav do datových fondů s výsledky řádných voleb do zastupitelstev obc</w:t>
      </w:r>
      <w:r w:rsidR="00CC62C6">
        <w:rPr>
          <w:rFonts w:ascii="Arial" w:hAnsi="Arial" w:cs="Arial"/>
          <w:sz w:val="20"/>
          <w:szCs w:val="22"/>
        </w:rPr>
        <w:t>í</w:t>
      </w:r>
      <w:r>
        <w:rPr>
          <w:rFonts w:ascii="Arial" w:hAnsi="Arial" w:cs="Arial"/>
          <w:sz w:val="20"/>
          <w:szCs w:val="22"/>
        </w:rPr>
        <w:t>.</w:t>
      </w:r>
    </w:p>
    <w:p w:rsidR="00FA5299" w:rsidRDefault="00614A1C" w:rsidP="0054157C">
      <w:pPr>
        <w:pStyle w:val="Zkladntext"/>
        <w:spacing w:before="80"/>
        <w:ind w:firstLine="708"/>
      </w:pPr>
      <w:r>
        <w:t>Jednalo se o ob</w:t>
      </w:r>
      <w:r w:rsidR="00723580">
        <w:t>ce</w:t>
      </w:r>
      <w:r>
        <w:t xml:space="preserve"> </w:t>
      </w:r>
      <w:r w:rsidR="00CC62C6">
        <w:t>Brno-střed (okres Brno-město), Hodonín (okres Hodonín), Kačice (okres Kladno), Košťany (okres Teplice), Nová Ves (okres Strakonice), Praha 13 (hl. m. Praha)</w:t>
      </w:r>
      <w:r w:rsidR="00FA5299">
        <w:t xml:space="preserve">, </w:t>
      </w:r>
      <w:r w:rsidR="00CC62C6">
        <w:t>Voděrady (okres Blansko) a</w:t>
      </w:r>
      <w:r w:rsidR="00FA5299">
        <w:t> </w:t>
      </w:r>
      <w:r w:rsidR="00CC62C6">
        <w:t xml:space="preserve">Vokov (okres Pelhřimov).  </w:t>
      </w:r>
    </w:p>
    <w:p w:rsidR="00CC62C6" w:rsidRDefault="00723580" w:rsidP="0054157C">
      <w:pPr>
        <w:pStyle w:val="Zkladntext"/>
        <w:spacing w:before="80"/>
        <w:ind w:firstLine="708"/>
      </w:pPr>
      <w:r>
        <w:t xml:space="preserve">Úprava počtu hlasů na základě rozhodnutí soudu měla vliv na počet přidělených mandátů v obci </w:t>
      </w:r>
      <w:r w:rsidR="00CC62C6">
        <w:t>Košťany</w:t>
      </w:r>
      <w:r>
        <w:t>, kde po přehodnocení platnosti hlasů bylo</w:t>
      </w:r>
      <w:r w:rsidR="00E542C2">
        <w:t xml:space="preserve"> zjištěno o </w:t>
      </w:r>
      <w:r w:rsidR="00CF4185">
        <w:t>6</w:t>
      </w:r>
      <w:r w:rsidR="00CC62C6">
        <w:t xml:space="preserve">0 </w:t>
      </w:r>
      <w:r w:rsidR="00E542C2">
        <w:t>platných hlasů více</w:t>
      </w:r>
      <w:r w:rsidR="00CC62C6">
        <w:t xml:space="preserve"> pro ČSSD, </w:t>
      </w:r>
      <w:r w:rsidR="00E542C2">
        <w:t>která t</w:t>
      </w:r>
      <w:r w:rsidR="00CC62C6">
        <w:t>ak</w:t>
      </w:r>
      <w:r w:rsidR="00E542C2">
        <w:t xml:space="preserve"> nově získala mandát na úkor </w:t>
      </w:r>
      <w:r w:rsidR="00CC62C6">
        <w:t>Volebního sdružení Střelná</w:t>
      </w:r>
      <w:r w:rsidR="00E542C2">
        <w:t xml:space="preserve">. </w:t>
      </w:r>
    </w:p>
    <w:p w:rsidR="00CC62C6" w:rsidRDefault="00FA5299" w:rsidP="0054157C">
      <w:pPr>
        <w:pStyle w:val="Zkladntext"/>
        <w:spacing w:before="80"/>
        <w:ind w:firstLine="708"/>
      </w:pPr>
      <w:r>
        <w:t>V</w:t>
      </w:r>
      <w:r w:rsidR="00CC62C6">
        <w:t> obci K</w:t>
      </w:r>
      <w:r w:rsidR="00633002">
        <w:t xml:space="preserve">ačice znamenal soudní přezkum navýšení počtu platných hlasů o 2 705, což znamenalo přesun mandátů od SNK </w:t>
      </w:r>
      <w:r w:rsidR="00CF4185">
        <w:t xml:space="preserve">Kačice </w:t>
      </w:r>
      <w:r w:rsidR="00633002">
        <w:t>k</w:t>
      </w:r>
      <w:r w:rsidR="00CF4185">
        <w:t> </w:t>
      </w:r>
      <w:r w:rsidR="00633002">
        <w:t>SNK</w:t>
      </w:r>
      <w:r w:rsidR="00CF4185">
        <w:t xml:space="preserve"> 002</w:t>
      </w:r>
      <w:r w:rsidR="00633002">
        <w:t>. V obci Vokov došlo po soudním přezkumu ke změně počtu platných hlasů, a tak i ke změně mandátů mezi jednotlivými nezávislými kandidáty. Rovněž v obci Voděrady změnil soudní přezkum výsledky řádných voleb do zastupitelstev obcí, kdy jeden nově započtený platný hlas změnil rozložení sil v zastupitelstvu a přesun 1 klíčového nadpolovičního mandátu směrem od jednoho SNK k druhému.</w:t>
      </w:r>
      <w:r w:rsidR="00B14F86">
        <w:t xml:space="preserve"> V Hodoníně znamenal soudní přezkum přesun mandátu směrem od </w:t>
      </w:r>
      <w:r w:rsidR="005B75F8">
        <w:t>NEZ k ČSSD.</w:t>
      </w:r>
    </w:p>
    <w:p w:rsidR="00E542C2" w:rsidRDefault="00633002" w:rsidP="0054157C">
      <w:pPr>
        <w:pStyle w:val="Zkladntext"/>
        <w:spacing w:before="80"/>
        <w:ind w:firstLine="708"/>
      </w:pPr>
      <w:r>
        <w:t>V</w:t>
      </w:r>
      <w:r w:rsidR="00CC62C6">
        <w:t> </w:t>
      </w:r>
      <w:r w:rsidR="00E542C2">
        <w:t>měst</w:t>
      </w:r>
      <w:r w:rsidR="00CC62C6">
        <w:t>ské části Praha 13</w:t>
      </w:r>
      <w:r>
        <w:t>, Brno-střed a obc</w:t>
      </w:r>
      <w:r w:rsidR="00B14F86">
        <w:t xml:space="preserve">i </w:t>
      </w:r>
      <w:r>
        <w:t>Nová Ves</w:t>
      </w:r>
      <w:r w:rsidR="00DA6D6C">
        <w:t xml:space="preserve"> došlo k úpravě počtu platných hlasů, avšak bez následku na rozdělení mandátů. </w:t>
      </w:r>
    </w:p>
    <w:p w:rsidR="008E065B" w:rsidRDefault="008E065B" w:rsidP="0054157C">
      <w:pPr>
        <w:pStyle w:val="Zkladntext"/>
        <w:spacing w:before="80"/>
        <w:ind w:firstLine="708"/>
      </w:pPr>
      <w:r w:rsidRPr="008E065B">
        <w:t xml:space="preserve">Kromě těchto soudních rozhodnutí </w:t>
      </w:r>
      <w:r w:rsidR="001058CC">
        <w:t>byla promítnuta oprava výsledků nových voleb z</w:t>
      </w:r>
      <w:r w:rsidR="007F3978">
        <w:t xml:space="preserve"> 5. listopadu 2016 </w:t>
      </w:r>
      <w:r w:rsidR="001058CC" w:rsidRPr="008E065B">
        <w:t>v</w:t>
      </w:r>
      <w:r w:rsidR="007F3978">
        <w:t> obci Hradce (České Budějovice), kd</w:t>
      </w:r>
      <w:r w:rsidR="001058CC">
        <w:t>y na základě rozhodnutí Krajského</w:t>
      </w:r>
      <w:r w:rsidRPr="008E065B">
        <w:t xml:space="preserve"> soud</w:t>
      </w:r>
      <w:r w:rsidR="001058CC">
        <w:t>u</w:t>
      </w:r>
      <w:r w:rsidRPr="008E065B">
        <w:t xml:space="preserve"> v</w:t>
      </w:r>
      <w:r w:rsidR="007F3978">
        <w:t xml:space="preserve"> Českých Budějovicích </w:t>
      </w:r>
      <w:r w:rsidRPr="008E065B">
        <w:t>v listopadu 201</w:t>
      </w:r>
      <w:r w:rsidR="007F3978">
        <w:t>6</w:t>
      </w:r>
      <w:r w:rsidRPr="008E065B">
        <w:t xml:space="preserve"> </w:t>
      </w:r>
      <w:r w:rsidR="001058CC">
        <w:t>došlo ke</w:t>
      </w:r>
      <w:r w:rsidRPr="008E065B">
        <w:t xml:space="preserve"> změně mandátu </w:t>
      </w:r>
      <w:r w:rsidR="001058CC">
        <w:t xml:space="preserve">mezi kandidáty </w:t>
      </w:r>
      <w:r w:rsidRPr="008E065B">
        <w:t xml:space="preserve">uvnitř volební strany </w:t>
      </w:r>
      <w:r w:rsidR="007F3978">
        <w:t>My pro Hradce</w:t>
      </w:r>
      <w:r w:rsidR="001058CC">
        <w:t>.</w:t>
      </w:r>
    </w:p>
    <w:p w:rsidR="007F3978" w:rsidRDefault="007F3978" w:rsidP="004D4FA9">
      <w:pPr>
        <w:pStyle w:val="Zkladntext"/>
        <w:spacing w:before="120"/>
        <w:rPr>
          <w:i/>
        </w:rPr>
      </w:pPr>
      <w:r w:rsidRPr="0054157C">
        <w:rPr>
          <w:i/>
        </w:rPr>
        <w:t xml:space="preserve">Celkové výsledky soudních přezkumů v porovnání s výsledky z řádných voleb jsou uvedeny v tabulce 3. </w:t>
      </w:r>
    </w:p>
    <w:p w:rsidR="004C7022" w:rsidRPr="0054157C" w:rsidRDefault="004C7022" w:rsidP="004D4FA9">
      <w:pPr>
        <w:pStyle w:val="Zkladntext"/>
        <w:spacing w:before="120"/>
        <w:rPr>
          <w:i/>
        </w:rPr>
      </w:pPr>
    </w:p>
    <w:p w:rsidR="00583278" w:rsidRPr="0054157C" w:rsidRDefault="00583278" w:rsidP="008E065B">
      <w:pPr>
        <w:pStyle w:val="Zkladntext"/>
        <w:spacing w:before="80"/>
        <w:rPr>
          <w:i/>
        </w:rPr>
      </w:pPr>
    </w:p>
    <w:p w:rsidR="0054157C" w:rsidRDefault="003720D2" w:rsidP="0054157C">
      <w:pPr>
        <w:pStyle w:val="Zkladntextodsazen"/>
        <w:spacing w:after="80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B52D11" w:rsidRPr="0023726D">
        <w:rPr>
          <w:rFonts w:ascii="Arial" w:hAnsi="Arial" w:cs="Arial"/>
          <w:b/>
          <w:bCs/>
          <w:sz w:val="20"/>
          <w:szCs w:val="20"/>
        </w:rPr>
        <w:t>.2</w:t>
      </w:r>
      <w:r w:rsidR="0054157C">
        <w:rPr>
          <w:rFonts w:ascii="Arial" w:hAnsi="Arial" w:cs="Arial"/>
          <w:b/>
          <w:bCs/>
          <w:sz w:val="20"/>
          <w:szCs w:val="20"/>
        </w:rPr>
        <w:t xml:space="preserve">. </w:t>
      </w:r>
      <w:r w:rsidR="00B52D11" w:rsidRPr="0023726D">
        <w:rPr>
          <w:rFonts w:ascii="Arial" w:hAnsi="Arial" w:cs="Arial"/>
          <w:b/>
          <w:bCs/>
          <w:sz w:val="20"/>
          <w:szCs w:val="20"/>
        </w:rPr>
        <w:t>Opakované hlasování</w:t>
      </w:r>
    </w:p>
    <w:p w:rsidR="00B52D11" w:rsidRDefault="00B52D11" w:rsidP="00FA5299">
      <w:pPr>
        <w:pStyle w:val="Zkladntextodsazen"/>
        <w:ind w:left="0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Opakované hlasování</w:t>
      </w:r>
      <w:r w:rsidR="00FA5299">
        <w:rPr>
          <w:rFonts w:ascii="Arial" w:hAnsi="Arial" w:cs="Arial"/>
          <w:sz w:val="20"/>
          <w:szCs w:val="22"/>
        </w:rPr>
        <w:t xml:space="preserve">, které </w:t>
      </w:r>
      <w:r w:rsidR="0023726D" w:rsidRPr="0023726D">
        <w:rPr>
          <w:rFonts w:ascii="Arial" w:hAnsi="Arial" w:cs="Arial"/>
          <w:sz w:val="20"/>
          <w:szCs w:val="22"/>
        </w:rPr>
        <w:t xml:space="preserve">na rozdíl od opakovaných voleb </w:t>
      </w:r>
      <w:r w:rsidR="0023726D">
        <w:rPr>
          <w:rFonts w:ascii="Arial" w:hAnsi="Arial" w:cs="Arial"/>
          <w:sz w:val="20"/>
          <w:szCs w:val="22"/>
        </w:rPr>
        <w:t xml:space="preserve">probíhá </w:t>
      </w:r>
      <w:r w:rsidR="0023726D" w:rsidRPr="0023726D">
        <w:rPr>
          <w:rFonts w:ascii="Arial" w:hAnsi="Arial" w:cs="Arial"/>
          <w:sz w:val="20"/>
          <w:szCs w:val="22"/>
        </w:rPr>
        <w:t xml:space="preserve">na kandidátních listinách shodných s řádnými (novými) volbami, </w:t>
      </w:r>
      <w:r w:rsidR="0023726D">
        <w:rPr>
          <w:rFonts w:ascii="Arial" w:hAnsi="Arial" w:cs="Arial"/>
          <w:sz w:val="20"/>
          <w:szCs w:val="22"/>
        </w:rPr>
        <w:t xml:space="preserve">a </w:t>
      </w:r>
      <w:r w:rsidR="0023726D" w:rsidRPr="0023726D">
        <w:rPr>
          <w:rFonts w:ascii="Arial" w:hAnsi="Arial" w:cs="Arial"/>
          <w:sz w:val="20"/>
          <w:szCs w:val="22"/>
        </w:rPr>
        <w:t>proto jeho výsledky uvádíme od opakovaných a dodatečných voleb odděleně</w:t>
      </w:r>
      <w:r w:rsidR="0023726D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vyhlásil ministr</w:t>
      </w:r>
      <w:r w:rsidR="0023726D">
        <w:rPr>
          <w:rFonts w:ascii="Arial" w:hAnsi="Arial" w:cs="Arial"/>
          <w:sz w:val="20"/>
          <w:szCs w:val="22"/>
        </w:rPr>
        <w:t xml:space="preserve"> vnitra </w:t>
      </w:r>
      <w:r>
        <w:rPr>
          <w:rFonts w:ascii="Arial" w:hAnsi="Arial" w:cs="Arial"/>
          <w:sz w:val="20"/>
          <w:szCs w:val="22"/>
        </w:rPr>
        <w:t>Sdělením M</w:t>
      </w:r>
      <w:r w:rsidR="0023726D">
        <w:rPr>
          <w:rFonts w:ascii="Arial" w:hAnsi="Arial" w:cs="Arial"/>
          <w:sz w:val="20"/>
          <w:szCs w:val="22"/>
        </w:rPr>
        <w:t>V</w:t>
      </w:r>
      <w:r>
        <w:rPr>
          <w:rFonts w:ascii="Arial" w:hAnsi="Arial" w:cs="Arial"/>
          <w:sz w:val="20"/>
          <w:szCs w:val="22"/>
        </w:rPr>
        <w:t xml:space="preserve"> č. </w:t>
      </w:r>
      <w:r w:rsidR="0023726D">
        <w:rPr>
          <w:rFonts w:ascii="Arial" w:hAnsi="Arial" w:cs="Arial"/>
          <w:sz w:val="20"/>
          <w:szCs w:val="22"/>
        </w:rPr>
        <w:t>288/2014</w:t>
      </w:r>
      <w:r>
        <w:rPr>
          <w:rFonts w:ascii="Arial" w:hAnsi="Arial" w:cs="Arial"/>
          <w:sz w:val="20"/>
          <w:szCs w:val="22"/>
        </w:rPr>
        <w:t xml:space="preserve"> Sb. na </w:t>
      </w:r>
      <w:r w:rsidR="0023726D">
        <w:rPr>
          <w:rFonts w:ascii="Arial" w:hAnsi="Arial" w:cs="Arial"/>
          <w:sz w:val="20"/>
          <w:szCs w:val="22"/>
        </w:rPr>
        <w:t>31</w:t>
      </w:r>
      <w:r>
        <w:rPr>
          <w:rFonts w:ascii="Arial" w:hAnsi="Arial" w:cs="Arial"/>
          <w:sz w:val="20"/>
          <w:szCs w:val="22"/>
        </w:rPr>
        <w:t>. ledna 201</w:t>
      </w:r>
      <w:r w:rsidR="0023726D">
        <w:rPr>
          <w:rFonts w:ascii="Arial" w:hAnsi="Arial" w:cs="Arial"/>
          <w:sz w:val="20"/>
          <w:szCs w:val="22"/>
        </w:rPr>
        <w:t>5</w:t>
      </w:r>
      <w:r>
        <w:rPr>
          <w:rFonts w:ascii="Arial" w:hAnsi="Arial" w:cs="Arial"/>
          <w:sz w:val="20"/>
          <w:szCs w:val="22"/>
        </w:rPr>
        <w:t xml:space="preserve"> v</w:t>
      </w:r>
      <w:r w:rsidR="0023726D">
        <w:rPr>
          <w:rFonts w:ascii="Arial" w:hAnsi="Arial" w:cs="Arial"/>
          <w:sz w:val="20"/>
          <w:szCs w:val="22"/>
        </w:rPr>
        <w:t xml:space="preserve">e městech Chomutov (okres Chomutov) a Bílina (okres Teplice). </w:t>
      </w:r>
    </w:p>
    <w:p w:rsidR="0023726D" w:rsidRPr="0054157C" w:rsidRDefault="0023726D" w:rsidP="0023726D">
      <w:pPr>
        <w:spacing w:after="120"/>
        <w:jc w:val="both"/>
        <w:rPr>
          <w:rFonts w:ascii="Arial" w:hAnsi="Arial" w:cs="Arial"/>
          <w:i/>
          <w:sz w:val="20"/>
          <w:szCs w:val="22"/>
        </w:rPr>
      </w:pPr>
      <w:r w:rsidRPr="0054157C">
        <w:rPr>
          <w:rFonts w:ascii="Arial" w:hAnsi="Arial" w:cs="Arial"/>
          <w:i/>
          <w:sz w:val="20"/>
          <w:szCs w:val="22"/>
        </w:rPr>
        <w:t>Výsledky opakovaného hlasování jsou uvedeny v tab</w:t>
      </w:r>
      <w:r w:rsidR="00FA5299">
        <w:rPr>
          <w:rFonts w:ascii="Arial" w:hAnsi="Arial" w:cs="Arial"/>
          <w:i/>
          <w:sz w:val="20"/>
          <w:szCs w:val="22"/>
        </w:rPr>
        <w:t xml:space="preserve">ulce 4; </w:t>
      </w:r>
      <w:r w:rsidRPr="0054157C">
        <w:rPr>
          <w:rFonts w:ascii="Arial" w:hAnsi="Arial" w:cs="Arial"/>
          <w:i/>
          <w:sz w:val="20"/>
          <w:szCs w:val="22"/>
        </w:rPr>
        <w:t xml:space="preserve">v tabulce 5 </w:t>
      </w:r>
      <w:r w:rsidR="0022359C">
        <w:rPr>
          <w:rFonts w:ascii="Arial" w:hAnsi="Arial" w:cs="Arial"/>
          <w:i/>
          <w:sz w:val="20"/>
          <w:szCs w:val="22"/>
        </w:rPr>
        <w:t xml:space="preserve">a grafu 5 </w:t>
      </w:r>
      <w:r w:rsidRPr="0054157C">
        <w:rPr>
          <w:rFonts w:ascii="Arial" w:hAnsi="Arial" w:cs="Arial"/>
          <w:i/>
          <w:sz w:val="20"/>
          <w:szCs w:val="22"/>
        </w:rPr>
        <w:t>jsou pak uvedena data týkající se rozdělení kandidátů a z</w:t>
      </w:r>
      <w:r w:rsidR="0022359C">
        <w:rPr>
          <w:rFonts w:ascii="Arial" w:hAnsi="Arial" w:cs="Arial"/>
          <w:i/>
          <w:sz w:val="20"/>
          <w:szCs w:val="22"/>
        </w:rPr>
        <w:t xml:space="preserve">astupitelů podle pohlaví a věku, graf 4 znázorňuje kandidáty a získané mandáty podle strany, která </w:t>
      </w:r>
      <w:r w:rsidR="00E87DCA">
        <w:rPr>
          <w:rFonts w:ascii="Arial" w:hAnsi="Arial" w:cs="Arial"/>
          <w:i/>
          <w:sz w:val="20"/>
          <w:szCs w:val="22"/>
        </w:rPr>
        <w:t>kandidáty</w:t>
      </w:r>
      <w:r w:rsidR="0022359C">
        <w:rPr>
          <w:rFonts w:ascii="Arial" w:hAnsi="Arial" w:cs="Arial"/>
          <w:i/>
          <w:sz w:val="20"/>
          <w:szCs w:val="22"/>
        </w:rPr>
        <w:t xml:space="preserve"> navrhla.</w:t>
      </w:r>
      <w:r w:rsidR="00337D4D">
        <w:rPr>
          <w:rFonts w:ascii="Arial" w:hAnsi="Arial" w:cs="Arial"/>
          <w:i/>
          <w:sz w:val="20"/>
          <w:szCs w:val="22"/>
        </w:rPr>
        <w:t xml:space="preserve"> Počet kandidátů, získaných mandátů a hlasů dle stran, která kandidáty navrhla je znázorněn v přílohové tabulce T3 a T4.</w:t>
      </w:r>
    </w:p>
    <w:p w:rsidR="0052636B" w:rsidRDefault="0052636B" w:rsidP="0052636B">
      <w:pPr>
        <w:pStyle w:val="Zkladntextodsazen"/>
        <w:spacing w:after="80"/>
        <w:ind w:left="0"/>
        <w:rPr>
          <w:rFonts w:ascii="Arial" w:hAnsi="Arial" w:cs="Arial"/>
          <w:b/>
          <w:bCs/>
          <w:sz w:val="20"/>
          <w:szCs w:val="20"/>
        </w:rPr>
      </w:pPr>
    </w:p>
    <w:p w:rsidR="00F06C24" w:rsidRDefault="003720D2" w:rsidP="0054157C">
      <w:pPr>
        <w:pStyle w:val="Zkladntextodsazen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B52D11">
        <w:rPr>
          <w:rFonts w:ascii="Arial" w:hAnsi="Arial" w:cs="Arial"/>
          <w:b/>
          <w:bCs/>
          <w:sz w:val="20"/>
          <w:szCs w:val="20"/>
        </w:rPr>
        <w:t>.3.</w:t>
      </w:r>
      <w:r w:rsidR="0054157C">
        <w:rPr>
          <w:rFonts w:ascii="Arial" w:hAnsi="Arial" w:cs="Arial"/>
          <w:b/>
          <w:bCs/>
          <w:sz w:val="20"/>
          <w:szCs w:val="20"/>
        </w:rPr>
        <w:t xml:space="preserve"> </w:t>
      </w:r>
      <w:r w:rsidR="0023726D">
        <w:rPr>
          <w:rFonts w:ascii="Arial" w:hAnsi="Arial" w:cs="Arial"/>
          <w:b/>
          <w:bCs/>
          <w:sz w:val="20"/>
          <w:szCs w:val="20"/>
        </w:rPr>
        <w:t>Dodatečné a o</w:t>
      </w:r>
      <w:r w:rsidR="00B52D11" w:rsidRPr="00643C67">
        <w:rPr>
          <w:rFonts w:ascii="Arial" w:hAnsi="Arial" w:cs="Arial"/>
          <w:b/>
          <w:bCs/>
          <w:sz w:val="20"/>
          <w:szCs w:val="20"/>
        </w:rPr>
        <w:t>pakované volby</w:t>
      </w:r>
    </w:p>
    <w:p w:rsidR="0054157C" w:rsidRDefault="00B52D11" w:rsidP="0054157C">
      <w:pPr>
        <w:spacing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E656B3">
        <w:rPr>
          <w:rFonts w:ascii="Arial" w:hAnsi="Arial" w:cs="Arial"/>
          <w:color w:val="000000"/>
          <w:sz w:val="20"/>
          <w:szCs w:val="20"/>
        </w:rPr>
        <w:t xml:space="preserve">Na </w:t>
      </w:r>
      <w:r w:rsidR="0023726D">
        <w:rPr>
          <w:rFonts w:ascii="Arial" w:hAnsi="Arial" w:cs="Arial"/>
          <w:color w:val="000000"/>
          <w:sz w:val="20"/>
          <w:szCs w:val="20"/>
        </w:rPr>
        <w:t>31.</w:t>
      </w:r>
      <w:r w:rsidRPr="00E656B3">
        <w:rPr>
          <w:rFonts w:ascii="Arial" w:hAnsi="Arial" w:cs="Arial"/>
          <w:color w:val="000000"/>
          <w:sz w:val="20"/>
          <w:szCs w:val="20"/>
        </w:rPr>
        <w:t xml:space="preserve"> </w:t>
      </w:r>
      <w:r w:rsidR="0023726D">
        <w:rPr>
          <w:rFonts w:ascii="Arial" w:hAnsi="Arial" w:cs="Arial"/>
          <w:color w:val="000000"/>
          <w:sz w:val="20"/>
          <w:szCs w:val="20"/>
        </w:rPr>
        <w:t>ledna</w:t>
      </w:r>
      <w:r w:rsidRPr="00E656B3">
        <w:rPr>
          <w:rFonts w:ascii="Arial" w:hAnsi="Arial" w:cs="Arial"/>
          <w:color w:val="000000"/>
          <w:sz w:val="20"/>
          <w:szCs w:val="20"/>
        </w:rPr>
        <w:t xml:space="preserve"> 20</w:t>
      </w:r>
      <w:r w:rsidR="0023726D">
        <w:rPr>
          <w:rFonts w:ascii="Arial" w:hAnsi="Arial" w:cs="Arial"/>
          <w:color w:val="000000"/>
          <w:sz w:val="20"/>
          <w:szCs w:val="20"/>
        </w:rPr>
        <w:t>15</w:t>
      </w:r>
      <w:r w:rsidRPr="00E656B3">
        <w:rPr>
          <w:rFonts w:ascii="Arial" w:hAnsi="Arial" w:cs="Arial"/>
          <w:color w:val="000000"/>
          <w:sz w:val="20"/>
          <w:szCs w:val="20"/>
        </w:rPr>
        <w:t xml:space="preserve"> byly Sdělením MV č. </w:t>
      </w:r>
      <w:r w:rsidR="0023726D">
        <w:rPr>
          <w:rFonts w:ascii="Arial" w:hAnsi="Arial" w:cs="Arial"/>
          <w:color w:val="000000"/>
          <w:sz w:val="20"/>
          <w:szCs w:val="20"/>
        </w:rPr>
        <w:t>232/2014</w:t>
      </w:r>
      <w:r w:rsidRPr="00E656B3">
        <w:rPr>
          <w:rFonts w:ascii="Arial" w:hAnsi="Arial" w:cs="Arial"/>
          <w:color w:val="000000"/>
          <w:sz w:val="20"/>
          <w:szCs w:val="20"/>
        </w:rPr>
        <w:t xml:space="preserve"> Sb. vyhlášeny dodatečné volby v</w:t>
      </w:r>
      <w:r w:rsidR="0023726D">
        <w:rPr>
          <w:rFonts w:ascii="Arial" w:hAnsi="Arial" w:cs="Arial"/>
          <w:color w:val="000000"/>
          <w:sz w:val="20"/>
          <w:szCs w:val="20"/>
        </w:rPr>
        <w:t>e</w:t>
      </w:r>
      <w:r w:rsidRPr="00E656B3">
        <w:rPr>
          <w:rFonts w:ascii="Arial" w:hAnsi="Arial" w:cs="Arial"/>
          <w:color w:val="000000"/>
          <w:sz w:val="20"/>
          <w:szCs w:val="20"/>
        </w:rPr>
        <w:t xml:space="preserve"> 1</w:t>
      </w:r>
      <w:r w:rsidR="0023726D">
        <w:rPr>
          <w:rFonts w:ascii="Arial" w:hAnsi="Arial" w:cs="Arial"/>
          <w:color w:val="000000"/>
          <w:sz w:val="20"/>
          <w:szCs w:val="20"/>
        </w:rPr>
        <w:t>3</w:t>
      </w:r>
      <w:r w:rsidRPr="00E656B3">
        <w:rPr>
          <w:rFonts w:ascii="Arial" w:hAnsi="Arial" w:cs="Arial"/>
          <w:color w:val="000000"/>
          <w:sz w:val="20"/>
          <w:szCs w:val="20"/>
        </w:rPr>
        <w:t xml:space="preserve"> obcích, ve kterých neproběhly z některého </w:t>
      </w:r>
      <w:r>
        <w:rPr>
          <w:rFonts w:ascii="Arial" w:hAnsi="Arial" w:cs="Arial"/>
          <w:color w:val="000000"/>
          <w:sz w:val="20"/>
          <w:szCs w:val="20"/>
        </w:rPr>
        <w:t>dříve</w:t>
      </w:r>
      <w:r w:rsidRPr="00E656B3">
        <w:rPr>
          <w:rFonts w:ascii="Arial" w:hAnsi="Arial" w:cs="Arial"/>
          <w:color w:val="000000"/>
          <w:sz w:val="20"/>
          <w:szCs w:val="20"/>
        </w:rPr>
        <w:t xml:space="preserve"> uveden</w:t>
      </w:r>
      <w:r w:rsidR="00DA7DC8">
        <w:rPr>
          <w:rFonts w:ascii="Arial" w:hAnsi="Arial" w:cs="Arial"/>
          <w:color w:val="000000"/>
          <w:sz w:val="20"/>
          <w:szCs w:val="20"/>
        </w:rPr>
        <w:t>ého důvodu</w:t>
      </w:r>
      <w:r w:rsidR="00150CED">
        <w:rPr>
          <w:rFonts w:ascii="Arial" w:hAnsi="Arial" w:cs="Arial"/>
          <w:color w:val="000000"/>
          <w:sz w:val="20"/>
          <w:szCs w:val="20"/>
        </w:rPr>
        <w:t xml:space="preserve"> volby v řádném termínu. V 10 obcí</w:t>
      </w:r>
      <w:r w:rsidR="00DA7DC8">
        <w:rPr>
          <w:rFonts w:ascii="Arial" w:hAnsi="Arial" w:cs="Arial"/>
          <w:color w:val="000000"/>
          <w:sz w:val="20"/>
          <w:szCs w:val="20"/>
        </w:rPr>
        <w:t>ch</w:t>
      </w:r>
      <w:r w:rsidR="00150CED">
        <w:rPr>
          <w:rFonts w:ascii="Arial" w:hAnsi="Arial" w:cs="Arial"/>
          <w:color w:val="000000"/>
          <w:sz w:val="20"/>
          <w:szCs w:val="20"/>
        </w:rPr>
        <w:t xml:space="preserve"> se</w:t>
      </w:r>
      <w:r w:rsidR="00B143AB">
        <w:rPr>
          <w:rFonts w:ascii="Arial" w:hAnsi="Arial" w:cs="Arial"/>
          <w:color w:val="000000"/>
          <w:sz w:val="20"/>
          <w:szCs w:val="20"/>
        </w:rPr>
        <w:t xml:space="preserve"> volby mimo řádný termín konaly vůbec poprvé. V obci Bukovany se již jedny dodatečné volby konaly, a sice ve</w:t>
      </w:r>
      <w:r w:rsidR="009823E6">
        <w:rPr>
          <w:rFonts w:ascii="Arial" w:hAnsi="Arial" w:cs="Arial"/>
          <w:color w:val="000000"/>
          <w:sz w:val="20"/>
          <w:szCs w:val="20"/>
        </w:rPr>
        <w:t xml:space="preserve"> volebním období 2002 – 2006, v obci Úherce zastupitelstvo zvolené v dodatečných volbách vydrželo jen několik měsíců, protože již v září 2015 se v obci konaly nové volby. Komplikace v obci Slavníč bylo možné předpokládat, protože v březnu 2014, tedy 7 měsíců před řádnými volbami, se konaly nové volby kvůli </w:t>
      </w:r>
      <w:proofErr w:type="spellStart"/>
      <w:r w:rsidR="009823E6">
        <w:rPr>
          <w:rFonts w:ascii="Arial" w:hAnsi="Arial" w:cs="Arial"/>
          <w:color w:val="000000"/>
          <w:sz w:val="20"/>
          <w:szCs w:val="20"/>
        </w:rPr>
        <w:t>neusnášeníschopnosti</w:t>
      </w:r>
      <w:proofErr w:type="spellEnd"/>
      <w:r w:rsidR="009823E6">
        <w:rPr>
          <w:rFonts w:ascii="Arial" w:hAnsi="Arial" w:cs="Arial"/>
          <w:color w:val="000000"/>
          <w:sz w:val="20"/>
          <w:szCs w:val="20"/>
        </w:rPr>
        <w:t xml:space="preserve"> zastupitelstva.  </w:t>
      </w:r>
    </w:p>
    <w:p w:rsidR="007F2288" w:rsidRDefault="00B52D11" w:rsidP="009573B3">
      <w:pPr>
        <w:spacing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Opakované volby proběhly v obci </w:t>
      </w:r>
      <w:r w:rsidR="009823E6">
        <w:rPr>
          <w:rFonts w:ascii="Arial" w:hAnsi="Arial" w:cs="Arial"/>
          <w:color w:val="000000"/>
          <w:sz w:val="20"/>
          <w:szCs w:val="20"/>
        </w:rPr>
        <w:t xml:space="preserve">Přední Výtoň (okres Český Krumlov). V této obci se volby konaly v řádném termínu v říjnu 2014, následně pak v březnu 2015 byly nové volby, </w:t>
      </w:r>
      <w:r w:rsidR="009573B3">
        <w:rPr>
          <w:rFonts w:ascii="Arial" w:hAnsi="Arial" w:cs="Arial"/>
          <w:color w:val="000000"/>
          <w:sz w:val="20"/>
          <w:szCs w:val="20"/>
        </w:rPr>
        <w:t xml:space="preserve">opakované volby se konaly </w:t>
      </w:r>
      <w:r w:rsidR="009823E6">
        <w:rPr>
          <w:rFonts w:ascii="Arial" w:hAnsi="Arial" w:cs="Arial"/>
          <w:color w:val="000000"/>
          <w:sz w:val="20"/>
          <w:szCs w:val="20"/>
        </w:rPr>
        <w:t xml:space="preserve">v září 2015. </w:t>
      </w:r>
    </w:p>
    <w:p w:rsidR="00337D4D" w:rsidRDefault="009573B3" w:rsidP="00337D4D">
      <w:pPr>
        <w:spacing w:after="120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color w:val="000000"/>
          <w:sz w:val="20"/>
          <w:szCs w:val="20"/>
        </w:rPr>
        <w:t>Výsledky opakovaných a dodatečných voleb jsou uvedeny v tabulce 6.</w:t>
      </w:r>
      <w:r w:rsidR="00337D4D" w:rsidRPr="00337D4D">
        <w:rPr>
          <w:rFonts w:ascii="Arial" w:hAnsi="Arial" w:cs="Arial"/>
          <w:i/>
          <w:sz w:val="20"/>
          <w:szCs w:val="22"/>
        </w:rPr>
        <w:t xml:space="preserve"> </w:t>
      </w:r>
    </w:p>
    <w:p w:rsidR="00337D4D" w:rsidRPr="0054157C" w:rsidRDefault="00337D4D" w:rsidP="00337D4D">
      <w:pPr>
        <w:spacing w:after="120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Počet kandidátů, získaných mandátů a hlasů dle stran, kter</w:t>
      </w:r>
      <w:r w:rsidR="00205789">
        <w:rPr>
          <w:rFonts w:ascii="Arial" w:hAnsi="Arial" w:cs="Arial"/>
          <w:i/>
          <w:sz w:val="20"/>
          <w:szCs w:val="22"/>
        </w:rPr>
        <w:t>é</w:t>
      </w:r>
      <w:r>
        <w:rPr>
          <w:rFonts w:ascii="Arial" w:hAnsi="Arial" w:cs="Arial"/>
          <w:i/>
          <w:sz w:val="20"/>
          <w:szCs w:val="22"/>
        </w:rPr>
        <w:t xml:space="preserve"> kandidáty navrhl</w:t>
      </w:r>
      <w:r w:rsidR="00205789">
        <w:rPr>
          <w:rFonts w:ascii="Arial" w:hAnsi="Arial" w:cs="Arial"/>
          <w:i/>
          <w:sz w:val="20"/>
          <w:szCs w:val="22"/>
        </w:rPr>
        <w:t>y</w:t>
      </w:r>
      <w:r>
        <w:rPr>
          <w:rFonts w:ascii="Arial" w:hAnsi="Arial" w:cs="Arial"/>
          <w:i/>
          <w:sz w:val="20"/>
          <w:szCs w:val="22"/>
        </w:rPr>
        <w:t xml:space="preserve"> je znázorněn v přílohové tabulce T1 a T2.</w:t>
      </w:r>
    </w:p>
    <w:p w:rsidR="00B52D11" w:rsidRDefault="00B52D11" w:rsidP="009573B3">
      <w:pPr>
        <w:pStyle w:val="Zkladntext"/>
        <w:spacing w:before="80" w:after="120"/>
        <w:ind w:firstLine="284"/>
      </w:pPr>
      <w:r w:rsidRPr="00390697">
        <w:t xml:space="preserve">V opakovaných a dodatečných volbách se o mandát v obecním </w:t>
      </w:r>
      <w:r w:rsidRPr="00B8407C">
        <w:t xml:space="preserve">zastupitelstvu ucházelo celkem </w:t>
      </w:r>
      <w:r w:rsidR="009573B3">
        <w:t>179</w:t>
      </w:r>
      <w:r w:rsidRPr="00390697">
        <w:t xml:space="preserve"> kandidátů z </w:t>
      </w:r>
      <w:r w:rsidR="009573B3">
        <w:t xml:space="preserve">2 </w:t>
      </w:r>
      <w:r w:rsidR="005B75F8">
        <w:t xml:space="preserve">typů </w:t>
      </w:r>
      <w:r w:rsidR="009573B3">
        <w:t xml:space="preserve">volebních stran, a to sdružení nezávislých kandidátů (155 kandidátů) a samostatní kandidující </w:t>
      </w:r>
      <w:r w:rsidRPr="00390697">
        <w:t>nezávisl</w:t>
      </w:r>
      <w:r w:rsidR="009573B3">
        <w:t xml:space="preserve">í </w:t>
      </w:r>
      <w:r w:rsidRPr="00390697">
        <w:t>kandidát</w:t>
      </w:r>
      <w:r w:rsidR="009573B3">
        <w:t>i (24 kandidátů). Sdružení nezávislých kandidátů získala 92,32 % ze všech získaných hlasů a 82,09 % z celkového počtu 67 obsazovaných mandátů</w:t>
      </w:r>
      <w:r w:rsidR="0022359C">
        <w:t>. Všichni kandidáti byli</w:t>
      </w:r>
      <w:r w:rsidR="009573B3">
        <w:t xml:space="preserve"> bez politické příslušnosti.</w:t>
      </w:r>
    </w:p>
    <w:p w:rsidR="00DE63D2" w:rsidRDefault="00C7519E" w:rsidP="0022359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4D3852">
        <w:rPr>
          <w:rFonts w:ascii="Arial" w:hAnsi="Arial" w:cs="Arial"/>
          <w:sz w:val="20"/>
          <w:szCs w:val="20"/>
        </w:rPr>
        <w:t xml:space="preserve">Z celkového počtu kandidátů bylo </w:t>
      </w:r>
      <w:r w:rsidR="0022359C">
        <w:rPr>
          <w:rFonts w:ascii="Arial" w:hAnsi="Arial" w:cs="Arial"/>
          <w:sz w:val="20"/>
          <w:szCs w:val="20"/>
        </w:rPr>
        <w:t xml:space="preserve">téměř </w:t>
      </w:r>
      <w:r w:rsidRPr="004D3852">
        <w:rPr>
          <w:rFonts w:ascii="Arial" w:hAnsi="Arial" w:cs="Arial"/>
          <w:sz w:val="20"/>
          <w:szCs w:val="20"/>
        </w:rPr>
        <w:t>3</w:t>
      </w:r>
      <w:r w:rsidR="0022359C">
        <w:rPr>
          <w:rFonts w:ascii="Arial" w:hAnsi="Arial" w:cs="Arial"/>
          <w:sz w:val="20"/>
          <w:szCs w:val="20"/>
        </w:rPr>
        <w:t>3</w:t>
      </w:r>
      <w:r w:rsidRPr="004D3852">
        <w:rPr>
          <w:rFonts w:ascii="Arial" w:hAnsi="Arial" w:cs="Arial"/>
          <w:sz w:val="20"/>
          <w:szCs w:val="20"/>
        </w:rPr>
        <w:t xml:space="preserve"> % žen. Podíl zvolených žen na celkovém počtu členů zastupitelstva byl</w:t>
      </w:r>
      <w:r w:rsidR="006C198E">
        <w:rPr>
          <w:rFonts w:ascii="Arial" w:hAnsi="Arial" w:cs="Arial"/>
          <w:sz w:val="20"/>
          <w:szCs w:val="20"/>
        </w:rPr>
        <w:t xml:space="preserve"> o něco nižší </w:t>
      </w:r>
      <w:r w:rsidR="0022359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22359C">
        <w:rPr>
          <w:rFonts w:ascii="Arial" w:hAnsi="Arial" w:cs="Arial"/>
          <w:sz w:val="20"/>
          <w:szCs w:val="20"/>
        </w:rPr>
        <w:t>ženy tvořily 26,14 %</w:t>
      </w:r>
      <w:r>
        <w:rPr>
          <w:rFonts w:ascii="Arial" w:hAnsi="Arial" w:cs="Arial"/>
          <w:sz w:val="20"/>
          <w:szCs w:val="20"/>
        </w:rPr>
        <w:t xml:space="preserve"> </w:t>
      </w:r>
      <w:r w:rsidR="0022359C">
        <w:rPr>
          <w:rFonts w:ascii="Arial" w:hAnsi="Arial" w:cs="Arial"/>
          <w:sz w:val="20"/>
          <w:szCs w:val="20"/>
        </w:rPr>
        <w:t xml:space="preserve">zvolených </w:t>
      </w:r>
      <w:r>
        <w:rPr>
          <w:rFonts w:ascii="Arial" w:hAnsi="Arial" w:cs="Arial"/>
          <w:sz w:val="20"/>
          <w:szCs w:val="20"/>
        </w:rPr>
        <w:t>zastupitelů.</w:t>
      </w:r>
      <w:r w:rsidRPr="004D3852">
        <w:rPr>
          <w:rFonts w:ascii="Arial" w:hAnsi="Arial" w:cs="Arial"/>
          <w:sz w:val="20"/>
          <w:szCs w:val="20"/>
        </w:rPr>
        <w:t xml:space="preserve"> Největší počet kandidátů byl ve věku </w:t>
      </w:r>
      <w:r w:rsidR="00DE63D2">
        <w:rPr>
          <w:rFonts w:ascii="Arial" w:hAnsi="Arial" w:cs="Arial"/>
          <w:sz w:val="20"/>
          <w:szCs w:val="20"/>
        </w:rPr>
        <w:t>40</w:t>
      </w:r>
      <w:r w:rsidRPr="004D3852">
        <w:rPr>
          <w:rFonts w:ascii="Arial" w:hAnsi="Arial" w:cs="Arial"/>
          <w:sz w:val="20"/>
          <w:szCs w:val="20"/>
        </w:rPr>
        <w:t xml:space="preserve"> až </w:t>
      </w:r>
      <w:r w:rsidR="00DE63D2">
        <w:rPr>
          <w:rFonts w:ascii="Arial" w:hAnsi="Arial" w:cs="Arial"/>
          <w:sz w:val="20"/>
          <w:szCs w:val="20"/>
        </w:rPr>
        <w:t>44</w:t>
      </w:r>
      <w:r w:rsidRPr="004D3852">
        <w:rPr>
          <w:rFonts w:ascii="Arial" w:hAnsi="Arial" w:cs="Arial"/>
          <w:sz w:val="20"/>
          <w:szCs w:val="20"/>
        </w:rPr>
        <w:t xml:space="preserve"> let, největší podíl žen </w:t>
      </w:r>
      <w:r w:rsidR="00205789">
        <w:rPr>
          <w:rFonts w:ascii="Arial" w:hAnsi="Arial" w:cs="Arial"/>
          <w:sz w:val="20"/>
          <w:szCs w:val="20"/>
        </w:rPr>
        <w:t xml:space="preserve">byl zaznamenán </w:t>
      </w:r>
      <w:r w:rsidRPr="004D3852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</w:t>
      </w:r>
      <w:r w:rsidRPr="004D3852">
        <w:rPr>
          <w:rFonts w:ascii="Arial" w:hAnsi="Arial" w:cs="Arial"/>
          <w:sz w:val="20"/>
          <w:szCs w:val="20"/>
        </w:rPr>
        <w:t>věkové skupině 45 až 49 let</w:t>
      </w:r>
      <w:r>
        <w:rPr>
          <w:rFonts w:ascii="Arial" w:hAnsi="Arial" w:cs="Arial"/>
          <w:sz w:val="20"/>
          <w:szCs w:val="20"/>
        </w:rPr>
        <w:t xml:space="preserve">. </w:t>
      </w:r>
      <w:r w:rsidRPr="004D3852">
        <w:rPr>
          <w:rFonts w:ascii="Arial" w:hAnsi="Arial" w:cs="Arial"/>
          <w:sz w:val="20"/>
          <w:szCs w:val="20"/>
        </w:rPr>
        <w:t xml:space="preserve">Podíl mladých kandidátů do 25 let činil pouze </w:t>
      </w:r>
      <w:r>
        <w:rPr>
          <w:rFonts w:ascii="Arial" w:hAnsi="Arial" w:cs="Arial"/>
          <w:sz w:val="20"/>
          <w:szCs w:val="20"/>
        </w:rPr>
        <w:t>3</w:t>
      </w:r>
      <w:r w:rsidR="00DE63D2">
        <w:rPr>
          <w:rFonts w:ascii="Arial" w:hAnsi="Arial" w:cs="Arial"/>
          <w:sz w:val="20"/>
          <w:szCs w:val="20"/>
        </w:rPr>
        <w:t>,35</w:t>
      </w:r>
      <w:r>
        <w:rPr>
          <w:rFonts w:ascii="Arial" w:hAnsi="Arial" w:cs="Arial"/>
          <w:sz w:val="20"/>
          <w:szCs w:val="20"/>
        </w:rPr>
        <w:t> </w:t>
      </w:r>
      <w:r w:rsidRPr="004D3852">
        <w:rPr>
          <w:rFonts w:ascii="Arial" w:hAnsi="Arial" w:cs="Arial"/>
          <w:sz w:val="20"/>
          <w:szCs w:val="20"/>
        </w:rPr>
        <w:t xml:space="preserve">%, </w:t>
      </w:r>
      <w:r>
        <w:rPr>
          <w:rFonts w:ascii="Arial" w:hAnsi="Arial" w:cs="Arial"/>
          <w:sz w:val="20"/>
          <w:szCs w:val="20"/>
        </w:rPr>
        <w:t xml:space="preserve">do zastupitelstva se </w:t>
      </w:r>
      <w:r w:rsidR="00DE63D2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dostal </w:t>
      </w:r>
      <w:r w:rsidR="00DE63D2">
        <w:rPr>
          <w:rFonts w:ascii="Arial" w:hAnsi="Arial" w:cs="Arial"/>
          <w:sz w:val="20"/>
          <w:szCs w:val="20"/>
        </w:rPr>
        <w:t xml:space="preserve">žádný kandidát mladší 25ti let. </w:t>
      </w:r>
      <w:r w:rsidRPr="004D3852">
        <w:rPr>
          <w:rFonts w:ascii="Arial" w:hAnsi="Arial" w:cs="Arial"/>
          <w:sz w:val="20"/>
          <w:szCs w:val="20"/>
        </w:rPr>
        <w:t>Nejstarším kandidátem byl</w:t>
      </w:r>
      <w:r w:rsidR="00DE63D2">
        <w:rPr>
          <w:rFonts w:ascii="Arial" w:hAnsi="Arial" w:cs="Arial"/>
          <w:sz w:val="20"/>
          <w:szCs w:val="20"/>
        </w:rPr>
        <w:t xml:space="preserve"> 75</w:t>
      </w:r>
      <w:r w:rsidRPr="004D3852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t</w:t>
      </w:r>
      <w:r w:rsidR="00DE63D2">
        <w:rPr>
          <w:rFonts w:ascii="Arial" w:hAnsi="Arial" w:cs="Arial"/>
          <w:sz w:val="20"/>
          <w:szCs w:val="20"/>
        </w:rPr>
        <w:t>ý</w:t>
      </w:r>
      <w:r w:rsidRPr="004D3852">
        <w:rPr>
          <w:rFonts w:ascii="Arial" w:hAnsi="Arial" w:cs="Arial"/>
          <w:sz w:val="20"/>
          <w:szCs w:val="20"/>
        </w:rPr>
        <w:t xml:space="preserve"> dů</w:t>
      </w:r>
      <w:r>
        <w:rPr>
          <w:rFonts w:ascii="Arial" w:hAnsi="Arial" w:cs="Arial"/>
          <w:sz w:val="20"/>
          <w:szCs w:val="20"/>
        </w:rPr>
        <w:t>chod</w:t>
      </w:r>
      <w:r w:rsidR="00DE63D2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v obci </w:t>
      </w:r>
      <w:r w:rsidR="00DE63D2">
        <w:rPr>
          <w:rFonts w:ascii="Arial" w:hAnsi="Arial" w:cs="Arial"/>
          <w:sz w:val="20"/>
          <w:szCs w:val="20"/>
        </w:rPr>
        <w:t xml:space="preserve">Přední Výtoň v okrese Český Krumlov, </w:t>
      </w:r>
      <w:r w:rsidRPr="004D3852">
        <w:rPr>
          <w:rFonts w:ascii="Arial" w:hAnsi="Arial" w:cs="Arial"/>
          <w:sz w:val="20"/>
          <w:szCs w:val="20"/>
        </w:rPr>
        <w:t>nejmladší</w:t>
      </w:r>
      <w:r w:rsidR="00DE63D2">
        <w:rPr>
          <w:rFonts w:ascii="Arial" w:hAnsi="Arial" w:cs="Arial"/>
          <w:sz w:val="20"/>
          <w:szCs w:val="20"/>
        </w:rPr>
        <w:t xml:space="preserve"> byli dva 20</w:t>
      </w:r>
      <w:r>
        <w:rPr>
          <w:rFonts w:ascii="Arial" w:hAnsi="Arial" w:cs="Arial"/>
          <w:sz w:val="20"/>
          <w:szCs w:val="20"/>
        </w:rPr>
        <w:t>le</w:t>
      </w:r>
      <w:r w:rsidR="00DE63D2">
        <w:rPr>
          <w:rFonts w:ascii="Arial" w:hAnsi="Arial" w:cs="Arial"/>
          <w:sz w:val="20"/>
          <w:szCs w:val="20"/>
        </w:rPr>
        <w:t xml:space="preserve">ti kandidáti, </w:t>
      </w:r>
      <w:r w:rsidR="005B75F8">
        <w:rPr>
          <w:rFonts w:ascii="Arial" w:hAnsi="Arial" w:cs="Arial"/>
          <w:sz w:val="20"/>
          <w:szCs w:val="20"/>
        </w:rPr>
        <w:t>jeden v</w:t>
      </w:r>
      <w:r>
        <w:rPr>
          <w:rFonts w:ascii="Arial" w:hAnsi="Arial" w:cs="Arial"/>
          <w:sz w:val="20"/>
          <w:szCs w:val="20"/>
        </w:rPr>
        <w:t xml:space="preserve"> obci </w:t>
      </w:r>
      <w:r w:rsidR="00DE63D2">
        <w:rPr>
          <w:rFonts w:ascii="Arial" w:hAnsi="Arial" w:cs="Arial"/>
          <w:sz w:val="20"/>
          <w:szCs w:val="20"/>
        </w:rPr>
        <w:t>Srní</w:t>
      </w:r>
      <w:r>
        <w:rPr>
          <w:rFonts w:ascii="Arial" w:hAnsi="Arial" w:cs="Arial"/>
          <w:sz w:val="20"/>
          <w:szCs w:val="20"/>
        </w:rPr>
        <w:t xml:space="preserve"> v okrese </w:t>
      </w:r>
      <w:r w:rsidR="00DE63D2">
        <w:rPr>
          <w:rFonts w:ascii="Arial" w:hAnsi="Arial" w:cs="Arial"/>
          <w:sz w:val="20"/>
          <w:szCs w:val="20"/>
        </w:rPr>
        <w:t xml:space="preserve">Klatovy a </w:t>
      </w:r>
      <w:r w:rsidR="005B75F8">
        <w:rPr>
          <w:rFonts w:ascii="Arial" w:hAnsi="Arial" w:cs="Arial"/>
          <w:sz w:val="20"/>
          <w:szCs w:val="20"/>
        </w:rPr>
        <w:t>druhý v</w:t>
      </w:r>
      <w:r w:rsidR="00DE63D2">
        <w:rPr>
          <w:rFonts w:ascii="Arial" w:hAnsi="Arial" w:cs="Arial"/>
          <w:sz w:val="20"/>
          <w:szCs w:val="20"/>
        </w:rPr>
        <w:t> obci Újezd u Svatého Kříže v okrese Rokycany</w:t>
      </w:r>
      <w:r>
        <w:rPr>
          <w:rFonts w:ascii="Arial" w:hAnsi="Arial" w:cs="Arial"/>
          <w:sz w:val="20"/>
          <w:szCs w:val="20"/>
        </w:rPr>
        <w:t>.</w:t>
      </w:r>
      <w:r w:rsidR="006C198E">
        <w:rPr>
          <w:rFonts w:ascii="Arial" w:hAnsi="Arial" w:cs="Arial"/>
          <w:sz w:val="20"/>
          <w:szCs w:val="20"/>
        </w:rPr>
        <w:t xml:space="preserve"> </w:t>
      </w:r>
    </w:p>
    <w:p w:rsidR="00DE63D2" w:rsidRDefault="00DE63D2" w:rsidP="0022359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:rsidR="00C7519E" w:rsidRPr="004D3852" w:rsidRDefault="00C7519E" w:rsidP="0022359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4D3852">
        <w:rPr>
          <w:rFonts w:ascii="Arial" w:hAnsi="Arial" w:cs="Arial"/>
          <w:sz w:val="20"/>
          <w:szCs w:val="20"/>
        </w:rPr>
        <w:t>Nejstarší zvolený</w:t>
      </w:r>
      <w:r w:rsidRPr="00665A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zastupitel byl 7</w:t>
      </w:r>
      <w:r w:rsidR="00DE63D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letý důchodce </w:t>
      </w:r>
      <w:r w:rsidRPr="004D3852">
        <w:rPr>
          <w:rFonts w:ascii="Arial" w:hAnsi="Arial" w:cs="Arial"/>
          <w:sz w:val="20"/>
          <w:szCs w:val="20"/>
        </w:rPr>
        <w:t xml:space="preserve">v obci </w:t>
      </w:r>
      <w:r w:rsidR="00DE63D2">
        <w:rPr>
          <w:rFonts w:ascii="Arial" w:hAnsi="Arial" w:cs="Arial"/>
          <w:sz w:val="20"/>
          <w:szCs w:val="20"/>
        </w:rPr>
        <w:t>Přední Výtoň v okrese Český Krumlov</w:t>
      </w:r>
      <w:r>
        <w:rPr>
          <w:rFonts w:ascii="Arial" w:hAnsi="Arial" w:cs="Arial"/>
          <w:sz w:val="20"/>
          <w:szCs w:val="20"/>
        </w:rPr>
        <w:t>,</w:t>
      </w:r>
      <w:r w:rsidRPr="004D3852">
        <w:rPr>
          <w:rFonts w:ascii="Arial" w:hAnsi="Arial" w:cs="Arial"/>
          <w:sz w:val="20"/>
          <w:szCs w:val="20"/>
        </w:rPr>
        <w:t xml:space="preserve"> nejmladším zastupitelem byl</w:t>
      </w:r>
      <w:r w:rsidR="00DE63D2">
        <w:rPr>
          <w:rFonts w:ascii="Arial" w:hAnsi="Arial" w:cs="Arial"/>
          <w:sz w:val="20"/>
          <w:szCs w:val="20"/>
        </w:rPr>
        <w:t>a</w:t>
      </w:r>
      <w:r w:rsidRPr="004D3852">
        <w:rPr>
          <w:rFonts w:ascii="Arial" w:hAnsi="Arial" w:cs="Arial"/>
          <w:sz w:val="20"/>
          <w:szCs w:val="20"/>
        </w:rPr>
        <w:t xml:space="preserve"> zvolen</w:t>
      </w:r>
      <w:r w:rsidR="00DE63D2">
        <w:rPr>
          <w:rFonts w:ascii="Arial" w:hAnsi="Arial" w:cs="Arial"/>
          <w:sz w:val="20"/>
          <w:szCs w:val="20"/>
        </w:rPr>
        <w:t>a pěta</w:t>
      </w:r>
      <w:r>
        <w:rPr>
          <w:rFonts w:ascii="Arial" w:hAnsi="Arial" w:cs="Arial"/>
          <w:sz w:val="20"/>
          <w:szCs w:val="20"/>
        </w:rPr>
        <w:t>dvacetilet</w:t>
      </w:r>
      <w:r w:rsidR="00DE63D2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</w:t>
      </w:r>
      <w:r w:rsidR="00DE63D2">
        <w:rPr>
          <w:rFonts w:ascii="Arial" w:hAnsi="Arial" w:cs="Arial"/>
          <w:sz w:val="20"/>
          <w:szCs w:val="20"/>
        </w:rPr>
        <w:t xml:space="preserve">konstruktérka </w:t>
      </w:r>
      <w:r>
        <w:rPr>
          <w:rFonts w:ascii="Arial" w:hAnsi="Arial" w:cs="Arial"/>
          <w:sz w:val="20"/>
          <w:szCs w:val="20"/>
        </w:rPr>
        <w:t xml:space="preserve">v obci </w:t>
      </w:r>
      <w:r w:rsidR="00DE63D2">
        <w:rPr>
          <w:rFonts w:ascii="Arial" w:hAnsi="Arial" w:cs="Arial"/>
          <w:sz w:val="20"/>
          <w:szCs w:val="20"/>
        </w:rPr>
        <w:t xml:space="preserve">Prodašice </w:t>
      </w:r>
      <w:r w:rsidR="008D6A48">
        <w:rPr>
          <w:rFonts w:ascii="Arial" w:hAnsi="Arial" w:cs="Arial"/>
          <w:sz w:val="20"/>
          <w:szCs w:val="20"/>
        </w:rPr>
        <w:t>v okrese</w:t>
      </w:r>
      <w:r w:rsidRPr="004D3852">
        <w:rPr>
          <w:rFonts w:ascii="Arial" w:hAnsi="Arial" w:cs="Arial"/>
          <w:sz w:val="20"/>
          <w:szCs w:val="20"/>
        </w:rPr>
        <w:t xml:space="preserve"> </w:t>
      </w:r>
      <w:r w:rsidR="00DE63D2">
        <w:rPr>
          <w:rFonts w:ascii="Arial" w:hAnsi="Arial" w:cs="Arial"/>
          <w:sz w:val="20"/>
          <w:szCs w:val="20"/>
        </w:rPr>
        <w:t>Mladá Boleslav</w:t>
      </w:r>
      <w:r w:rsidRPr="004D3852">
        <w:rPr>
          <w:rFonts w:ascii="Arial" w:hAnsi="Arial" w:cs="Arial"/>
          <w:sz w:val="20"/>
          <w:szCs w:val="20"/>
        </w:rPr>
        <w:t>. Všichni uvedení</w:t>
      </w:r>
      <w:r>
        <w:rPr>
          <w:rFonts w:ascii="Arial" w:hAnsi="Arial" w:cs="Arial"/>
          <w:sz w:val="20"/>
          <w:szCs w:val="20"/>
        </w:rPr>
        <w:t xml:space="preserve"> </w:t>
      </w:r>
      <w:r w:rsidRPr="004D3852">
        <w:rPr>
          <w:rFonts w:ascii="Arial" w:hAnsi="Arial" w:cs="Arial"/>
          <w:sz w:val="20"/>
          <w:szCs w:val="20"/>
        </w:rPr>
        <w:t>kandidovali v místních sdruženích nezávislých kandidátů</w:t>
      </w:r>
      <w:r>
        <w:rPr>
          <w:rFonts w:ascii="Arial" w:hAnsi="Arial" w:cs="Arial"/>
          <w:sz w:val="20"/>
          <w:szCs w:val="20"/>
        </w:rPr>
        <w:t>.</w:t>
      </w:r>
    </w:p>
    <w:p w:rsidR="0022359C" w:rsidRPr="009573B3" w:rsidRDefault="0022359C" w:rsidP="0022359C">
      <w:pPr>
        <w:pStyle w:val="Zkladntext"/>
        <w:spacing w:before="120"/>
        <w:rPr>
          <w:i/>
        </w:rPr>
      </w:pPr>
      <w:r w:rsidRPr="009573B3">
        <w:rPr>
          <w:i/>
        </w:rPr>
        <w:t xml:space="preserve">Přehled o složení kandidátů a zastupitelů podle pohlaví a věku </w:t>
      </w:r>
      <w:r>
        <w:rPr>
          <w:i/>
        </w:rPr>
        <w:t xml:space="preserve">v opakovaných a dodatečných volbách </w:t>
      </w:r>
      <w:r w:rsidRPr="009573B3">
        <w:rPr>
          <w:i/>
        </w:rPr>
        <w:t>udává graf</w:t>
      </w:r>
      <w:r>
        <w:rPr>
          <w:i/>
        </w:rPr>
        <w:t xml:space="preserve"> 3 a tabulka 7, graf 2 znázorňuje kandidáty a získané mandáty podle strany, která kandidáty navrhla.</w:t>
      </w:r>
    </w:p>
    <w:p w:rsidR="000636D3" w:rsidRDefault="000636D3" w:rsidP="00146543">
      <w:pPr>
        <w:pStyle w:val="Zkladntextodsazen"/>
        <w:spacing w:after="80"/>
        <w:ind w:left="0"/>
        <w:rPr>
          <w:rFonts w:ascii="Arial" w:hAnsi="Arial" w:cs="Arial"/>
          <w:b/>
          <w:bCs/>
          <w:sz w:val="20"/>
          <w:szCs w:val="20"/>
        </w:rPr>
      </w:pPr>
    </w:p>
    <w:p w:rsidR="00B52D11" w:rsidRPr="00146543" w:rsidRDefault="008D6A48" w:rsidP="00146543">
      <w:pPr>
        <w:pStyle w:val="Zkladntextodsazen"/>
        <w:spacing w:after="8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3720D2"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="000636D3">
        <w:rPr>
          <w:rFonts w:ascii="Arial" w:hAnsi="Arial" w:cs="Arial"/>
          <w:b/>
          <w:bCs/>
          <w:sz w:val="20"/>
          <w:szCs w:val="20"/>
        </w:rPr>
        <w:t>.</w:t>
      </w:r>
      <w:r w:rsidR="002C6596">
        <w:rPr>
          <w:rFonts w:ascii="Arial" w:hAnsi="Arial" w:cs="Arial"/>
          <w:b/>
          <w:bCs/>
          <w:sz w:val="20"/>
          <w:szCs w:val="20"/>
        </w:rPr>
        <w:t xml:space="preserve"> </w:t>
      </w:r>
      <w:r w:rsidR="00B52D11" w:rsidRPr="00146543">
        <w:rPr>
          <w:rFonts w:ascii="Arial" w:hAnsi="Arial" w:cs="Arial"/>
          <w:b/>
          <w:bCs/>
          <w:sz w:val="20"/>
          <w:szCs w:val="20"/>
        </w:rPr>
        <w:t>Nové volby</w:t>
      </w:r>
    </w:p>
    <w:p w:rsidR="000C0DB5" w:rsidRDefault="00B52D11" w:rsidP="000C0DB5">
      <w:pPr>
        <w:pStyle w:val="Nadpis2"/>
        <w:ind w:firstLine="708"/>
        <w:rPr>
          <w:b w:val="0"/>
          <w:bCs w:val="0"/>
          <w:szCs w:val="20"/>
        </w:rPr>
      </w:pPr>
      <w:r>
        <w:rPr>
          <w:b w:val="0"/>
          <w:bCs w:val="0"/>
        </w:rPr>
        <w:t>V období mezi řádnými volbami do obecních zastupitelstev 201</w:t>
      </w:r>
      <w:r w:rsidR="00337D4D">
        <w:rPr>
          <w:b w:val="0"/>
          <w:bCs w:val="0"/>
        </w:rPr>
        <w:t>4</w:t>
      </w:r>
      <w:r>
        <w:rPr>
          <w:b w:val="0"/>
          <w:bCs w:val="0"/>
        </w:rPr>
        <w:t xml:space="preserve"> a 201</w:t>
      </w:r>
      <w:r w:rsidR="00337D4D">
        <w:rPr>
          <w:b w:val="0"/>
          <w:bCs w:val="0"/>
        </w:rPr>
        <w:t>8</w:t>
      </w:r>
      <w:r>
        <w:rPr>
          <w:b w:val="0"/>
          <w:bCs w:val="0"/>
        </w:rPr>
        <w:t xml:space="preserve"> se konaly nové volby v každém roce. Většinou se jednalo o nové volby z důvodu rozpadu zastupitelstva nebo snížení počtu členů zastupitelstva pod zákonem stanovenou hranici (dále jen rozpad zastupitelstva). V</w:t>
      </w:r>
      <w:r w:rsidR="00337D4D">
        <w:rPr>
          <w:b w:val="0"/>
          <w:bCs w:val="0"/>
        </w:rPr>
        <w:t xml:space="preserve"> šesti </w:t>
      </w:r>
      <w:r>
        <w:rPr>
          <w:b w:val="0"/>
          <w:bCs w:val="0"/>
        </w:rPr>
        <w:t>případech se jednalo o volby v nově vzniklých obcích</w:t>
      </w:r>
      <w:r w:rsidR="00D34638">
        <w:rPr>
          <w:b w:val="0"/>
          <w:bCs w:val="0"/>
        </w:rPr>
        <w:t xml:space="preserve"> - </w:t>
      </w:r>
      <w:proofErr w:type="spellStart"/>
      <w:r w:rsidR="00D34638">
        <w:rPr>
          <w:b w:val="0"/>
          <w:bCs w:val="0"/>
        </w:rPr>
        <w:t>Bražec</w:t>
      </w:r>
      <w:proofErr w:type="spellEnd"/>
      <w:r w:rsidR="00D34638">
        <w:rPr>
          <w:b w:val="0"/>
          <w:bCs w:val="0"/>
        </w:rPr>
        <w:t xml:space="preserve">, </w:t>
      </w:r>
      <w:r w:rsidR="005F3AC9">
        <w:rPr>
          <w:b w:val="0"/>
          <w:bCs w:val="0"/>
        </w:rPr>
        <w:t xml:space="preserve">Doupovské Hradiště (obojí okres Karlovy Vary), Kozlov, Město Libavá (obojí okres Olomouc), Luboměř pod Strážnou (okres Přerov), a Polná na Šumavě (okres Český Krumlov), všechny obce vznikly </w:t>
      </w:r>
      <w:r w:rsidR="00D34638">
        <w:rPr>
          <w:b w:val="0"/>
          <w:bCs w:val="0"/>
        </w:rPr>
        <w:t>v důsledku změn</w:t>
      </w:r>
      <w:r w:rsidR="005F3AC9">
        <w:rPr>
          <w:b w:val="0"/>
          <w:bCs w:val="0"/>
        </w:rPr>
        <w:t xml:space="preserve"> v území vojenských újezdů.</w:t>
      </w:r>
      <w:r w:rsidR="000C0DB5" w:rsidRPr="000C0DB5">
        <w:rPr>
          <w:b w:val="0"/>
          <w:bCs w:val="0"/>
          <w:szCs w:val="20"/>
        </w:rPr>
        <w:t xml:space="preserve"> </w:t>
      </w:r>
    </w:p>
    <w:p w:rsidR="000643C7" w:rsidRPr="002527D1" w:rsidRDefault="000C0DB5" w:rsidP="002527D1">
      <w:pPr>
        <w:pStyle w:val="Nadpis2"/>
        <w:ind w:firstLine="708"/>
        <w:rPr>
          <w:b w:val="0"/>
        </w:rPr>
      </w:pPr>
      <w:r>
        <w:rPr>
          <w:b w:val="0"/>
          <w:bCs w:val="0"/>
          <w:szCs w:val="20"/>
        </w:rPr>
        <w:t xml:space="preserve">V některých obcích proběhly ve sledovaném období nové volby vícekrát. Rekordmanem byla obec Mladecko v okrese Opava, kde mezi řádnými volbami volili zastupitelstvo 3x (červen 2015, leden 2016, červenec 2016) Následující informace a přehledy jsou uvedeny za všechny uskutečněné nové volby ve sledovaném období, tj. i opakovaně za obce, kde se volilo vícekrát. </w:t>
      </w:r>
      <w:r w:rsidR="00CD4CF1" w:rsidRPr="002527D1">
        <w:rPr>
          <w:b w:val="0"/>
        </w:rPr>
        <w:t xml:space="preserve">Celkem proběhly </w:t>
      </w:r>
      <w:r w:rsidRPr="002527D1">
        <w:rPr>
          <w:b w:val="0"/>
        </w:rPr>
        <w:t xml:space="preserve">nové </w:t>
      </w:r>
      <w:r w:rsidR="00CD4CF1" w:rsidRPr="002527D1">
        <w:rPr>
          <w:b w:val="0"/>
        </w:rPr>
        <w:t xml:space="preserve">volby </w:t>
      </w:r>
      <w:proofErr w:type="gramStart"/>
      <w:r w:rsidR="00CD4CF1" w:rsidRPr="002527D1">
        <w:rPr>
          <w:b w:val="0"/>
        </w:rPr>
        <w:t>v</w:t>
      </w:r>
      <w:r w:rsidR="002527D1">
        <w:rPr>
          <w:b w:val="0"/>
        </w:rPr>
        <w:t xml:space="preserve">e </w:t>
      </w:r>
      <w:r w:rsidRPr="002527D1">
        <w:rPr>
          <w:b w:val="0"/>
        </w:rPr>
        <w:t>145</w:t>
      </w:r>
      <w:proofErr w:type="gramEnd"/>
      <w:r w:rsidRPr="002527D1">
        <w:rPr>
          <w:b w:val="0"/>
        </w:rPr>
        <w:t xml:space="preserve"> </w:t>
      </w:r>
      <w:r w:rsidR="000643C7" w:rsidRPr="002527D1">
        <w:rPr>
          <w:b w:val="0"/>
        </w:rPr>
        <w:t xml:space="preserve">obcích v </w:t>
      </w:r>
      <w:r w:rsidRPr="002527D1">
        <w:rPr>
          <w:b w:val="0"/>
        </w:rPr>
        <w:t>53</w:t>
      </w:r>
      <w:r w:rsidR="000643C7" w:rsidRPr="002527D1">
        <w:rPr>
          <w:b w:val="0"/>
        </w:rPr>
        <w:t xml:space="preserve"> různých okresech. </w:t>
      </w:r>
    </w:p>
    <w:p w:rsidR="000C0DB5" w:rsidRPr="000C0DB5" w:rsidRDefault="000C0DB5" w:rsidP="000C0DB5">
      <w:pPr>
        <w:pStyle w:val="Nadpis2"/>
        <w:spacing w:before="120"/>
        <w:rPr>
          <w:b w:val="0"/>
          <w:bCs w:val="0"/>
          <w:i/>
        </w:rPr>
      </w:pPr>
      <w:r w:rsidRPr="000C0DB5">
        <w:rPr>
          <w:b w:val="0"/>
          <w:bCs w:val="0"/>
          <w:i/>
        </w:rPr>
        <w:t xml:space="preserve">Přehled o počtech obcí, ve kterých proběhly nové volby v letech 2014 – 2018 </w:t>
      </w:r>
      <w:r w:rsidR="00A40EFF">
        <w:rPr>
          <w:b w:val="0"/>
          <w:bCs w:val="0"/>
          <w:i/>
        </w:rPr>
        <w:t>je uveden</w:t>
      </w:r>
      <w:r w:rsidRPr="000C0DB5">
        <w:rPr>
          <w:b w:val="0"/>
          <w:bCs w:val="0"/>
          <w:i/>
        </w:rPr>
        <w:t xml:space="preserve"> v tabulce </w:t>
      </w:r>
      <w:r w:rsidR="0021302D">
        <w:rPr>
          <w:b w:val="0"/>
          <w:bCs w:val="0"/>
          <w:i/>
        </w:rPr>
        <w:t>8</w:t>
      </w:r>
      <w:r w:rsidR="00852D7C">
        <w:rPr>
          <w:b w:val="0"/>
          <w:bCs w:val="0"/>
          <w:i/>
        </w:rPr>
        <w:t>.</w:t>
      </w:r>
    </w:p>
    <w:p w:rsidR="00253C27" w:rsidRDefault="00253C27" w:rsidP="000643C7">
      <w:pPr>
        <w:rPr>
          <w:rFonts w:ascii="Arial" w:hAnsi="Arial" w:cs="Arial"/>
          <w:sz w:val="20"/>
        </w:rPr>
      </w:pPr>
    </w:p>
    <w:p w:rsidR="00197396" w:rsidRDefault="00384B28" w:rsidP="00C631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84B28">
        <w:rPr>
          <w:rFonts w:ascii="Arial" w:hAnsi="Arial" w:cs="Arial"/>
          <w:sz w:val="20"/>
          <w:szCs w:val="20"/>
        </w:rPr>
        <w:t>K rozpadu zastupitelstva a tím k nutnosti vyhlásit nové volby docház</w:t>
      </w:r>
      <w:r w:rsidR="001B3CA0">
        <w:rPr>
          <w:rFonts w:ascii="Arial" w:hAnsi="Arial" w:cs="Arial"/>
          <w:sz w:val="20"/>
          <w:szCs w:val="20"/>
        </w:rPr>
        <w:t>elo</w:t>
      </w:r>
      <w:r w:rsidRPr="00384B28">
        <w:rPr>
          <w:rFonts w:ascii="Arial" w:hAnsi="Arial" w:cs="Arial"/>
          <w:sz w:val="20"/>
          <w:szCs w:val="20"/>
        </w:rPr>
        <w:t xml:space="preserve"> nejčastěji v menších </w:t>
      </w:r>
      <w:r w:rsidR="002429C5">
        <w:rPr>
          <w:rFonts w:ascii="Arial" w:hAnsi="Arial" w:cs="Arial"/>
          <w:sz w:val="20"/>
          <w:szCs w:val="20"/>
        </w:rPr>
        <w:t>obcích</w:t>
      </w:r>
      <w:r w:rsidR="00C63135">
        <w:rPr>
          <w:rFonts w:ascii="Arial" w:hAnsi="Arial" w:cs="Arial"/>
          <w:sz w:val="20"/>
          <w:szCs w:val="20"/>
        </w:rPr>
        <w:t>, které měly do</w:t>
      </w:r>
      <w:r w:rsidRPr="00384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384B28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obyvatel</w:t>
      </w:r>
      <w:r w:rsidR="00C63135">
        <w:rPr>
          <w:rFonts w:ascii="Arial" w:hAnsi="Arial" w:cs="Arial"/>
          <w:sz w:val="20"/>
          <w:szCs w:val="20"/>
        </w:rPr>
        <w:t xml:space="preserve"> (58,62 %)</w:t>
      </w:r>
      <w:r w:rsidR="001B3CA0">
        <w:rPr>
          <w:rFonts w:ascii="Arial" w:hAnsi="Arial" w:cs="Arial"/>
          <w:sz w:val="20"/>
          <w:szCs w:val="20"/>
        </w:rPr>
        <w:t>.</w:t>
      </w:r>
      <w:r w:rsidRPr="00384B28">
        <w:rPr>
          <w:rFonts w:ascii="Arial" w:hAnsi="Arial" w:cs="Arial"/>
          <w:sz w:val="20"/>
          <w:szCs w:val="20"/>
        </w:rPr>
        <w:t xml:space="preserve"> Tato skutečnost úzce souvisí s počty členů zastupitelstva. Malé obce mají obvykle</w:t>
      </w:r>
      <w:r w:rsidR="001B3CA0">
        <w:rPr>
          <w:rFonts w:ascii="Arial" w:hAnsi="Arial" w:cs="Arial"/>
          <w:sz w:val="20"/>
          <w:szCs w:val="20"/>
        </w:rPr>
        <w:t xml:space="preserve"> </w:t>
      </w:r>
      <w:r w:rsidRPr="00384B28">
        <w:rPr>
          <w:rFonts w:ascii="Arial" w:hAnsi="Arial" w:cs="Arial"/>
          <w:sz w:val="20"/>
          <w:szCs w:val="20"/>
        </w:rPr>
        <w:t>jen 5 až 7 členn</w:t>
      </w:r>
      <w:r w:rsidR="00A40EFF">
        <w:rPr>
          <w:rFonts w:ascii="Arial" w:hAnsi="Arial" w:cs="Arial"/>
          <w:sz w:val="20"/>
          <w:szCs w:val="20"/>
        </w:rPr>
        <w:t>á</w:t>
      </w:r>
      <w:r w:rsidRPr="00384B28">
        <w:rPr>
          <w:rFonts w:ascii="Arial" w:hAnsi="Arial" w:cs="Arial"/>
          <w:sz w:val="20"/>
          <w:szCs w:val="20"/>
        </w:rPr>
        <w:t xml:space="preserve"> zastupitelstv</w:t>
      </w:r>
      <w:r w:rsidR="00A40EFF">
        <w:rPr>
          <w:rFonts w:ascii="Arial" w:hAnsi="Arial" w:cs="Arial"/>
          <w:sz w:val="20"/>
          <w:szCs w:val="20"/>
        </w:rPr>
        <w:t>a</w:t>
      </w:r>
      <w:r w:rsidRPr="00384B28">
        <w:rPr>
          <w:rFonts w:ascii="Arial" w:hAnsi="Arial" w:cs="Arial"/>
          <w:sz w:val="20"/>
          <w:szCs w:val="20"/>
        </w:rPr>
        <w:t xml:space="preserve"> a minimum náhradníků, takže k jeho rozpadu stačí odstoupení jednoho</w:t>
      </w:r>
      <w:r w:rsidR="001B3CA0">
        <w:rPr>
          <w:rFonts w:ascii="Arial" w:hAnsi="Arial" w:cs="Arial"/>
          <w:sz w:val="20"/>
          <w:szCs w:val="20"/>
        </w:rPr>
        <w:t xml:space="preserve"> </w:t>
      </w:r>
      <w:r w:rsidRPr="00384B28">
        <w:rPr>
          <w:rFonts w:ascii="Arial" w:hAnsi="Arial" w:cs="Arial"/>
          <w:sz w:val="20"/>
          <w:szCs w:val="20"/>
        </w:rPr>
        <w:t>či dvou zastupitelů.</w:t>
      </w:r>
      <w:r w:rsidR="001B3CA0">
        <w:rPr>
          <w:rFonts w:ascii="Arial" w:hAnsi="Arial" w:cs="Arial"/>
          <w:sz w:val="20"/>
          <w:szCs w:val="20"/>
        </w:rPr>
        <w:t xml:space="preserve"> Ve sledovaném období byla však poměrně silně zastoupena</w:t>
      </w:r>
      <w:r w:rsidR="00D30799">
        <w:rPr>
          <w:rFonts w:ascii="Arial" w:hAnsi="Arial" w:cs="Arial"/>
          <w:sz w:val="20"/>
          <w:szCs w:val="20"/>
        </w:rPr>
        <w:t xml:space="preserve"> i</w:t>
      </w:r>
      <w:r w:rsidR="00AC62EB">
        <w:rPr>
          <w:rFonts w:ascii="Arial" w:hAnsi="Arial" w:cs="Arial"/>
          <w:sz w:val="20"/>
          <w:szCs w:val="20"/>
        </w:rPr>
        <w:t> </w:t>
      </w:r>
      <w:r w:rsidR="001B3CA0">
        <w:rPr>
          <w:rFonts w:ascii="Arial" w:hAnsi="Arial" w:cs="Arial"/>
          <w:sz w:val="20"/>
          <w:szCs w:val="20"/>
        </w:rPr>
        <w:t>skupina obcí mezi 500 a 1000 obyvatel</w:t>
      </w:r>
      <w:r w:rsidR="00D30799">
        <w:rPr>
          <w:rFonts w:ascii="Arial" w:hAnsi="Arial" w:cs="Arial"/>
          <w:sz w:val="20"/>
          <w:szCs w:val="20"/>
        </w:rPr>
        <w:t>i</w:t>
      </w:r>
      <w:r w:rsidR="00C63135">
        <w:rPr>
          <w:rFonts w:ascii="Arial" w:hAnsi="Arial" w:cs="Arial"/>
          <w:sz w:val="20"/>
          <w:szCs w:val="20"/>
        </w:rPr>
        <w:t>, která představovala 27 obcí, tj</w:t>
      </w:r>
      <w:r w:rsidR="001B3CA0">
        <w:rPr>
          <w:rFonts w:ascii="Arial" w:hAnsi="Arial" w:cs="Arial"/>
          <w:sz w:val="20"/>
          <w:szCs w:val="20"/>
        </w:rPr>
        <w:t>.</w:t>
      </w:r>
      <w:r w:rsidR="00C63135">
        <w:rPr>
          <w:rFonts w:ascii="Arial" w:hAnsi="Arial" w:cs="Arial"/>
          <w:sz w:val="20"/>
          <w:szCs w:val="20"/>
        </w:rPr>
        <w:t xml:space="preserve"> 18,62 % ze všech obcí, kde se konaly nové volby.</w:t>
      </w:r>
    </w:p>
    <w:p w:rsidR="00384B28" w:rsidRDefault="00384B28" w:rsidP="00C631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84B28">
        <w:rPr>
          <w:rFonts w:ascii="Arial" w:hAnsi="Arial" w:cs="Arial"/>
          <w:sz w:val="20"/>
          <w:szCs w:val="20"/>
        </w:rPr>
        <w:t>V nových volbách v letech 20</w:t>
      </w:r>
      <w:r w:rsidR="00443079">
        <w:rPr>
          <w:rFonts w:ascii="Arial" w:hAnsi="Arial" w:cs="Arial"/>
          <w:sz w:val="20"/>
          <w:szCs w:val="20"/>
        </w:rPr>
        <w:t>1</w:t>
      </w:r>
      <w:r w:rsidR="00C63135">
        <w:rPr>
          <w:rFonts w:ascii="Arial" w:hAnsi="Arial" w:cs="Arial"/>
          <w:sz w:val="20"/>
          <w:szCs w:val="20"/>
        </w:rPr>
        <w:t>4</w:t>
      </w:r>
      <w:r w:rsidRPr="00384B28">
        <w:rPr>
          <w:rFonts w:ascii="Arial" w:hAnsi="Arial" w:cs="Arial"/>
          <w:sz w:val="20"/>
          <w:szCs w:val="20"/>
        </w:rPr>
        <w:t xml:space="preserve"> až 201</w:t>
      </w:r>
      <w:r w:rsidR="00C63135">
        <w:rPr>
          <w:rFonts w:ascii="Arial" w:hAnsi="Arial" w:cs="Arial"/>
          <w:sz w:val="20"/>
          <w:szCs w:val="20"/>
        </w:rPr>
        <w:t>8</w:t>
      </w:r>
      <w:r w:rsidRPr="00384B28">
        <w:rPr>
          <w:rFonts w:ascii="Arial" w:hAnsi="Arial" w:cs="Arial"/>
          <w:sz w:val="20"/>
          <w:szCs w:val="20"/>
        </w:rPr>
        <w:t xml:space="preserve"> byla nejpočetněji zastoupena skupina</w:t>
      </w:r>
      <w:r w:rsidR="00197396">
        <w:rPr>
          <w:rFonts w:ascii="Arial" w:hAnsi="Arial" w:cs="Arial"/>
          <w:sz w:val="20"/>
          <w:szCs w:val="20"/>
        </w:rPr>
        <w:t xml:space="preserve"> </w:t>
      </w:r>
      <w:r w:rsidR="00C63135">
        <w:rPr>
          <w:rFonts w:ascii="Arial" w:hAnsi="Arial" w:cs="Arial"/>
          <w:sz w:val="20"/>
          <w:szCs w:val="20"/>
        </w:rPr>
        <w:t xml:space="preserve">6 – 7 </w:t>
      </w:r>
      <w:r w:rsidRPr="00384B28">
        <w:rPr>
          <w:rFonts w:ascii="Arial" w:hAnsi="Arial" w:cs="Arial"/>
          <w:sz w:val="20"/>
          <w:szCs w:val="20"/>
        </w:rPr>
        <w:t>členných zastupitelstev</w:t>
      </w:r>
      <w:r w:rsidR="00C63135">
        <w:rPr>
          <w:rFonts w:ascii="Arial" w:hAnsi="Arial" w:cs="Arial"/>
          <w:sz w:val="20"/>
          <w:szCs w:val="20"/>
        </w:rPr>
        <w:t>,</w:t>
      </w:r>
      <w:r w:rsidR="00F5509B">
        <w:rPr>
          <w:rFonts w:ascii="Arial" w:hAnsi="Arial" w:cs="Arial"/>
          <w:sz w:val="20"/>
          <w:szCs w:val="20"/>
        </w:rPr>
        <w:t xml:space="preserve"> </w:t>
      </w:r>
      <w:r w:rsidR="001D5C93">
        <w:rPr>
          <w:rFonts w:ascii="Arial" w:hAnsi="Arial" w:cs="Arial"/>
          <w:sz w:val="20"/>
          <w:szCs w:val="20"/>
        </w:rPr>
        <w:t>a to v</w:t>
      </w:r>
      <w:r w:rsidR="00F5509B">
        <w:rPr>
          <w:rFonts w:ascii="Arial" w:hAnsi="Arial" w:cs="Arial"/>
          <w:sz w:val="20"/>
          <w:szCs w:val="20"/>
        </w:rPr>
        <w:t xml:space="preserve"> </w:t>
      </w:r>
      <w:r w:rsidR="00C63135">
        <w:rPr>
          <w:rFonts w:ascii="Arial" w:hAnsi="Arial" w:cs="Arial"/>
          <w:sz w:val="20"/>
          <w:szCs w:val="20"/>
        </w:rPr>
        <w:t>98</w:t>
      </w:r>
      <w:r w:rsidR="00F5509B">
        <w:rPr>
          <w:rFonts w:ascii="Arial" w:hAnsi="Arial" w:cs="Arial"/>
          <w:sz w:val="20"/>
          <w:szCs w:val="20"/>
        </w:rPr>
        <w:t xml:space="preserve"> obcí</w:t>
      </w:r>
      <w:r w:rsidR="001D5C93">
        <w:rPr>
          <w:rFonts w:ascii="Arial" w:hAnsi="Arial" w:cs="Arial"/>
          <w:sz w:val="20"/>
          <w:szCs w:val="20"/>
        </w:rPr>
        <w:t>ch</w:t>
      </w:r>
      <w:r w:rsidR="00F5509B">
        <w:rPr>
          <w:rFonts w:ascii="Arial" w:hAnsi="Arial" w:cs="Arial"/>
          <w:sz w:val="20"/>
          <w:szCs w:val="20"/>
        </w:rPr>
        <w:t>.</w:t>
      </w:r>
      <w:r w:rsidRPr="00384B28">
        <w:rPr>
          <w:rFonts w:ascii="Arial" w:hAnsi="Arial" w:cs="Arial"/>
          <w:sz w:val="20"/>
          <w:szCs w:val="20"/>
        </w:rPr>
        <w:t xml:space="preserve"> Pětičlenné zastupitelstvo mělo </w:t>
      </w:r>
      <w:r w:rsidR="00C63135">
        <w:rPr>
          <w:rFonts w:ascii="Arial" w:hAnsi="Arial" w:cs="Arial"/>
          <w:sz w:val="20"/>
          <w:szCs w:val="20"/>
        </w:rPr>
        <w:t>41</w:t>
      </w:r>
      <w:r w:rsidRPr="00384B28">
        <w:rPr>
          <w:rFonts w:ascii="Arial" w:hAnsi="Arial" w:cs="Arial"/>
          <w:sz w:val="20"/>
          <w:szCs w:val="20"/>
        </w:rPr>
        <w:t xml:space="preserve"> obcí,</w:t>
      </w:r>
      <w:r w:rsidR="00F5509B">
        <w:rPr>
          <w:rFonts w:ascii="Arial" w:hAnsi="Arial" w:cs="Arial"/>
          <w:sz w:val="20"/>
          <w:szCs w:val="20"/>
        </w:rPr>
        <w:t xml:space="preserve"> </w:t>
      </w:r>
      <w:r w:rsidRPr="00384B28">
        <w:rPr>
          <w:rFonts w:ascii="Arial" w:hAnsi="Arial" w:cs="Arial"/>
          <w:sz w:val="20"/>
          <w:szCs w:val="20"/>
        </w:rPr>
        <w:t>devíti</w:t>
      </w:r>
      <w:r w:rsidR="00C63135">
        <w:rPr>
          <w:rFonts w:ascii="Arial" w:hAnsi="Arial" w:cs="Arial"/>
          <w:sz w:val="20"/>
          <w:szCs w:val="20"/>
        </w:rPr>
        <w:t xml:space="preserve"> a více</w:t>
      </w:r>
      <w:r w:rsidRPr="00384B28">
        <w:rPr>
          <w:rFonts w:ascii="Arial" w:hAnsi="Arial" w:cs="Arial"/>
          <w:sz w:val="20"/>
          <w:szCs w:val="20"/>
        </w:rPr>
        <w:t xml:space="preserve">členné </w:t>
      </w:r>
      <w:r w:rsidR="00C63135">
        <w:rPr>
          <w:rFonts w:ascii="Arial" w:hAnsi="Arial" w:cs="Arial"/>
          <w:sz w:val="20"/>
          <w:szCs w:val="20"/>
        </w:rPr>
        <w:t>6</w:t>
      </w:r>
      <w:r w:rsidRPr="00384B28">
        <w:rPr>
          <w:rFonts w:ascii="Arial" w:hAnsi="Arial" w:cs="Arial"/>
          <w:sz w:val="20"/>
          <w:szCs w:val="20"/>
        </w:rPr>
        <w:t xml:space="preserve"> obc</w:t>
      </w:r>
      <w:r w:rsidR="00F5509B">
        <w:rPr>
          <w:rFonts w:ascii="Arial" w:hAnsi="Arial" w:cs="Arial"/>
          <w:sz w:val="20"/>
          <w:szCs w:val="20"/>
        </w:rPr>
        <w:t>í</w:t>
      </w:r>
      <w:r w:rsidR="00C63135">
        <w:rPr>
          <w:rFonts w:ascii="Arial" w:hAnsi="Arial" w:cs="Arial"/>
          <w:sz w:val="20"/>
          <w:szCs w:val="20"/>
        </w:rPr>
        <w:t>.</w:t>
      </w:r>
    </w:p>
    <w:p w:rsidR="00C63135" w:rsidRPr="00C63135" w:rsidRDefault="00C63135" w:rsidP="00C6313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63135">
        <w:rPr>
          <w:rFonts w:ascii="Arial" w:hAnsi="Arial" w:cs="Arial"/>
          <w:i/>
          <w:sz w:val="20"/>
          <w:szCs w:val="20"/>
        </w:rPr>
        <w:t>Tato data jsou znázorněna v tabulce 9 a grafu 6.</w:t>
      </w:r>
    </w:p>
    <w:p w:rsidR="00935226" w:rsidRDefault="00935226" w:rsidP="00B011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79FD" w:rsidRDefault="00B01124" w:rsidP="002527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B01124">
        <w:rPr>
          <w:rFonts w:ascii="Arial" w:hAnsi="Arial" w:cs="Arial"/>
          <w:sz w:val="20"/>
          <w:szCs w:val="20"/>
        </w:rPr>
        <w:t>Nové volby v tomto o</w:t>
      </w:r>
      <w:r w:rsidR="002527D1">
        <w:rPr>
          <w:rFonts w:ascii="Arial" w:hAnsi="Arial" w:cs="Arial"/>
          <w:sz w:val="20"/>
          <w:szCs w:val="20"/>
        </w:rPr>
        <w:t xml:space="preserve">bdobí proběhly ve všech krajích. </w:t>
      </w:r>
      <w:r w:rsidRPr="00B01124">
        <w:rPr>
          <w:rFonts w:ascii="Arial" w:hAnsi="Arial" w:cs="Arial"/>
          <w:sz w:val="20"/>
          <w:szCs w:val="20"/>
        </w:rPr>
        <w:t>Nejvíce obcí volilo nové zastupitelstvo</w:t>
      </w:r>
      <w:r>
        <w:rPr>
          <w:rFonts w:ascii="Arial" w:hAnsi="Arial" w:cs="Arial"/>
          <w:sz w:val="20"/>
          <w:szCs w:val="20"/>
        </w:rPr>
        <w:t xml:space="preserve"> </w:t>
      </w:r>
      <w:r w:rsidRPr="00B01124">
        <w:rPr>
          <w:rFonts w:ascii="Arial" w:hAnsi="Arial" w:cs="Arial"/>
          <w:sz w:val="20"/>
          <w:szCs w:val="20"/>
        </w:rPr>
        <w:t xml:space="preserve">ve Středočeském kraji </w:t>
      </w:r>
      <w:r w:rsidR="00595ECA">
        <w:rPr>
          <w:rFonts w:ascii="Arial" w:hAnsi="Arial" w:cs="Arial"/>
          <w:sz w:val="20"/>
          <w:szCs w:val="20"/>
        </w:rPr>
        <w:t>(</w:t>
      </w:r>
      <w:r w:rsidR="005F127D">
        <w:rPr>
          <w:rFonts w:ascii="Arial" w:hAnsi="Arial" w:cs="Arial"/>
          <w:sz w:val="20"/>
          <w:szCs w:val="20"/>
        </w:rPr>
        <w:t>48</w:t>
      </w:r>
      <w:r w:rsidR="00595ECA">
        <w:rPr>
          <w:rFonts w:ascii="Arial" w:hAnsi="Arial" w:cs="Arial"/>
          <w:sz w:val="20"/>
          <w:szCs w:val="20"/>
        </w:rPr>
        <w:t xml:space="preserve"> obcí) a </w:t>
      </w:r>
      <w:r w:rsidR="005F127D">
        <w:rPr>
          <w:rFonts w:ascii="Arial" w:hAnsi="Arial" w:cs="Arial"/>
          <w:sz w:val="20"/>
          <w:szCs w:val="20"/>
        </w:rPr>
        <w:t>Olomouckém</w:t>
      </w:r>
      <w:r w:rsidR="00595ECA">
        <w:rPr>
          <w:rFonts w:ascii="Arial" w:hAnsi="Arial" w:cs="Arial"/>
          <w:sz w:val="20"/>
          <w:szCs w:val="20"/>
        </w:rPr>
        <w:t xml:space="preserve"> kraji (</w:t>
      </w:r>
      <w:r w:rsidR="005F127D">
        <w:rPr>
          <w:rFonts w:ascii="Arial" w:hAnsi="Arial" w:cs="Arial"/>
          <w:sz w:val="20"/>
          <w:szCs w:val="20"/>
        </w:rPr>
        <w:t>1</w:t>
      </w:r>
      <w:r w:rsidR="00595ECA">
        <w:rPr>
          <w:rFonts w:ascii="Arial" w:hAnsi="Arial" w:cs="Arial"/>
          <w:sz w:val="20"/>
          <w:szCs w:val="20"/>
        </w:rPr>
        <w:t>5 obcí)</w:t>
      </w:r>
      <w:r w:rsidRPr="00B01124">
        <w:rPr>
          <w:rFonts w:ascii="Arial" w:hAnsi="Arial" w:cs="Arial"/>
          <w:sz w:val="20"/>
          <w:szCs w:val="20"/>
        </w:rPr>
        <w:t xml:space="preserve">, nejméně v kraji </w:t>
      </w:r>
      <w:r w:rsidR="00595ECA">
        <w:rPr>
          <w:rFonts w:ascii="Arial" w:hAnsi="Arial" w:cs="Arial"/>
          <w:sz w:val="20"/>
          <w:szCs w:val="20"/>
        </w:rPr>
        <w:t>Libereckém</w:t>
      </w:r>
      <w:r w:rsidR="002B4D30">
        <w:rPr>
          <w:rFonts w:ascii="Arial" w:hAnsi="Arial" w:cs="Arial"/>
          <w:sz w:val="20"/>
          <w:szCs w:val="20"/>
        </w:rPr>
        <w:t xml:space="preserve"> (1 obec)</w:t>
      </w:r>
      <w:r w:rsidRPr="00B01124">
        <w:rPr>
          <w:rFonts w:ascii="Arial" w:hAnsi="Arial" w:cs="Arial"/>
          <w:sz w:val="20"/>
          <w:szCs w:val="20"/>
        </w:rPr>
        <w:t>. Z</w:t>
      </w:r>
      <w:r w:rsidR="00595ECA">
        <w:rPr>
          <w:rFonts w:ascii="Arial" w:hAnsi="Arial" w:cs="Arial"/>
          <w:sz w:val="20"/>
          <w:szCs w:val="20"/>
        </w:rPr>
        <w:t> </w:t>
      </w:r>
      <w:r w:rsidRPr="00B01124">
        <w:rPr>
          <w:rFonts w:ascii="Arial" w:hAnsi="Arial" w:cs="Arial"/>
          <w:sz w:val="20"/>
          <w:szCs w:val="20"/>
        </w:rPr>
        <w:t xml:space="preserve">okresů byl </w:t>
      </w:r>
      <w:r w:rsidR="00595ECA">
        <w:rPr>
          <w:rFonts w:ascii="Arial" w:hAnsi="Arial" w:cs="Arial"/>
          <w:sz w:val="20"/>
          <w:szCs w:val="20"/>
        </w:rPr>
        <w:t xml:space="preserve">zdaleka </w:t>
      </w:r>
      <w:r w:rsidRPr="00B01124">
        <w:rPr>
          <w:rFonts w:ascii="Arial" w:hAnsi="Arial" w:cs="Arial"/>
          <w:sz w:val="20"/>
          <w:szCs w:val="20"/>
        </w:rPr>
        <w:t>nejčetněji</w:t>
      </w:r>
      <w:r>
        <w:rPr>
          <w:rFonts w:ascii="Arial" w:hAnsi="Arial" w:cs="Arial"/>
          <w:sz w:val="20"/>
          <w:szCs w:val="20"/>
        </w:rPr>
        <w:t xml:space="preserve"> </w:t>
      </w:r>
      <w:r w:rsidRPr="00B01124">
        <w:rPr>
          <w:rFonts w:ascii="Arial" w:hAnsi="Arial" w:cs="Arial"/>
          <w:sz w:val="20"/>
          <w:szCs w:val="20"/>
        </w:rPr>
        <w:t xml:space="preserve">zastoupen okres </w:t>
      </w:r>
      <w:r w:rsidR="00595ECA">
        <w:rPr>
          <w:rFonts w:ascii="Arial" w:hAnsi="Arial" w:cs="Arial"/>
          <w:sz w:val="20"/>
          <w:szCs w:val="20"/>
        </w:rPr>
        <w:t>Kla</w:t>
      </w:r>
      <w:r w:rsidR="005F127D">
        <w:rPr>
          <w:rFonts w:ascii="Arial" w:hAnsi="Arial" w:cs="Arial"/>
          <w:sz w:val="20"/>
          <w:szCs w:val="20"/>
        </w:rPr>
        <w:t>dno</w:t>
      </w:r>
      <w:r w:rsidR="00595ECA">
        <w:rPr>
          <w:rFonts w:ascii="Arial" w:hAnsi="Arial" w:cs="Arial"/>
          <w:sz w:val="20"/>
          <w:szCs w:val="20"/>
        </w:rPr>
        <w:t xml:space="preserve">, kde se </w:t>
      </w:r>
      <w:r w:rsidR="00F27BA5">
        <w:rPr>
          <w:rFonts w:ascii="Arial" w:hAnsi="Arial" w:cs="Arial"/>
          <w:sz w:val="20"/>
          <w:szCs w:val="20"/>
        </w:rPr>
        <w:t>volilo celkem v </w:t>
      </w:r>
      <w:r w:rsidR="005F127D">
        <w:rPr>
          <w:rFonts w:ascii="Arial" w:hAnsi="Arial" w:cs="Arial"/>
          <w:sz w:val="20"/>
          <w:szCs w:val="20"/>
        </w:rPr>
        <w:t>8</w:t>
      </w:r>
      <w:r w:rsidR="00F27BA5">
        <w:rPr>
          <w:rFonts w:ascii="Arial" w:hAnsi="Arial" w:cs="Arial"/>
          <w:sz w:val="20"/>
          <w:szCs w:val="20"/>
        </w:rPr>
        <w:t xml:space="preserve"> obcích, z toho </w:t>
      </w:r>
      <w:r w:rsidR="005F127D">
        <w:rPr>
          <w:rFonts w:ascii="Arial" w:hAnsi="Arial" w:cs="Arial"/>
          <w:sz w:val="20"/>
          <w:szCs w:val="20"/>
        </w:rPr>
        <w:t>vždy 2</w:t>
      </w:r>
      <w:r w:rsidR="00F27BA5">
        <w:rPr>
          <w:rFonts w:ascii="Arial" w:hAnsi="Arial" w:cs="Arial"/>
          <w:sz w:val="20"/>
          <w:szCs w:val="20"/>
        </w:rPr>
        <w:t xml:space="preserve"> krát v</w:t>
      </w:r>
      <w:r w:rsidR="005F127D">
        <w:rPr>
          <w:rFonts w:ascii="Arial" w:hAnsi="Arial" w:cs="Arial"/>
          <w:sz w:val="20"/>
          <w:szCs w:val="20"/>
        </w:rPr>
        <w:t> obcích Dřínov, Jarpice a Tuřany</w:t>
      </w:r>
      <w:r w:rsidR="00F27BA5">
        <w:rPr>
          <w:rFonts w:ascii="Arial" w:hAnsi="Arial" w:cs="Arial"/>
          <w:sz w:val="20"/>
          <w:szCs w:val="20"/>
        </w:rPr>
        <w:t>.</w:t>
      </w:r>
      <w:r w:rsidR="00C948CA">
        <w:rPr>
          <w:rFonts w:ascii="Arial" w:hAnsi="Arial" w:cs="Arial"/>
          <w:sz w:val="20"/>
          <w:szCs w:val="20"/>
        </w:rPr>
        <w:t xml:space="preserve"> V šesti obcích se volilo v okresech </w:t>
      </w:r>
      <w:r w:rsidR="005F127D">
        <w:rPr>
          <w:rFonts w:ascii="Arial" w:hAnsi="Arial" w:cs="Arial"/>
          <w:sz w:val="20"/>
          <w:szCs w:val="20"/>
        </w:rPr>
        <w:t>Praha</w:t>
      </w:r>
      <w:r w:rsidR="002B4D30">
        <w:rPr>
          <w:rFonts w:ascii="Arial" w:hAnsi="Arial" w:cs="Arial"/>
          <w:sz w:val="20"/>
          <w:szCs w:val="20"/>
        </w:rPr>
        <w:t>-</w:t>
      </w:r>
      <w:r w:rsidR="00AC62EB">
        <w:rPr>
          <w:rFonts w:ascii="Arial" w:hAnsi="Arial" w:cs="Arial"/>
          <w:sz w:val="20"/>
          <w:szCs w:val="20"/>
        </w:rPr>
        <w:t>východ, Praha</w:t>
      </w:r>
      <w:r w:rsidR="002B4D30">
        <w:rPr>
          <w:rFonts w:ascii="Arial" w:hAnsi="Arial" w:cs="Arial"/>
          <w:sz w:val="20"/>
          <w:szCs w:val="20"/>
        </w:rPr>
        <w:t>-</w:t>
      </w:r>
      <w:r w:rsidR="00AC62EB">
        <w:rPr>
          <w:rFonts w:ascii="Arial" w:hAnsi="Arial" w:cs="Arial"/>
          <w:sz w:val="20"/>
          <w:szCs w:val="20"/>
        </w:rPr>
        <w:t>západ a </w:t>
      </w:r>
      <w:r w:rsidR="005F127D">
        <w:rPr>
          <w:rFonts w:ascii="Arial" w:hAnsi="Arial" w:cs="Arial"/>
          <w:sz w:val="20"/>
          <w:szCs w:val="20"/>
        </w:rPr>
        <w:t>Znojmo</w:t>
      </w:r>
      <w:r w:rsidR="002B4D30">
        <w:rPr>
          <w:rFonts w:ascii="Arial" w:hAnsi="Arial" w:cs="Arial"/>
          <w:sz w:val="20"/>
          <w:szCs w:val="20"/>
        </w:rPr>
        <w:t>.</w:t>
      </w:r>
      <w:r w:rsidR="005F127D">
        <w:rPr>
          <w:rFonts w:ascii="Arial" w:hAnsi="Arial" w:cs="Arial"/>
          <w:sz w:val="20"/>
          <w:szCs w:val="20"/>
        </w:rPr>
        <w:t xml:space="preserve"> </w:t>
      </w:r>
      <w:r w:rsidR="002B4D30">
        <w:rPr>
          <w:rFonts w:ascii="Arial" w:hAnsi="Arial" w:cs="Arial"/>
          <w:sz w:val="20"/>
          <w:szCs w:val="20"/>
        </w:rPr>
        <w:t>V </w:t>
      </w:r>
      <w:r w:rsidR="005F127D">
        <w:rPr>
          <w:rFonts w:ascii="Arial" w:hAnsi="Arial" w:cs="Arial"/>
          <w:sz w:val="20"/>
          <w:szCs w:val="20"/>
        </w:rPr>
        <w:t>5</w:t>
      </w:r>
      <w:r w:rsidR="002B4D30">
        <w:rPr>
          <w:rFonts w:ascii="Arial" w:hAnsi="Arial" w:cs="Arial"/>
          <w:sz w:val="20"/>
          <w:szCs w:val="20"/>
        </w:rPr>
        <w:t> </w:t>
      </w:r>
      <w:r w:rsidR="003E7668">
        <w:rPr>
          <w:rFonts w:ascii="Arial" w:hAnsi="Arial" w:cs="Arial"/>
          <w:sz w:val="20"/>
          <w:szCs w:val="20"/>
        </w:rPr>
        <w:t xml:space="preserve">okresech volilo 5 obcí, </w:t>
      </w:r>
      <w:r w:rsidR="002B4D30">
        <w:rPr>
          <w:rFonts w:ascii="Arial" w:hAnsi="Arial" w:cs="Arial"/>
          <w:sz w:val="20"/>
          <w:szCs w:val="20"/>
        </w:rPr>
        <w:t>v dalších 7 okresech se volilo ve 4</w:t>
      </w:r>
      <w:r w:rsidR="003E7668">
        <w:rPr>
          <w:rFonts w:ascii="Arial" w:hAnsi="Arial" w:cs="Arial"/>
          <w:sz w:val="20"/>
          <w:szCs w:val="20"/>
        </w:rPr>
        <w:t xml:space="preserve"> obcích</w:t>
      </w:r>
      <w:r w:rsidR="002B4D30">
        <w:rPr>
          <w:rFonts w:ascii="Arial" w:hAnsi="Arial" w:cs="Arial"/>
          <w:sz w:val="20"/>
          <w:szCs w:val="20"/>
        </w:rPr>
        <w:t>. P</w:t>
      </w:r>
      <w:r w:rsidR="005F127D">
        <w:rPr>
          <w:rFonts w:ascii="Arial" w:hAnsi="Arial" w:cs="Arial"/>
          <w:sz w:val="20"/>
          <w:szCs w:val="20"/>
        </w:rPr>
        <w:t>o 1 obci volilo 19 okresů.</w:t>
      </w:r>
      <w:r w:rsidR="003943D5">
        <w:rPr>
          <w:rFonts w:ascii="Arial" w:hAnsi="Arial" w:cs="Arial"/>
          <w:sz w:val="20"/>
          <w:szCs w:val="20"/>
        </w:rPr>
        <w:t xml:space="preserve"> </w:t>
      </w:r>
      <w:r w:rsidRPr="00B01124">
        <w:rPr>
          <w:rFonts w:ascii="Arial" w:hAnsi="Arial" w:cs="Arial"/>
          <w:sz w:val="20"/>
          <w:szCs w:val="20"/>
        </w:rPr>
        <w:t>Celkem v</w:t>
      </w:r>
      <w:r w:rsidR="002B4D30">
        <w:rPr>
          <w:rFonts w:ascii="Arial" w:hAnsi="Arial" w:cs="Arial"/>
          <w:sz w:val="20"/>
          <w:szCs w:val="20"/>
        </w:rPr>
        <w:t> </w:t>
      </w:r>
      <w:r w:rsidRPr="00B01124">
        <w:rPr>
          <w:rFonts w:ascii="Arial" w:hAnsi="Arial" w:cs="Arial"/>
          <w:sz w:val="20"/>
          <w:szCs w:val="20"/>
        </w:rPr>
        <w:t xml:space="preserve">České republice </w:t>
      </w:r>
      <w:r w:rsidR="003943D5">
        <w:rPr>
          <w:rFonts w:ascii="Arial" w:hAnsi="Arial" w:cs="Arial"/>
          <w:sz w:val="20"/>
          <w:szCs w:val="20"/>
        </w:rPr>
        <w:t xml:space="preserve">volilo </w:t>
      </w:r>
      <w:r w:rsidR="005F127D">
        <w:rPr>
          <w:rFonts w:ascii="Arial" w:hAnsi="Arial" w:cs="Arial"/>
          <w:sz w:val="20"/>
          <w:szCs w:val="20"/>
        </w:rPr>
        <w:t>145</w:t>
      </w:r>
      <w:r w:rsidR="003943D5">
        <w:rPr>
          <w:rFonts w:ascii="Arial" w:hAnsi="Arial" w:cs="Arial"/>
          <w:sz w:val="20"/>
          <w:szCs w:val="20"/>
        </w:rPr>
        <w:t xml:space="preserve"> obcí a bylo </w:t>
      </w:r>
      <w:r w:rsidRPr="00B01124">
        <w:rPr>
          <w:rFonts w:ascii="Arial" w:hAnsi="Arial" w:cs="Arial"/>
          <w:sz w:val="20"/>
          <w:szCs w:val="20"/>
        </w:rPr>
        <w:t xml:space="preserve">zvoleno </w:t>
      </w:r>
      <w:r w:rsidR="005F127D">
        <w:rPr>
          <w:rFonts w:ascii="Arial" w:hAnsi="Arial" w:cs="Arial"/>
          <w:sz w:val="20"/>
          <w:szCs w:val="20"/>
        </w:rPr>
        <w:t xml:space="preserve">948 </w:t>
      </w:r>
      <w:r w:rsidRPr="00B01124">
        <w:rPr>
          <w:rFonts w:ascii="Arial" w:hAnsi="Arial" w:cs="Arial"/>
          <w:sz w:val="20"/>
          <w:szCs w:val="20"/>
        </w:rPr>
        <w:t>členů</w:t>
      </w:r>
      <w:r>
        <w:rPr>
          <w:rFonts w:ascii="Arial" w:hAnsi="Arial" w:cs="Arial"/>
          <w:sz w:val="20"/>
          <w:szCs w:val="20"/>
        </w:rPr>
        <w:t xml:space="preserve"> </w:t>
      </w:r>
      <w:r w:rsidRPr="00B01124">
        <w:rPr>
          <w:rFonts w:ascii="Arial" w:hAnsi="Arial" w:cs="Arial"/>
          <w:sz w:val="20"/>
          <w:szCs w:val="20"/>
        </w:rPr>
        <w:t>zastupitelstev</w:t>
      </w:r>
      <w:r w:rsidR="003943D5">
        <w:rPr>
          <w:rFonts w:ascii="Arial" w:hAnsi="Arial" w:cs="Arial"/>
          <w:sz w:val="20"/>
          <w:szCs w:val="20"/>
        </w:rPr>
        <w:t>.</w:t>
      </w:r>
      <w:r w:rsidRPr="00B01124">
        <w:rPr>
          <w:rFonts w:ascii="Arial" w:hAnsi="Arial" w:cs="Arial"/>
          <w:sz w:val="20"/>
          <w:szCs w:val="20"/>
        </w:rPr>
        <w:t xml:space="preserve"> Z</w:t>
      </w:r>
      <w:r w:rsidR="00852D7C">
        <w:rPr>
          <w:rFonts w:ascii="Arial" w:hAnsi="Arial" w:cs="Arial"/>
          <w:sz w:val="20"/>
          <w:szCs w:val="20"/>
        </w:rPr>
        <w:t> téměř 40 tisíc</w:t>
      </w:r>
      <w:r w:rsidR="005F127D">
        <w:rPr>
          <w:rFonts w:ascii="Arial" w:hAnsi="Arial" w:cs="Arial"/>
          <w:sz w:val="20"/>
          <w:szCs w:val="20"/>
        </w:rPr>
        <w:t xml:space="preserve"> </w:t>
      </w:r>
      <w:r w:rsidRPr="00B01124">
        <w:rPr>
          <w:rFonts w:ascii="Arial" w:hAnsi="Arial" w:cs="Arial"/>
          <w:sz w:val="20"/>
          <w:szCs w:val="20"/>
        </w:rPr>
        <w:t>potenciálních voličů se voleb zúčastnil</w:t>
      </w:r>
      <w:r w:rsidR="003943D5">
        <w:rPr>
          <w:rFonts w:ascii="Arial" w:hAnsi="Arial" w:cs="Arial"/>
          <w:sz w:val="20"/>
          <w:szCs w:val="20"/>
        </w:rPr>
        <w:t>o</w:t>
      </w:r>
      <w:r w:rsidRPr="00B01124">
        <w:rPr>
          <w:rFonts w:ascii="Arial" w:hAnsi="Arial" w:cs="Arial"/>
          <w:sz w:val="20"/>
          <w:szCs w:val="20"/>
        </w:rPr>
        <w:t xml:space="preserve"> </w:t>
      </w:r>
      <w:r w:rsidR="00852D7C">
        <w:rPr>
          <w:rFonts w:ascii="Arial" w:hAnsi="Arial" w:cs="Arial"/>
          <w:sz w:val="20"/>
          <w:szCs w:val="20"/>
        </w:rPr>
        <w:t>65,33</w:t>
      </w:r>
      <w:r w:rsidR="003943D5">
        <w:rPr>
          <w:rFonts w:ascii="Arial" w:hAnsi="Arial" w:cs="Arial"/>
          <w:sz w:val="20"/>
          <w:szCs w:val="20"/>
        </w:rPr>
        <w:t xml:space="preserve"> %.</w:t>
      </w:r>
      <w:r w:rsidRPr="00B01124">
        <w:rPr>
          <w:rFonts w:ascii="Arial" w:hAnsi="Arial" w:cs="Arial"/>
          <w:sz w:val="20"/>
          <w:szCs w:val="20"/>
        </w:rPr>
        <w:t xml:space="preserve"> Nejvyšší volební účast </w:t>
      </w:r>
      <w:r w:rsidR="003943D5">
        <w:rPr>
          <w:rFonts w:ascii="Arial" w:hAnsi="Arial" w:cs="Arial"/>
          <w:sz w:val="20"/>
          <w:szCs w:val="20"/>
        </w:rPr>
        <w:t xml:space="preserve">byla zaznamenána na </w:t>
      </w:r>
      <w:r w:rsidR="00852D7C">
        <w:rPr>
          <w:rFonts w:ascii="Arial" w:hAnsi="Arial" w:cs="Arial"/>
          <w:sz w:val="20"/>
          <w:szCs w:val="20"/>
        </w:rPr>
        <w:t>Trutnovsku</w:t>
      </w:r>
      <w:r w:rsidR="00935226">
        <w:rPr>
          <w:rFonts w:ascii="Arial" w:hAnsi="Arial" w:cs="Arial"/>
          <w:sz w:val="20"/>
          <w:szCs w:val="20"/>
        </w:rPr>
        <w:t xml:space="preserve"> (</w:t>
      </w:r>
      <w:r w:rsidR="00852D7C">
        <w:rPr>
          <w:rFonts w:ascii="Arial" w:hAnsi="Arial" w:cs="Arial"/>
          <w:sz w:val="20"/>
          <w:szCs w:val="20"/>
        </w:rPr>
        <w:t>88,46</w:t>
      </w:r>
      <w:r w:rsidR="00935226">
        <w:rPr>
          <w:rFonts w:ascii="Arial" w:hAnsi="Arial" w:cs="Arial"/>
          <w:sz w:val="20"/>
          <w:szCs w:val="20"/>
        </w:rPr>
        <w:t xml:space="preserve"> %)</w:t>
      </w:r>
      <w:r w:rsidR="003943D5">
        <w:rPr>
          <w:rFonts w:ascii="Arial" w:hAnsi="Arial" w:cs="Arial"/>
          <w:sz w:val="20"/>
          <w:szCs w:val="20"/>
        </w:rPr>
        <w:t xml:space="preserve">, nejnižší v okrese </w:t>
      </w:r>
      <w:r w:rsidR="00852D7C">
        <w:rPr>
          <w:rFonts w:ascii="Arial" w:hAnsi="Arial" w:cs="Arial"/>
          <w:sz w:val="20"/>
          <w:szCs w:val="20"/>
        </w:rPr>
        <w:t>Písek</w:t>
      </w:r>
      <w:r w:rsidR="00935226">
        <w:rPr>
          <w:rFonts w:ascii="Arial" w:hAnsi="Arial" w:cs="Arial"/>
          <w:sz w:val="20"/>
          <w:szCs w:val="20"/>
        </w:rPr>
        <w:t xml:space="preserve"> (</w:t>
      </w:r>
      <w:r w:rsidR="00852D7C">
        <w:rPr>
          <w:rFonts w:ascii="Arial" w:hAnsi="Arial" w:cs="Arial"/>
          <w:sz w:val="20"/>
          <w:szCs w:val="20"/>
        </w:rPr>
        <w:t>29,05</w:t>
      </w:r>
      <w:r w:rsidR="00935226">
        <w:rPr>
          <w:rFonts w:ascii="Arial" w:hAnsi="Arial" w:cs="Arial"/>
          <w:sz w:val="20"/>
          <w:szCs w:val="20"/>
        </w:rPr>
        <w:t xml:space="preserve"> %)</w:t>
      </w:r>
      <w:r w:rsidRPr="00B011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2D7C" w:rsidRPr="000C0DB5" w:rsidRDefault="00852D7C" w:rsidP="00852D7C">
      <w:pPr>
        <w:pStyle w:val="Nadpis2"/>
        <w:spacing w:before="120"/>
        <w:rPr>
          <w:b w:val="0"/>
          <w:bCs w:val="0"/>
          <w:i/>
        </w:rPr>
      </w:pPr>
      <w:r>
        <w:rPr>
          <w:b w:val="0"/>
          <w:bCs w:val="0"/>
          <w:i/>
        </w:rPr>
        <w:t>Souhrnné výsledky hlasování v nových volbách jsou znázorněny v tabulce 10.</w:t>
      </w:r>
      <w:bookmarkStart w:id="1" w:name="_GoBack"/>
      <w:bookmarkEnd w:id="1"/>
    </w:p>
    <w:p w:rsidR="00852D7C" w:rsidRDefault="00852D7C" w:rsidP="002527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A51BD2" w:rsidRDefault="00A51BD2" w:rsidP="00852D7C">
      <w:pPr>
        <w:autoSpaceDE w:val="0"/>
        <w:autoSpaceDN w:val="0"/>
        <w:adjustRightInd w:val="0"/>
        <w:ind w:firstLine="708"/>
        <w:jc w:val="both"/>
        <w:rPr>
          <w:rFonts w:ascii="TT1313o00" w:hAnsi="TT1313o00" w:cs="TT1313o00"/>
          <w:sz w:val="20"/>
          <w:szCs w:val="20"/>
        </w:rPr>
      </w:pPr>
      <w:r>
        <w:rPr>
          <w:rFonts w:ascii="TT1313o00" w:hAnsi="TT1313o00" w:cs="TT1313o00"/>
          <w:sz w:val="20"/>
          <w:szCs w:val="20"/>
        </w:rPr>
        <w:t xml:space="preserve">V nových volbách </w:t>
      </w:r>
      <w:r w:rsidR="00CD15B0">
        <w:rPr>
          <w:rFonts w:ascii="TT1313o00" w:hAnsi="TT1313o00" w:cs="TT1313o00"/>
          <w:sz w:val="20"/>
          <w:szCs w:val="20"/>
        </w:rPr>
        <w:t xml:space="preserve">kandidovalo </w:t>
      </w:r>
      <w:r>
        <w:rPr>
          <w:rFonts w:ascii="TT1313o00" w:hAnsi="TT1313o00" w:cs="TT1313o00"/>
          <w:sz w:val="20"/>
          <w:szCs w:val="20"/>
        </w:rPr>
        <w:t>ve sledovaném období celkem 1</w:t>
      </w:r>
      <w:r w:rsidR="00852D7C">
        <w:rPr>
          <w:rFonts w:ascii="TT1313o00" w:hAnsi="TT1313o00" w:cs="TT1313o00"/>
          <w:sz w:val="20"/>
          <w:szCs w:val="20"/>
        </w:rPr>
        <w:t>5</w:t>
      </w:r>
      <w:r>
        <w:rPr>
          <w:rFonts w:ascii="TT1313o00" w:hAnsi="TT1313o00" w:cs="TT1313o00"/>
          <w:sz w:val="20"/>
          <w:szCs w:val="20"/>
        </w:rPr>
        <w:t xml:space="preserve"> volebních stran, z toho bylo </w:t>
      </w:r>
      <w:r w:rsidR="00CD15B0">
        <w:rPr>
          <w:rFonts w:ascii="TT1313o00" w:hAnsi="TT1313o00" w:cs="TT1313o00"/>
          <w:sz w:val="20"/>
          <w:szCs w:val="20"/>
        </w:rPr>
        <w:t>1</w:t>
      </w:r>
      <w:r w:rsidR="00852D7C">
        <w:rPr>
          <w:rFonts w:ascii="TT1313o00" w:hAnsi="TT1313o00" w:cs="TT1313o00"/>
          <w:sz w:val="20"/>
          <w:szCs w:val="20"/>
        </w:rPr>
        <w:t>1</w:t>
      </w:r>
      <w:r>
        <w:rPr>
          <w:rFonts w:ascii="TT1313o00" w:hAnsi="TT1313o00" w:cs="TT1313o00"/>
          <w:sz w:val="20"/>
          <w:szCs w:val="20"/>
        </w:rPr>
        <w:t xml:space="preserve"> politických stran a hnutí, </w:t>
      </w:r>
      <w:r w:rsidR="00852D7C">
        <w:rPr>
          <w:rFonts w:ascii="TT1313o00" w:hAnsi="TT1313o00" w:cs="TT1313o00"/>
          <w:sz w:val="20"/>
          <w:szCs w:val="20"/>
        </w:rPr>
        <w:t>2</w:t>
      </w:r>
      <w:r w:rsidR="009C5D44">
        <w:rPr>
          <w:rFonts w:ascii="TT1313o00" w:hAnsi="TT1313o00" w:cs="TT1313o00"/>
          <w:sz w:val="20"/>
          <w:szCs w:val="20"/>
        </w:rPr>
        <w:t xml:space="preserve"> </w:t>
      </w:r>
      <w:r>
        <w:rPr>
          <w:rFonts w:ascii="TT1313o00" w:hAnsi="TT1313o00" w:cs="TT1313o00"/>
          <w:sz w:val="20"/>
          <w:szCs w:val="20"/>
        </w:rPr>
        <w:t xml:space="preserve">sdružení politické strany nebo hnutí a nezávislých kandidátů a dále místní sdružení nezávislých kandidátů a samostatní nezávislí kandidáti. Nejčastěji se vyskytující volební stranou bylo místní sdružení nezávislých kandidátů, které podalo </w:t>
      </w:r>
      <w:r w:rsidR="00522B27">
        <w:rPr>
          <w:rFonts w:ascii="TT1313o00" w:hAnsi="TT1313o00" w:cs="TT1313o00"/>
          <w:sz w:val="20"/>
          <w:szCs w:val="20"/>
        </w:rPr>
        <w:t>1</w:t>
      </w:r>
      <w:r w:rsidR="00852D7C">
        <w:rPr>
          <w:rFonts w:ascii="TT1313o00" w:hAnsi="TT1313o00" w:cs="TT1313o00"/>
          <w:sz w:val="20"/>
          <w:szCs w:val="20"/>
        </w:rPr>
        <w:t>37</w:t>
      </w:r>
      <w:r w:rsidR="00446E1C">
        <w:rPr>
          <w:rFonts w:ascii="TT1313o00" w:hAnsi="TT1313o00" w:cs="TT1313o00"/>
          <w:sz w:val="20"/>
          <w:szCs w:val="20"/>
        </w:rPr>
        <w:t xml:space="preserve"> kandidátních listin </w:t>
      </w:r>
      <w:proofErr w:type="gramStart"/>
      <w:r w:rsidR="00446E1C">
        <w:rPr>
          <w:rFonts w:ascii="TT1313o00" w:hAnsi="TT1313o00" w:cs="TT1313o00"/>
          <w:sz w:val="20"/>
          <w:szCs w:val="20"/>
        </w:rPr>
        <w:t xml:space="preserve">ve </w:t>
      </w:r>
      <w:r w:rsidR="00852D7C">
        <w:rPr>
          <w:rFonts w:ascii="TT1313o00" w:hAnsi="TT1313o00" w:cs="TT1313o00"/>
          <w:sz w:val="20"/>
          <w:szCs w:val="20"/>
        </w:rPr>
        <w:t>116</w:t>
      </w:r>
      <w:proofErr w:type="gramEnd"/>
      <w:r w:rsidR="00522B27">
        <w:rPr>
          <w:rFonts w:ascii="TT1313o00" w:hAnsi="TT1313o00" w:cs="TT1313o00"/>
          <w:sz w:val="20"/>
          <w:szCs w:val="20"/>
        </w:rPr>
        <w:t xml:space="preserve"> různých</w:t>
      </w:r>
      <w:r>
        <w:rPr>
          <w:rFonts w:ascii="TT1313o00" w:hAnsi="TT1313o00" w:cs="TT1313o00"/>
          <w:sz w:val="20"/>
          <w:szCs w:val="20"/>
        </w:rPr>
        <w:t xml:space="preserve"> obcích. Za tuto volební stranu</w:t>
      </w:r>
      <w:r w:rsidR="009C5D44">
        <w:rPr>
          <w:rFonts w:ascii="TT1313o00" w:hAnsi="TT1313o00" w:cs="TT1313o00"/>
          <w:sz w:val="20"/>
          <w:szCs w:val="20"/>
        </w:rPr>
        <w:t xml:space="preserve"> </w:t>
      </w:r>
      <w:r>
        <w:rPr>
          <w:rFonts w:ascii="TT1313o00" w:hAnsi="TT1313o00" w:cs="TT1313o00"/>
          <w:sz w:val="20"/>
          <w:szCs w:val="20"/>
        </w:rPr>
        <w:t>kandidoval</w:t>
      </w:r>
      <w:r w:rsidR="00CD15B0">
        <w:rPr>
          <w:rFonts w:ascii="TT1313o00" w:hAnsi="TT1313o00" w:cs="TT1313o00"/>
          <w:sz w:val="20"/>
          <w:szCs w:val="20"/>
        </w:rPr>
        <w:t>o</w:t>
      </w:r>
      <w:r>
        <w:rPr>
          <w:rFonts w:ascii="TT1313o00" w:hAnsi="TT1313o00" w:cs="TT1313o00"/>
          <w:sz w:val="20"/>
          <w:szCs w:val="20"/>
        </w:rPr>
        <w:t xml:space="preserve"> ve všech obcích, ve kterých proběhly nové volby</w:t>
      </w:r>
      <w:r w:rsidR="00522B27">
        <w:rPr>
          <w:rFonts w:ascii="TT1313o00" w:hAnsi="TT1313o00" w:cs="TT1313o00"/>
          <w:sz w:val="20"/>
          <w:szCs w:val="20"/>
        </w:rPr>
        <w:t>,</w:t>
      </w:r>
      <w:r>
        <w:rPr>
          <w:rFonts w:ascii="TT1313o00" w:hAnsi="TT1313o00" w:cs="TT1313o00"/>
          <w:sz w:val="20"/>
          <w:szCs w:val="20"/>
        </w:rPr>
        <w:t xml:space="preserve"> </w:t>
      </w:r>
      <w:r w:rsidR="00446E1C">
        <w:rPr>
          <w:rFonts w:ascii="TT1313o00" w:hAnsi="TT1313o00" w:cs="TT1313o00"/>
          <w:sz w:val="20"/>
          <w:szCs w:val="20"/>
        </w:rPr>
        <w:t>2 045</w:t>
      </w:r>
      <w:r>
        <w:rPr>
          <w:rFonts w:ascii="TT1313o00" w:hAnsi="TT1313o00" w:cs="TT1313o00"/>
          <w:sz w:val="20"/>
          <w:szCs w:val="20"/>
        </w:rPr>
        <w:t xml:space="preserve"> kandidátů, kteří získali </w:t>
      </w:r>
      <w:r w:rsidR="00522B27">
        <w:rPr>
          <w:rFonts w:ascii="TT1313o00" w:hAnsi="TT1313o00" w:cs="TT1313o00"/>
          <w:sz w:val="20"/>
          <w:szCs w:val="20"/>
        </w:rPr>
        <w:t>8</w:t>
      </w:r>
      <w:r w:rsidR="00446E1C">
        <w:rPr>
          <w:rFonts w:ascii="TT1313o00" w:hAnsi="TT1313o00" w:cs="TT1313o00"/>
          <w:sz w:val="20"/>
          <w:szCs w:val="20"/>
        </w:rPr>
        <w:t>1,85</w:t>
      </w:r>
      <w:r w:rsidR="00522B27">
        <w:rPr>
          <w:rFonts w:ascii="TT1313o00" w:hAnsi="TT1313o00" w:cs="TT1313o00"/>
          <w:sz w:val="20"/>
          <w:szCs w:val="20"/>
        </w:rPr>
        <w:t xml:space="preserve"> %</w:t>
      </w:r>
      <w:r w:rsidR="009C5D44">
        <w:rPr>
          <w:rFonts w:ascii="TT1313o00" w:hAnsi="TT1313o00" w:cs="TT1313o00"/>
          <w:sz w:val="20"/>
          <w:szCs w:val="20"/>
        </w:rPr>
        <w:t xml:space="preserve"> </w:t>
      </w:r>
      <w:r>
        <w:rPr>
          <w:rFonts w:ascii="TT1313o00" w:hAnsi="TT1313o00" w:cs="TT1313o00"/>
          <w:sz w:val="20"/>
          <w:szCs w:val="20"/>
        </w:rPr>
        <w:t xml:space="preserve">všech hlasů a </w:t>
      </w:r>
      <w:r w:rsidR="00522B27">
        <w:rPr>
          <w:rFonts w:ascii="TT1313o00" w:hAnsi="TT1313o00" w:cs="TT1313o00"/>
          <w:sz w:val="20"/>
          <w:szCs w:val="20"/>
        </w:rPr>
        <w:t>8</w:t>
      </w:r>
      <w:r w:rsidR="00446E1C">
        <w:rPr>
          <w:rFonts w:ascii="TT1313o00" w:hAnsi="TT1313o00" w:cs="TT1313o00"/>
          <w:sz w:val="20"/>
          <w:szCs w:val="20"/>
        </w:rPr>
        <w:t>4,60</w:t>
      </w:r>
      <w:r w:rsidR="00522B27">
        <w:rPr>
          <w:rFonts w:ascii="TT1313o00" w:hAnsi="TT1313o00" w:cs="TT1313o00"/>
          <w:sz w:val="20"/>
          <w:szCs w:val="20"/>
        </w:rPr>
        <w:t xml:space="preserve"> %</w:t>
      </w:r>
      <w:r>
        <w:rPr>
          <w:rFonts w:ascii="TT1313o00" w:hAnsi="TT1313o00" w:cs="TT1313o00"/>
          <w:sz w:val="20"/>
          <w:szCs w:val="20"/>
        </w:rPr>
        <w:t xml:space="preserve"> mandátů. Z politických stran</w:t>
      </w:r>
      <w:r w:rsidR="00A40EFF">
        <w:rPr>
          <w:rFonts w:ascii="TT1313o00" w:hAnsi="TT1313o00" w:cs="TT1313o00"/>
          <w:sz w:val="20"/>
          <w:szCs w:val="20"/>
        </w:rPr>
        <w:t xml:space="preserve"> a hnutí</w:t>
      </w:r>
      <w:r>
        <w:rPr>
          <w:rFonts w:ascii="TT1313o00" w:hAnsi="TT1313o00" w:cs="TT1313o00"/>
          <w:sz w:val="20"/>
          <w:szCs w:val="20"/>
        </w:rPr>
        <w:t xml:space="preserve"> byl</w:t>
      </w:r>
      <w:r w:rsidR="00A40EFF">
        <w:rPr>
          <w:rFonts w:ascii="TT1313o00" w:hAnsi="TT1313o00" w:cs="TT1313o00"/>
          <w:sz w:val="20"/>
          <w:szCs w:val="20"/>
        </w:rPr>
        <w:t>o</w:t>
      </w:r>
      <w:r>
        <w:rPr>
          <w:rFonts w:ascii="TT1313o00" w:hAnsi="TT1313o00" w:cs="TT1313o00"/>
          <w:sz w:val="20"/>
          <w:szCs w:val="20"/>
        </w:rPr>
        <w:t xml:space="preserve"> nej</w:t>
      </w:r>
      <w:r w:rsidR="007246EE">
        <w:rPr>
          <w:rFonts w:ascii="TT1313o00" w:hAnsi="TT1313o00" w:cs="TT1313o00"/>
          <w:sz w:val="20"/>
          <w:szCs w:val="20"/>
        </w:rPr>
        <w:t>úspěšnější</w:t>
      </w:r>
      <w:r>
        <w:rPr>
          <w:rFonts w:ascii="TT1313o00" w:hAnsi="TT1313o00" w:cs="TT1313o00"/>
          <w:sz w:val="20"/>
          <w:szCs w:val="20"/>
        </w:rPr>
        <w:t xml:space="preserve"> </w:t>
      </w:r>
      <w:r w:rsidR="00446E1C">
        <w:rPr>
          <w:rFonts w:ascii="TT1313o00" w:hAnsi="TT1313o00" w:cs="TT1313o00"/>
          <w:sz w:val="20"/>
          <w:szCs w:val="20"/>
        </w:rPr>
        <w:t>hnutí STAN</w:t>
      </w:r>
      <w:r>
        <w:rPr>
          <w:rFonts w:ascii="TT1313o00" w:hAnsi="TT1313o00" w:cs="TT1313o00"/>
          <w:sz w:val="20"/>
          <w:szCs w:val="20"/>
        </w:rPr>
        <w:t>, kter</w:t>
      </w:r>
      <w:r w:rsidR="00446E1C">
        <w:rPr>
          <w:rFonts w:ascii="TT1313o00" w:hAnsi="TT1313o00" w:cs="TT1313o00"/>
          <w:sz w:val="20"/>
          <w:szCs w:val="20"/>
        </w:rPr>
        <w:t>é</w:t>
      </w:r>
      <w:r>
        <w:rPr>
          <w:rFonts w:ascii="TT1313o00" w:hAnsi="TT1313o00" w:cs="TT1313o00"/>
          <w:sz w:val="20"/>
          <w:szCs w:val="20"/>
        </w:rPr>
        <w:t xml:space="preserve"> postavil</w:t>
      </w:r>
      <w:r w:rsidR="00A40EFF">
        <w:rPr>
          <w:rFonts w:ascii="TT1313o00" w:hAnsi="TT1313o00" w:cs="TT1313o00"/>
          <w:sz w:val="20"/>
          <w:szCs w:val="20"/>
        </w:rPr>
        <w:t>o</w:t>
      </w:r>
      <w:r w:rsidR="009C5D44">
        <w:rPr>
          <w:rFonts w:ascii="TT1313o00" w:hAnsi="TT1313o00" w:cs="TT1313o00"/>
          <w:sz w:val="20"/>
          <w:szCs w:val="20"/>
        </w:rPr>
        <w:t xml:space="preserve"> </w:t>
      </w:r>
      <w:r w:rsidR="007246EE">
        <w:rPr>
          <w:rFonts w:ascii="TT1313o00" w:hAnsi="TT1313o00" w:cs="TT1313o00"/>
          <w:sz w:val="20"/>
          <w:szCs w:val="20"/>
        </w:rPr>
        <w:t>kandidátní listiny</w:t>
      </w:r>
      <w:r>
        <w:rPr>
          <w:rFonts w:ascii="TT1313o00" w:hAnsi="TT1313o00" w:cs="TT1313o00"/>
          <w:sz w:val="20"/>
          <w:szCs w:val="20"/>
        </w:rPr>
        <w:t xml:space="preserve"> v </w:t>
      </w:r>
      <w:r w:rsidR="00446E1C">
        <w:rPr>
          <w:rFonts w:ascii="TT1313o00" w:hAnsi="TT1313o00" w:cs="TT1313o00"/>
          <w:sz w:val="20"/>
          <w:szCs w:val="20"/>
        </w:rPr>
        <w:t>10</w:t>
      </w:r>
      <w:r>
        <w:rPr>
          <w:rFonts w:ascii="TT1313o00" w:hAnsi="TT1313o00" w:cs="TT1313o00"/>
          <w:sz w:val="20"/>
          <w:szCs w:val="20"/>
        </w:rPr>
        <w:t xml:space="preserve"> obcích</w:t>
      </w:r>
      <w:r w:rsidR="00774789">
        <w:rPr>
          <w:rFonts w:ascii="TT1313o00" w:hAnsi="TT1313o00" w:cs="TT1313o00"/>
          <w:sz w:val="20"/>
          <w:szCs w:val="20"/>
        </w:rPr>
        <w:t>,</w:t>
      </w:r>
      <w:r>
        <w:rPr>
          <w:rFonts w:ascii="TT1313o00" w:hAnsi="TT1313o00" w:cs="TT1313o00"/>
          <w:sz w:val="20"/>
          <w:szCs w:val="20"/>
        </w:rPr>
        <w:t xml:space="preserve"> celkem s</w:t>
      </w:r>
      <w:r w:rsidR="00446E1C">
        <w:rPr>
          <w:rFonts w:ascii="TT1313o00" w:hAnsi="TT1313o00" w:cs="TT1313o00"/>
          <w:sz w:val="20"/>
          <w:szCs w:val="20"/>
        </w:rPr>
        <w:t>e</w:t>
      </w:r>
      <w:r>
        <w:rPr>
          <w:rFonts w:ascii="TT1313o00" w:hAnsi="TT1313o00" w:cs="TT1313o00"/>
          <w:sz w:val="20"/>
          <w:szCs w:val="20"/>
        </w:rPr>
        <w:t xml:space="preserve"> </w:t>
      </w:r>
      <w:r w:rsidR="00446E1C">
        <w:rPr>
          <w:rFonts w:ascii="TT1313o00" w:hAnsi="TT1313o00" w:cs="TT1313o00"/>
          <w:sz w:val="20"/>
          <w:szCs w:val="20"/>
        </w:rPr>
        <w:t>77</w:t>
      </w:r>
      <w:r>
        <w:rPr>
          <w:rFonts w:ascii="TT1313o00" w:hAnsi="TT1313o00" w:cs="TT1313o00"/>
          <w:sz w:val="20"/>
          <w:szCs w:val="20"/>
        </w:rPr>
        <w:t xml:space="preserve"> kandidáty (</w:t>
      </w:r>
      <w:r w:rsidR="00446E1C">
        <w:rPr>
          <w:rFonts w:ascii="TT1313o00" w:hAnsi="TT1313o00" w:cs="TT1313o00"/>
          <w:sz w:val="20"/>
          <w:szCs w:val="20"/>
        </w:rPr>
        <w:t>3,12</w:t>
      </w:r>
      <w:r>
        <w:rPr>
          <w:rFonts w:ascii="TT1313o00" w:hAnsi="TT1313o00" w:cs="TT1313o00"/>
          <w:sz w:val="20"/>
          <w:szCs w:val="20"/>
        </w:rPr>
        <w:t xml:space="preserve"> % všech </w:t>
      </w:r>
      <w:r w:rsidR="00CC5C96">
        <w:rPr>
          <w:rFonts w:ascii="TT1313o00" w:hAnsi="TT1313o00" w:cs="TT1313o00"/>
          <w:sz w:val="20"/>
          <w:szCs w:val="20"/>
        </w:rPr>
        <w:t>kandidátů) a</w:t>
      </w:r>
      <w:r>
        <w:rPr>
          <w:rFonts w:ascii="TT1313o00" w:hAnsi="TT1313o00" w:cs="TT1313o00"/>
          <w:sz w:val="20"/>
          <w:szCs w:val="20"/>
        </w:rPr>
        <w:t xml:space="preserve"> získal</w:t>
      </w:r>
      <w:r w:rsidR="00A40EFF">
        <w:rPr>
          <w:rFonts w:ascii="TT1313o00" w:hAnsi="TT1313o00" w:cs="TT1313o00"/>
          <w:sz w:val="20"/>
          <w:szCs w:val="20"/>
        </w:rPr>
        <w:t>o</w:t>
      </w:r>
      <w:r>
        <w:rPr>
          <w:rFonts w:ascii="TT1313o00" w:hAnsi="TT1313o00" w:cs="TT1313o00"/>
          <w:sz w:val="20"/>
          <w:szCs w:val="20"/>
        </w:rPr>
        <w:t xml:space="preserve"> </w:t>
      </w:r>
      <w:r w:rsidR="00446E1C">
        <w:rPr>
          <w:rFonts w:ascii="TT1313o00" w:hAnsi="TT1313o00" w:cs="TT1313o00"/>
          <w:sz w:val="20"/>
          <w:szCs w:val="20"/>
        </w:rPr>
        <w:t>3,89</w:t>
      </w:r>
      <w:r>
        <w:rPr>
          <w:rFonts w:ascii="TT1313o00" w:hAnsi="TT1313o00" w:cs="TT1313o00"/>
          <w:sz w:val="20"/>
          <w:szCs w:val="20"/>
        </w:rPr>
        <w:t xml:space="preserve"> %</w:t>
      </w:r>
      <w:r w:rsidR="009C5D44">
        <w:rPr>
          <w:rFonts w:ascii="TT1313o00" w:hAnsi="TT1313o00" w:cs="TT1313o00"/>
          <w:sz w:val="20"/>
          <w:szCs w:val="20"/>
        </w:rPr>
        <w:t xml:space="preserve"> </w:t>
      </w:r>
      <w:r>
        <w:rPr>
          <w:rFonts w:ascii="TT1313o00" w:hAnsi="TT1313o00" w:cs="TT1313o00"/>
          <w:sz w:val="20"/>
          <w:szCs w:val="20"/>
        </w:rPr>
        <w:t xml:space="preserve">hlasů a </w:t>
      </w:r>
      <w:r w:rsidR="00446E1C">
        <w:rPr>
          <w:rFonts w:ascii="TT1313o00" w:hAnsi="TT1313o00" w:cs="TT1313o00"/>
          <w:sz w:val="20"/>
          <w:szCs w:val="20"/>
        </w:rPr>
        <w:t>3,27</w:t>
      </w:r>
      <w:r>
        <w:rPr>
          <w:rFonts w:ascii="TT1313o00" w:hAnsi="TT1313o00" w:cs="TT1313o00"/>
          <w:sz w:val="20"/>
          <w:szCs w:val="20"/>
        </w:rPr>
        <w:t xml:space="preserve"> % všech mandátů.</w:t>
      </w:r>
    </w:p>
    <w:p w:rsidR="00DF14E0" w:rsidRPr="00DF14E0" w:rsidRDefault="00DF14E0" w:rsidP="00DF14E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F14E0">
        <w:rPr>
          <w:rFonts w:ascii="TT1313o00" w:hAnsi="TT1313o00" w:cs="TT1313o00"/>
          <w:i/>
          <w:sz w:val="20"/>
          <w:szCs w:val="20"/>
        </w:rPr>
        <w:t>Souhrnné výsledky volebních stran v nových volbách dle počtu získaných hlasů jsou uvedeny v tabulce 11.</w:t>
      </w:r>
    </w:p>
    <w:p w:rsidR="0052636B" w:rsidRDefault="0052636B" w:rsidP="006271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52D11" w:rsidRDefault="00000D31" w:rsidP="00DF14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000D31">
        <w:rPr>
          <w:rFonts w:ascii="Arial" w:hAnsi="Arial" w:cs="Arial"/>
          <w:sz w:val="20"/>
          <w:szCs w:val="20"/>
        </w:rPr>
        <w:t xml:space="preserve">Z hlediska politické příslušnosti kandidátů bylo </w:t>
      </w:r>
      <w:r w:rsidR="00DF14E0">
        <w:rPr>
          <w:rFonts w:ascii="Arial" w:hAnsi="Arial" w:cs="Arial"/>
          <w:sz w:val="20"/>
          <w:szCs w:val="20"/>
        </w:rPr>
        <w:t>96,27</w:t>
      </w:r>
      <w:r w:rsidRPr="00000D31">
        <w:rPr>
          <w:rFonts w:ascii="Arial" w:hAnsi="Arial" w:cs="Arial"/>
          <w:sz w:val="20"/>
          <w:szCs w:val="20"/>
        </w:rPr>
        <w:t xml:space="preserve"> </w:t>
      </w:r>
      <w:r w:rsidR="007613DA">
        <w:rPr>
          <w:rFonts w:ascii="Arial" w:hAnsi="Arial" w:cs="Arial"/>
          <w:sz w:val="20"/>
          <w:szCs w:val="20"/>
        </w:rPr>
        <w:t>% kandidátů</w:t>
      </w:r>
      <w:r w:rsidR="005B75F8">
        <w:rPr>
          <w:rFonts w:ascii="Arial" w:hAnsi="Arial" w:cs="Arial"/>
          <w:sz w:val="20"/>
          <w:szCs w:val="20"/>
        </w:rPr>
        <w:t xml:space="preserve"> bez politické příslušnosti, k</w:t>
      </w:r>
      <w:r w:rsidR="00DF14E0">
        <w:rPr>
          <w:rFonts w:ascii="Arial" w:hAnsi="Arial" w:cs="Arial"/>
          <w:sz w:val="20"/>
          <w:szCs w:val="20"/>
        </w:rPr>
        <w:t>andidáti s politickou příslušností k nějaké politické straně nedosáhli</w:t>
      </w:r>
      <w:r w:rsidR="007613DA">
        <w:rPr>
          <w:rFonts w:ascii="Arial" w:hAnsi="Arial" w:cs="Arial"/>
          <w:sz w:val="20"/>
          <w:szCs w:val="20"/>
        </w:rPr>
        <w:t xml:space="preserve"> ani 1 %</w:t>
      </w:r>
      <w:r w:rsidRPr="00000D31">
        <w:rPr>
          <w:rFonts w:ascii="Arial" w:hAnsi="Arial" w:cs="Arial"/>
          <w:sz w:val="20"/>
          <w:szCs w:val="20"/>
        </w:rPr>
        <w:t xml:space="preserve">. Kandidáti bez politické příslušnosti získali </w:t>
      </w:r>
      <w:r w:rsidR="00DF14E0">
        <w:rPr>
          <w:rFonts w:ascii="Arial" w:hAnsi="Arial" w:cs="Arial"/>
          <w:sz w:val="20"/>
          <w:szCs w:val="20"/>
        </w:rPr>
        <w:t xml:space="preserve">94,07 % </w:t>
      </w:r>
      <w:r w:rsidRPr="00000D31">
        <w:rPr>
          <w:rFonts w:ascii="Arial" w:hAnsi="Arial" w:cs="Arial"/>
          <w:sz w:val="20"/>
          <w:szCs w:val="20"/>
        </w:rPr>
        <w:t xml:space="preserve">hlasů a </w:t>
      </w:r>
      <w:r w:rsidR="00DF14E0">
        <w:rPr>
          <w:rFonts w:ascii="Arial" w:hAnsi="Arial" w:cs="Arial"/>
          <w:sz w:val="20"/>
          <w:szCs w:val="20"/>
        </w:rPr>
        <w:t xml:space="preserve">95,99 % </w:t>
      </w:r>
      <w:r w:rsidRPr="00000D31">
        <w:rPr>
          <w:rFonts w:ascii="Arial" w:hAnsi="Arial" w:cs="Arial"/>
          <w:sz w:val="20"/>
          <w:szCs w:val="20"/>
        </w:rPr>
        <w:t xml:space="preserve">mandátů. Druhý nejvyšší podíl </w:t>
      </w:r>
      <w:r w:rsidR="00701C74">
        <w:rPr>
          <w:rFonts w:ascii="Arial" w:hAnsi="Arial" w:cs="Arial"/>
          <w:sz w:val="20"/>
          <w:szCs w:val="20"/>
        </w:rPr>
        <w:t>kandidátů měl</w:t>
      </w:r>
      <w:r w:rsidR="00A40EFF">
        <w:rPr>
          <w:rFonts w:ascii="Arial" w:hAnsi="Arial" w:cs="Arial"/>
          <w:sz w:val="20"/>
          <w:szCs w:val="20"/>
        </w:rPr>
        <w:t xml:space="preserve">a </w:t>
      </w:r>
      <w:r w:rsidR="00DF14E0">
        <w:rPr>
          <w:rFonts w:ascii="Arial" w:hAnsi="Arial" w:cs="Arial"/>
          <w:sz w:val="20"/>
          <w:szCs w:val="20"/>
        </w:rPr>
        <w:t>ČSSD</w:t>
      </w:r>
      <w:r w:rsidRPr="00000D31">
        <w:rPr>
          <w:rFonts w:ascii="Arial" w:hAnsi="Arial" w:cs="Arial"/>
          <w:sz w:val="20"/>
          <w:szCs w:val="20"/>
        </w:rPr>
        <w:t xml:space="preserve">, </w:t>
      </w:r>
      <w:r w:rsidR="006271EB">
        <w:rPr>
          <w:rFonts w:ascii="Arial" w:hAnsi="Arial" w:cs="Arial"/>
          <w:sz w:val="20"/>
          <w:szCs w:val="20"/>
        </w:rPr>
        <w:t>kte</w:t>
      </w:r>
      <w:r w:rsidR="00A40EFF">
        <w:rPr>
          <w:rFonts w:ascii="Arial" w:hAnsi="Arial" w:cs="Arial"/>
          <w:sz w:val="20"/>
          <w:szCs w:val="20"/>
        </w:rPr>
        <w:t xml:space="preserve">rá získala </w:t>
      </w:r>
      <w:r w:rsidR="00DF14E0">
        <w:rPr>
          <w:rFonts w:ascii="Arial" w:hAnsi="Arial" w:cs="Arial"/>
          <w:sz w:val="20"/>
          <w:szCs w:val="20"/>
        </w:rPr>
        <w:t>8</w:t>
      </w:r>
      <w:r w:rsidR="006271EB">
        <w:rPr>
          <w:rFonts w:ascii="Arial" w:hAnsi="Arial" w:cs="Arial"/>
          <w:sz w:val="20"/>
          <w:szCs w:val="20"/>
        </w:rPr>
        <w:t xml:space="preserve"> mandát</w:t>
      </w:r>
      <w:r w:rsidR="00DF14E0">
        <w:rPr>
          <w:rFonts w:ascii="Arial" w:hAnsi="Arial" w:cs="Arial"/>
          <w:sz w:val="20"/>
          <w:szCs w:val="20"/>
        </w:rPr>
        <w:t>ů</w:t>
      </w:r>
      <w:r w:rsidR="004D7846">
        <w:rPr>
          <w:rFonts w:ascii="Arial" w:hAnsi="Arial" w:cs="Arial"/>
          <w:sz w:val="20"/>
          <w:szCs w:val="20"/>
        </w:rPr>
        <w:t xml:space="preserve">, tj. </w:t>
      </w:r>
      <w:r w:rsidR="00DF14E0">
        <w:rPr>
          <w:rFonts w:ascii="Arial" w:hAnsi="Arial" w:cs="Arial"/>
          <w:sz w:val="20"/>
          <w:szCs w:val="20"/>
        </w:rPr>
        <w:t>0,84</w:t>
      </w:r>
      <w:r w:rsidR="00BF3ED0">
        <w:rPr>
          <w:rFonts w:ascii="Arial" w:hAnsi="Arial" w:cs="Arial"/>
          <w:sz w:val="20"/>
          <w:szCs w:val="20"/>
        </w:rPr>
        <w:t xml:space="preserve"> </w:t>
      </w:r>
      <w:r w:rsidR="004D7846">
        <w:rPr>
          <w:rFonts w:ascii="Arial" w:hAnsi="Arial" w:cs="Arial"/>
          <w:sz w:val="20"/>
          <w:szCs w:val="20"/>
        </w:rPr>
        <w:t>% všech mandátů.</w:t>
      </w:r>
      <w:r w:rsidR="006271EB">
        <w:rPr>
          <w:rFonts w:ascii="Arial" w:hAnsi="Arial" w:cs="Arial"/>
          <w:sz w:val="20"/>
          <w:szCs w:val="20"/>
        </w:rPr>
        <w:t xml:space="preserve"> Více </w:t>
      </w:r>
      <w:r w:rsidR="00DF14E0">
        <w:rPr>
          <w:rFonts w:ascii="Arial" w:hAnsi="Arial" w:cs="Arial"/>
          <w:sz w:val="20"/>
          <w:szCs w:val="20"/>
        </w:rPr>
        <w:t>hlasů</w:t>
      </w:r>
      <w:r w:rsidR="006271EB">
        <w:rPr>
          <w:rFonts w:ascii="Arial" w:hAnsi="Arial" w:cs="Arial"/>
          <w:sz w:val="20"/>
          <w:szCs w:val="20"/>
        </w:rPr>
        <w:t xml:space="preserve"> získal</w:t>
      </w:r>
      <w:r w:rsidR="0038023A">
        <w:rPr>
          <w:rFonts w:ascii="Arial" w:hAnsi="Arial" w:cs="Arial"/>
          <w:sz w:val="20"/>
          <w:szCs w:val="20"/>
        </w:rPr>
        <w:t xml:space="preserve">i Nezávislí </w:t>
      </w:r>
      <w:r w:rsidR="006271EB">
        <w:rPr>
          <w:rFonts w:ascii="Arial" w:hAnsi="Arial" w:cs="Arial"/>
          <w:sz w:val="20"/>
          <w:szCs w:val="20"/>
        </w:rPr>
        <w:t>(</w:t>
      </w:r>
      <w:r w:rsidR="0038023A">
        <w:rPr>
          <w:rFonts w:ascii="Arial" w:hAnsi="Arial" w:cs="Arial"/>
          <w:sz w:val="20"/>
          <w:szCs w:val="20"/>
        </w:rPr>
        <w:t>2 268</w:t>
      </w:r>
      <w:r w:rsidR="006271EB">
        <w:rPr>
          <w:rFonts w:ascii="Arial" w:hAnsi="Arial" w:cs="Arial"/>
          <w:sz w:val="20"/>
          <w:szCs w:val="20"/>
        </w:rPr>
        <w:t xml:space="preserve">), </w:t>
      </w:r>
      <w:r w:rsidR="0038023A">
        <w:rPr>
          <w:rFonts w:ascii="Arial" w:hAnsi="Arial" w:cs="Arial"/>
          <w:sz w:val="20"/>
          <w:szCs w:val="20"/>
        </w:rPr>
        <w:t xml:space="preserve">ačkoliv postavili </w:t>
      </w:r>
      <w:r w:rsidR="00701C74">
        <w:rPr>
          <w:rFonts w:ascii="Arial" w:hAnsi="Arial" w:cs="Arial"/>
          <w:sz w:val="20"/>
          <w:szCs w:val="20"/>
        </w:rPr>
        <w:t>o</w:t>
      </w:r>
      <w:r w:rsidR="00A40EFF">
        <w:rPr>
          <w:rFonts w:ascii="Arial" w:hAnsi="Arial" w:cs="Arial"/>
          <w:sz w:val="20"/>
          <w:szCs w:val="20"/>
        </w:rPr>
        <w:t> </w:t>
      </w:r>
      <w:r w:rsidR="0038023A">
        <w:rPr>
          <w:rFonts w:ascii="Arial" w:hAnsi="Arial" w:cs="Arial"/>
          <w:sz w:val="20"/>
          <w:szCs w:val="20"/>
        </w:rPr>
        <w:t>2</w:t>
      </w:r>
      <w:r w:rsidR="00A40EFF">
        <w:rPr>
          <w:rFonts w:ascii="Arial" w:hAnsi="Arial" w:cs="Arial"/>
          <w:sz w:val="20"/>
          <w:szCs w:val="20"/>
        </w:rPr>
        <w:t> </w:t>
      </w:r>
      <w:r w:rsidR="00701C74">
        <w:rPr>
          <w:rFonts w:ascii="Arial" w:hAnsi="Arial" w:cs="Arial"/>
          <w:sz w:val="20"/>
          <w:szCs w:val="20"/>
        </w:rPr>
        <w:t>kandidát</w:t>
      </w:r>
      <w:r w:rsidR="0038023A">
        <w:rPr>
          <w:rFonts w:ascii="Arial" w:hAnsi="Arial" w:cs="Arial"/>
          <w:sz w:val="20"/>
          <w:szCs w:val="20"/>
        </w:rPr>
        <w:t>y</w:t>
      </w:r>
      <w:r w:rsidR="00701C74">
        <w:rPr>
          <w:rFonts w:ascii="Arial" w:hAnsi="Arial" w:cs="Arial"/>
          <w:sz w:val="20"/>
          <w:szCs w:val="20"/>
        </w:rPr>
        <w:t xml:space="preserve"> méně</w:t>
      </w:r>
      <w:r w:rsidR="0038023A">
        <w:rPr>
          <w:rFonts w:ascii="Arial" w:hAnsi="Arial" w:cs="Arial"/>
          <w:sz w:val="20"/>
          <w:szCs w:val="20"/>
        </w:rPr>
        <w:t>, ale získali pouze 4 mandáty (tj</w:t>
      </w:r>
      <w:r w:rsidR="00701C74">
        <w:rPr>
          <w:rFonts w:ascii="Arial" w:hAnsi="Arial" w:cs="Arial"/>
          <w:sz w:val="20"/>
          <w:szCs w:val="20"/>
        </w:rPr>
        <w:t>.</w:t>
      </w:r>
      <w:r w:rsidR="0038023A">
        <w:rPr>
          <w:rFonts w:ascii="Arial" w:hAnsi="Arial" w:cs="Arial"/>
          <w:sz w:val="20"/>
          <w:szCs w:val="20"/>
        </w:rPr>
        <w:t xml:space="preserve"> 0,42 % ze všech mandátů). </w:t>
      </w:r>
    </w:p>
    <w:p w:rsidR="0038023A" w:rsidRPr="00DF14E0" w:rsidRDefault="0038023A" w:rsidP="0038023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F14E0">
        <w:rPr>
          <w:rFonts w:ascii="TT1313o00" w:hAnsi="TT1313o00" w:cs="TT1313o00"/>
          <w:i/>
          <w:sz w:val="20"/>
          <w:szCs w:val="20"/>
        </w:rPr>
        <w:t xml:space="preserve">Souhrnné výsledky volebních stran v nových volbách dle </w:t>
      </w:r>
      <w:r>
        <w:rPr>
          <w:rFonts w:ascii="TT1313o00" w:hAnsi="TT1313o00" w:cs="TT1313o00"/>
          <w:i/>
          <w:sz w:val="20"/>
          <w:szCs w:val="20"/>
        </w:rPr>
        <w:t>politické příslušnosti kandidátů js</w:t>
      </w:r>
      <w:r w:rsidRPr="00DF14E0">
        <w:rPr>
          <w:rFonts w:ascii="TT1313o00" w:hAnsi="TT1313o00" w:cs="TT1313o00"/>
          <w:i/>
          <w:sz w:val="20"/>
          <w:szCs w:val="20"/>
        </w:rPr>
        <w:t xml:space="preserve">ou uvedeny v tabulce </w:t>
      </w:r>
      <w:r>
        <w:rPr>
          <w:rFonts w:ascii="TT1313o00" w:hAnsi="TT1313o00" w:cs="TT1313o00"/>
          <w:i/>
          <w:sz w:val="20"/>
          <w:szCs w:val="20"/>
        </w:rPr>
        <w:t>12</w:t>
      </w:r>
      <w:r w:rsidRPr="00DF14E0">
        <w:rPr>
          <w:rFonts w:ascii="TT1313o00" w:hAnsi="TT1313o00" w:cs="TT1313o00"/>
          <w:i/>
          <w:sz w:val="20"/>
          <w:szCs w:val="20"/>
        </w:rPr>
        <w:t>.</w:t>
      </w:r>
    </w:p>
    <w:p w:rsidR="0038023A" w:rsidRDefault="0038023A" w:rsidP="00380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1991" w:rsidRDefault="00B11991" w:rsidP="0038023A">
      <w:pPr>
        <w:spacing w:after="12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hlediska věku byl</w:t>
      </w:r>
      <w:r w:rsidR="002602F3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v nových volbách do zastupitelstev obcí nejsilněji zastoupen</w:t>
      </w:r>
      <w:r w:rsidR="002602F3">
        <w:rPr>
          <w:rFonts w:ascii="Arial" w:hAnsi="Arial" w:cs="Arial"/>
          <w:sz w:val="20"/>
        </w:rPr>
        <w:t>i kandidáti</w:t>
      </w:r>
      <w:r>
        <w:rPr>
          <w:rFonts w:ascii="Arial" w:hAnsi="Arial" w:cs="Arial"/>
          <w:sz w:val="20"/>
        </w:rPr>
        <w:t xml:space="preserve"> věkové skupiny od </w:t>
      </w:r>
      <w:r w:rsidR="0038023A">
        <w:rPr>
          <w:rFonts w:ascii="Arial" w:hAnsi="Arial" w:cs="Arial"/>
          <w:sz w:val="20"/>
        </w:rPr>
        <w:t>40</w:t>
      </w:r>
      <w:r>
        <w:rPr>
          <w:rFonts w:ascii="Arial" w:hAnsi="Arial" w:cs="Arial"/>
          <w:sz w:val="20"/>
        </w:rPr>
        <w:t xml:space="preserve"> do </w:t>
      </w:r>
      <w:r w:rsidR="0038023A">
        <w:rPr>
          <w:rFonts w:ascii="Arial" w:hAnsi="Arial" w:cs="Arial"/>
          <w:sz w:val="20"/>
        </w:rPr>
        <w:t>44</w:t>
      </w:r>
      <w:r>
        <w:rPr>
          <w:rFonts w:ascii="Arial" w:hAnsi="Arial" w:cs="Arial"/>
          <w:sz w:val="20"/>
        </w:rPr>
        <w:t xml:space="preserve"> le</w:t>
      </w:r>
      <w:r w:rsidR="0038023A">
        <w:rPr>
          <w:rFonts w:ascii="Arial" w:hAnsi="Arial" w:cs="Arial"/>
          <w:sz w:val="20"/>
        </w:rPr>
        <w:t>t, m</w:t>
      </w:r>
      <w:r>
        <w:rPr>
          <w:rFonts w:ascii="Arial" w:hAnsi="Arial" w:cs="Arial"/>
          <w:sz w:val="20"/>
        </w:rPr>
        <w:t xml:space="preserve">ladých lidí do 25 let kandidovalo jen </w:t>
      </w:r>
      <w:r w:rsidR="0038023A">
        <w:rPr>
          <w:rFonts w:ascii="Arial" w:hAnsi="Arial" w:cs="Arial"/>
          <w:sz w:val="20"/>
        </w:rPr>
        <w:t>87</w:t>
      </w:r>
      <w:r>
        <w:rPr>
          <w:rFonts w:ascii="Arial" w:hAnsi="Arial" w:cs="Arial"/>
          <w:sz w:val="20"/>
        </w:rPr>
        <w:t xml:space="preserve">, což představovalo </w:t>
      </w:r>
      <w:r w:rsidR="0098380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,5</w:t>
      </w:r>
      <w:r w:rsidR="0038023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% všech kandidátů. Nejvíce mandátů obdrželi kandidáti z věkové skupiny </w:t>
      </w:r>
      <w:r w:rsidR="0038023A">
        <w:rPr>
          <w:rFonts w:ascii="Arial" w:hAnsi="Arial" w:cs="Arial"/>
          <w:sz w:val="20"/>
        </w:rPr>
        <w:t xml:space="preserve">40 až 44 </w:t>
      </w:r>
      <w:r>
        <w:rPr>
          <w:rFonts w:ascii="Arial" w:hAnsi="Arial" w:cs="Arial"/>
          <w:sz w:val="20"/>
        </w:rPr>
        <w:t>let a to 1</w:t>
      </w:r>
      <w:r w:rsidR="0098380E">
        <w:rPr>
          <w:rFonts w:ascii="Arial" w:hAnsi="Arial" w:cs="Arial"/>
          <w:sz w:val="20"/>
        </w:rPr>
        <w:t>7</w:t>
      </w:r>
      <w:r w:rsidR="0038023A">
        <w:rPr>
          <w:rFonts w:ascii="Arial" w:hAnsi="Arial" w:cs="Arial"/>
          <w:sz w:val="20"/>
        </w:rPr>
        <w:t>,72</w:t>
      </w:r>
      <w:r>
        <w:rPr>
          <w:rFonts w:ascii="Arial" w:hAnsi="Arial" w:cs="Arial"/>
          <w:sz w:val="20"/>
        </w:rPr>
        <w:t xml:space="preserve"> %. Úspěšných kandidátů do 25 let bylo </w:t>
      </w:r>
      <w:r w:rsidR="0038023A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, tj. 2</w:t>
      </w:r>
      <w:r w:rsidR="0038023A">
        <w:rPr>
          <w:rFonts w:ascii="Arial" w:hAnsi="Arial" w:cs="Arial"/>
          <w:sz w:val="20"/>
        </w:rPr>
        <w:t>,</w:t>
      </w:r>
      <w:r w:rsidR="005B75F8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 % všech zvolených zastupitelů. </w:t>
      </w:r>
      <w:r w:rsidRPr="00795629">
        <w:rPr>
          <w:rFonts w:ascii="Arial" w:hAnsi="Arial" w:cs="Arial"/>
          <w:sz w:val="20"/>
        </w:rPr>
        <w:t xml:space="preserve">Průměrný věk kandidátů – mužů - byl </w:t>
      </w:r>
      <w:r w:rsidR="002D4D36">
        <w:rPr>
          <w:rFonts w:ascii="Arial" w:hAnsi="Arial" w:cs="Arial"/>
          <w:sz w:val="20"/>
        </w:rPr>
        <w:t>45,51</w:t>
      </w:r>
      <w:r w:rsidRPr="00795629">
        <w:rPr>
          <w:rFonts w:ascii="Arial" w:hAnsi="Arial" w:cs="Arial"/>
          <w:sz w:val="20"/>
        </w:rPr>
        <w:t xml:space="preserve"> let a kandidátek - žen – </w:t>
      </w:r>
      <w:r w:rsidR="002D4D36">
        <w:rPr>
          <w:rFonts w:ascii="Arial" w:hAnsi="Arial" w:cs="Arial"/>
          <w:sz w:val="20"/>
        </w:rPr>
        <w:t>45,5 roku</w:t>
      </w:r>
      <w:r w:rsidRPr="00FB1C40">
        <w:rPr>
          <w:rFonts w:ascii="Arial" w:hAnsi="Arial" w:cs="Arial"/>
          <w:sz w:val="20"/>
        </w:rPr>
        <w:t xml:space="preserve">. </w:t>
      </w:r>
      <w:r w:rsidR="002D4D36">
        <w:rPr>
          <w:rFonts w:ascii="Arial" w:hAnsi="Arial" w:cs="Arial"/>
          <w:sz w:val="20"/>
        </w:rPr>
        <w:t>Věkový průměr z</w:t>
      </w:r>
      <w:r w:rsidRPr="00FB1C40">
        <w:rPr>
          <w:rFonts w:ascii="Arial" w:hAnsi="Arial" w:cs="Arial"/>
          <w:sz w:val="20"/>
        </w:rPr>
        <w:t>volen</w:t>
      </w:r>
      <w:r w:rsidR="002D4D36">
        <w:rPr>
          <w:rFonts w:ascii="Arial" w:hAnsi="Arial" w:cs="Arial"/>
          <w:sz w:val="20"/>
        </w:rPr>
        <w:t>ých</w:t>
      </w:r>
      <w:r w:rsidRPr="00FB1C40">
        <w:rPr>
          <w:rFonts w:ascii="Arial" w:hAnsi="Arial" w:cs="Arial"/>
          <w:sz w:val="20"/>
        </w:rPr>
        <w:t xml:space="preserve"> zastupitel</w:t>
      </w:r>
      <w:r w:rsidR="002D4D36">
        <w:rPr>
          <w:rFonts w:ascii="Arial" w:hAnsi="Arial" w:cs="Arial"/>
          <w:sz w:val="20"/>
        </w:rPr>
        <w:t>ů</w:t>
      </w:r>
      <w:r w:rsidRPr="00FB1C40">
        <w:rPr>
          <w:rFonts w:ascii="Arial" w:hAnsi="Arial" w:cs="Arial"/>
          <w:sz w:val="20"/>
        </w:rPr>
        <w:t>, jak muž</w:t>
      </w:r>
      <w:r w:rsidR="002D4D36">
        <w:rPr>
          <w:rFonts w:ascii="Arial" w:hAnsi="Arial" w:cs="Arial"/>
          <w:sz w:val="20"/>
        </w:rPr>
        <w:t>ů</w:t>
      </w:r>
      <w:r w:rsidRPr="00FB1C40">
        <w:rPr>
          <w:rFonts w:ascii="Arial" w:hAnsi="Arial" w:cs="Arial"/>
          <w:sz w:val="20"/>
        </w:rPr>
        <w:t xml:space="preserve">, tak žen, </w:t>
      </w:r>
      <w:r w:rsidR="002D4D36">
        <w:rPr>
          <w:rFonts w:ascii="Arial" w:hAnsi="Arial" w:cs="Arial"/>
          <w:sz w:val="20"/>
        </w:rPr>
        <w:t xml:space="preserve">se </w:t>
      </w:r>
      <w:r w:rsidR="0086054E">
        <w:rPr>
          <w:rFonts w:ascii="Arial" w:hAnsi="Arial" w:cs="Arial"/>
          <w:sz w:val="20"/>
        </w:rPr>
        <w:t xml:space="preserve">oproti předchozímu volebnímu období </w:t>
      </w:r>
      <w:r w:rsidR="002D4D36">
        <w:rPr>
          <w:rFonts w:ascii="Arial" w:hAnsi="Arial" w:cs="Arial"/>
          <w:sz w:val="20"/>
        </w:rPr>
        <w:t>zvýšil, u mužů na 45,</w:t>
      </w:r>
      <w:r w:rsidR="0086054E">
        <w:rPr>
          <w:rFonts w:ascii="Arial" w:hAnsi="Arial" w:cs="Arial"/>
          <w:sz w:val="20"/>
        </w:rPr>
        <w:t xml:space="preserve"> 53 roku a u žen na 45,52 roku.</w:t>
      </w:r>
    </w:p>
    <w:p w:rsidR="00595F74" w:rsidRDefault="00B11991" w:rsidP="0047648D">
      <w:pPr>
        <w:spacing w:after="12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 celkového počtu kandidátů činily ženy </w:t>
      </w:r>
      <w:r w:rsidR="00C33AAB">
        <w:rPr>
          <w:rFonts w:ascii="Arial" w:hAnsi="Arial" w:cs="Arial"/>
          <w:sz w:val="20"/>
        </w:rPr>
        <w:t>3</w:t>
      </w:r>
      <w:r w:rsidR="002D4D36">
        <w:rPr>
          <w:rFonts w:ascii="Arial" w:hAnsi="Arial" w:cs="Arial"/>
          <w:sz w:val="20"/>
        </w:rPr>
        <w:t>5,63</w:t>
      </w:r>
      <w:r w:rsidR="00C33AAB">
        <w:rPr>
          <w:rFonts w:ascii="Arial" w:hAnsi="Arial" w:cs="Arial"/>
          <w:sz w:val="20"/>
        </w:rPr>
        <w:t xml:space="preserve"> %</w:t>
      </w:r>
      <w:r>
        <w:rPr>
          <w:rFonts w:ascii="Arial" w:hAnsi="Arial" w:cs="Arial"/>
          <w:sz w:val="20"/>
        </w:rPr>
        <w:t>. Podíl žen, které získaly mandát</w:t>
      </w:r>
      <w:r w:rsidR="002C4C9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byl o </w:t>
      </w:r>
      <w:r w:rsidR="002D4D36">
        <w:rPr>
          <w:rFonts w:ascii="Arial" w:hAnsi="Arial" w:cs="Arial"/>
          <w:sz w:val="20"/>
        </w:rPr>
        <w:t>3,98</w:t>
      </w:r>
      <w:r>
        <w:rPr>
          <w:rFonts w:ascii="Arial" w:hAnsi="Arial" w:cs="Arial"/>
          <w:sz w:val="20"/>
        </w:rPr>
        <w:t xml:space="preserve"> procentní</w:t>
      </w:r>
      <w:r w:rsidR="00C33AAB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bod</w:t>
      </w:r>
      <w:r w:rsidR="00C33AAB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nižší. Nejvíce žen kandidovalo ve věku 35 až 39 let a to 1</w:t>
      </w:r>
      <w:r w:rsidR="00C33AAB">
        <w:rPr>
          <w:rFonts w:ascii="Arial" w:hAnsi="Arial" w:cs="Arial"/>
          <w:sz w:val="20"/>
        </w:rPr>
        <w:t>7</w:t>
      </w:r>
      <w:r w:rsidR="002D4D36">
        <w:rPr>
          <w:rFonts w:ascii="Arial" w:hAnsi="Arial" w:cs="Arial"/>
          <w:sz w:val="20"/>
        </w:rPr>
        <w:t>,51</w:t>
      </w:r>
      <w:r>
        <w:rPr>
          <w:rFonts w:ascii="Arial" w:hAnsi="Arial" w:cs="Arial"/>
          <w:sz w:val="20"/>
        </w:rPr>
        <w:t xml:space="preserve"> % všech kandidujících žen. </w:t>
      </w:r>
      <w:r>
        <w:rPr>
          <w:rFonts w:ascii="Arial" w:hAnsi="Arial" w:cs="Arial"/>
          <w:sz w:val="20"/>
        </w:rPr>
        <w:lastRenderedPageBreak/>
        <w:t xml:space="preserve">Nejvíce mandátů získaly ženy </w:t>
      </w:r>
      <w:r w:rsidR="00C33AAB">
        <w:rPr>
          <w:rFonts w:ascii="Arial" w:hAnsi="Arial" w:cs="Arial"/>
          <w:sz w:val="20"/>
        </w:rPr>
        <w:t>téže</w:t>
      </w:r>
      <w:r>
        <w:rPr>
          <w:rFonts w:ascii="Arial" w:hAnsi="Arial" w:cs="Arial"/>
          <w:sz w:val="20"/>
        </w:rPr>
        <w:t xml:space="preserve"> věkové skupin</w:t>
      </w:r>
      <w:r w:rsidR="00C33AAB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(</w:t>
      </w:r>
      <w:r w:rsidR="002D4D36">
        <w:rPr>
          <w:rFonts w:ascii="Arial" w:hAnsi="Arial" w:cs="Arial"/>
          <w:sz w:val="20"/>
        </w:rPr>
        <w:t>61</w:t>
      </w:r>
      <w:r w:rsidR="00C33AAB"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 xml:space="preserve"> </w:t>
      </w:r>
      <w:r w:rsidR="00595F74">
        <w:rPr>
          <w:rFonts w:ascii="Arial" w:hAnsi="Arial" w:cs="Arial"/>
          <w:sz w:val="20"/>
        </w:rPr>
        <w:t>Nejvyšší procentu</w:t>
      </w:r>
      <w:r w:rsidR="00D83BC3">
        <w:rPr>
          <w:rFonts w:ascii="Arial" w:hAnsi="Arial" w:cs="Arial"/>
          <w:sz w:val="20"/>
        </w:rPr>
        <w:t>elní zastou</w:t>
      </w:r>
      <w:r w:rsidR="005D1B7B">
        <w:rPr>
          <w:rFonts w:ascii="Arial" w:hAnsi="Arial" w:cs="Arial"/>
          <w:sz w:val="20"/>
        </w:rPr>
        <w:t xml:space="preserve">pení měly ženy ve skupině </w:t>
      </w:r>
      <w:r w:rsidR="002D4D36">
        <w:rPr>
          <w:rFonts w:ascii="Arial" w:hAnsi="Arial" w:cs="Arial"/>
          <w:sz w:val="20"/>
        </w:rPr>
        <w:t xml:space="preserve">35 až 39 let, a to 41,62 %. </w:t>
      </w:r>
    </w:p>
    <w:p w:rsidR="00E87DCA" w:rsidRDefault="00E87DCA" w:rsidP="00E87DCA">
      <w:pPr>
        <w:spacing w:after="120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Souhrnné v</w:t>
      </w:r>
      <w:r w:rsidRPr="0054157C">
        <w:rPr>
          <w:rFonts w:ascii="Arial" w:hAnsi="Arial" w:cs="Arial"/>
          <w:i/>
          <w:sz w:val="20"/>
          <w:szCs w:val="22"/>
        </w:rPr>
        <w:t xml:space="preserve">ýsledky </w:t>
      </w:r>
      <w:r>
        <w:rPr>
          <w:rFonts w:ascii="Arial" w:hAnsi="Arial" w:cs="Arial"/>
          <w:i/>
          <w:sz w:val="20"/>
          <w:szCs w:val="22"/>
        </w:rPr>
        <w:t xml:space="preserve">volebních stran v nových volbách </w:t>
      </w:r>
      <w:r w:rsidRPr="0054157C">
        <w:rPr>
          <w:rFonts w:ascii="Arial" w:hAnsi="Arial" w:cs="Arial"/>
          <w:i/>
          <w:sz w:val="20"/>
          <w:szCs w:val="22"/>
        </w:rPr>
        <w:t xml:space="preserve">jsou uvedeny v tabulce </w:t>
      </w:r>
      <w:r>
        <w:rPr>
          <w:rFonts w:ascii="Arial" w:hAnsi="Arial" w:cs="Arial"/>
          <w:i/>
          <w:sz w:val="20"/>
          <w:szCs w:val="22"/>
        </w:rPr>
        <w:t>11, v tabulce 12 jsou pak znázorněny souhrnné výsledky podle politické příslušnosti kandidátů, graf 7 znázorňuje kandidáty a získané mandáty podle strany, která kandidáty navrhla. V t</w:t>
      </w:r>
      <w:r w:rsidRPr="0054157C">
        <w:rPr>
          <w:rFonts w:ascii="Arial" w:hAnsi="Arial" w:cs="Arial"/>
          <w:i/>
          <w:sz w:val="20"/>
          <w:szCs w:val="22"/>
        </w:rPr>
        <w:t>abul</w:t>
      </w:r>
      <w:r>
        <w:rPr>
          <w:rFonts w:ascii="Arial" w:hAnsi="Arial" w:cs="Arial"/>
          <w:i/>
          <w:sz w:val="20"/>
          <w:szCs w:val="22"/>
        </w:rPr>
        <w:t>ce</w:t>
      </w:r>
      <w:r w:rsidRPr="0054157C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13</w:t>
      </w:r>
      <w:r w:rsidRPr="0054157C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a grafu 8 </w:t>
      </w:r>
      <w:r w:rsidRPr="0054157C">
        <w:rPr>
          <w:rFonts w:ascii="Arial" w:hAnsi="Arial" w:cs="Arial"/>
          <w:i/>
          <w:sz w:val="20"/>
          <w:szCs w:val="22"/>
        </w:rPr>
        <w:t>jsou pak uvedena data týkající se rozdělení kandidátů a z</w:t>
      </w:r>
      <w:r>
        <w:rPr>
          <w:rFonts w:ascii="Arial" w:hAnsi="Arial" w:cs="Arial"/>
          <w:i/>
          <w:sz w:val="20"/>
          <w:szCs w:val="22"/>
        </w:rPr>
        <w:t xml:space="preserve">astupitelů podle pohlaví a věku, </w:t>
      </w:r>
    </w:p>
    <w:p w:rsidR="000A38BB" w:rsidRPr="0023762C" w:rsidRDefault="00E87DCA" w:rsidP="0023762C">
      <w:pPr>
        <w:spacing w:after="120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Počet kandidátů, získaných mandátů a hlasů dle stran, která kandidáty navrhla je, pro každý rok, ve kterém se konaly nové volby, znázorněn v přílohových tabulkách (rok 2015 – T5, T6; rok 2016 – T7, T8; rok 2017 – T9, T10; rok 2018 – T11, T12).</w:t>
      </w:r>
    </w:p>
    <w:p w:rsidR="000A38BB" w:rsidRPr="00B37E90" w:rsidRDefault="000A38BB" w:rsidP="00B37E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A38BB" w:rsidRPr="00B37E90" w:rsidSect="00CC0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13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4B"/>
    <w:multiLevelType w:val="hybridMultilevel"/>
    <w:tmpl w:val="D640E70C"/>
    <w:lvl w:ilvl="0" w:tplc="AE765A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3B8C"/>
    <w:multiLevelType w:val="hybridMultilevel"/>
    <w:tmpl w:val="6448B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317AD6"/>
    <w:multiLevelType w:val="multilevel"/>
    <w:tmpl w:val="059EF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DC6"/>
    <w:rsid w:val="00000D31"/>
    <w:rsid w:val="0000433B"/>
    <w:rsid w:val="00007228"/>
    <w:rsid w:val="00011E62"/>
    <w:rsid w:val="00014337"/>
    <w:rsid w:val="00022317"/>
    <w:rsid w:val="00051114"/>
    <w:rsid w:val="000636D3"/>
    <w:rsid w:val="000643C7"/>
    <w:rsid w:val="00066263"/>
    <w:rsid w:val="000A38BB"/>
    <w:rsid w:val="000A73D0"/>
    <w:rsid w:val="000C0DB5"/>
    <w:rsid w:val="000D5CCD"/>
    <w:rsid w:val="000F2C8C"/>
    <w:rsid w:val="001058CC"/>
    <w:rsid w:val="0011641B"/>
    <w:rsid w:val="00146543"/>
    <w:rsid w:val="00150CED"/>
    <w:rsid w:val="00165294"/>
    <w:rsid w:val="00197396"/>
    <w:rsid w:val="001A212D"/>
    <w:rsid w:val="001A528C"/>
    <w:rsid w:val="001B3CA0"/>
    <w:rsid w:val="001D5C93"/>
    <w:rsid w:val="00205789"/>
    <w:rsid w:val="0021302D"/>
    <w:rsid w:val="00222018"/>
    <w:rsid w:val="0022359C"/>
    <w:rsid w:val="00227103"/>
    <w:rsid w:val="00230B49"/>
    <w:rsid w:val="0023726D"/>
    <w:rsid w:val="0023762C"/>
    <w:rsid w:val="002429C5"/>
    <w:rsid w:val="00250544"/>
    <w:rsid w:val="002527D1"/>
    <w:rsid w:val="00253C27"/>
    <w:rsid w:val="00253D55"/>
    <w:rsid w:val="002602F3"/>
    <w:rsid w:val="00275401"/>
    <w:rsid w:val="0028166A"/>
    <w:rsid w:val="00283EF6"/>
    <w:rsid w:val="002A452B"/>
    <w:rsid w:val="002B4D30"/>
    <w:rsid w:val="002C17E5"/>
    <w:rsid w:val="002C4C9A"/>
    <w:rsid w:val="002C6596"/>
    <w:rsid w:val="002C7D8B"/>
    <w:rsid w:val="002D122C"/>
    <w:rsid w:val="002D4D36"/>
    <w:rsid w:val="002D5736"/>
    <w:rsid w:val="0030516C"/>
    <w:rsid w:val="00337D4D"/>
    <w:rsid w:val="00345117"/>
    <w:rsid w:val="003720D2"/>
    <w:rsid w:val="0038023A"/>
    <w:rsid w:val="00384B28"/>
    <w:rsid w:val="00390697"/>
    <w:rsid w:val="0039405C"/>
    <w:rsid w:val="003943D5"/>
    <w:rsid w:val="003A25F0"/>
    <w:rsid w:val="003A34EF"/>
    <w:rsid w:val="003B1493"/>
    <w:rsid w:val="003D570F"/>
    <w:rsid w:val="003E6C18"/>
    <w:rsid w:val="003E7668"/>
    <w:rsid w:val="004067F0"/>
    <w:rsid w:val="004079FD"/>
    <w:rsid w:val="00412E34"/>
    <w:rsid w:val="00433CEB"/>
    <w:rsid w:val="00443079"/>
    <w:rsid w:val="00446E1C"/>
    <w:rsid w:val="004501CD"/>
    <w:rsid w:val="00470B6B"/>
    <w:rsid w:val="0047648D"/>
    <w:rsid w:val="00481311"/>
    <w:rsid w:val="004829F0"/>
    <w:rsid w:val="004A5A7E"/>
    <w:rsid w:val="004B05D8"/>
    <w:rsid w:val="004C6B08"/>
    <w:rsid w:val="004C7022"/>
    <w:rsid w:val="004D3852"/>
    <w:rsid w:val="004D4FA9"/>
    <w:rsid w:val="004D7846"/>
    <w:rsid w:val="004E63A1"/>
    <w:rsid w:val="004F04DC"/>
    <w:rsid w:val="004F0577"/>
    <w:rsid w:val="00522B27"/>
    <w:rsid w:val="0052636B"/>
    <w:rsid w:val="0054157C"/>
    <w:rsid w:val="0054479A"/>
    <w:rsid w:val="005649F1"/>
    <w:rsid w:val="00565801"/>
    <w:rsid w:val="005704F7"/>
    <w:rsid w:val="00583278"/>
    <w:rsid w:val="00584250"/>
    <w:rsid w:val="005873C8"/>
    <w:rsid w:val="00595ECA"/>
    <w:rsid w:val="00595F74"/>
    <w:rsid w:val="005B75F8"/>
    <w:rsid w:val="005C1FBF"/>
    <w:rsid w:val="005D1B7B"/>
    <w:rsid w:val="005F127D"/>
    <w:rsid w:val="005F3AC9"/>
    <w:rsid w:val="005F54B3"/>
    <w:rsid w:val="0060297A"/>
    <w:rsid w:val="00614A1C"/>
    <w:rsid w:val="006271EB"/>
    <w:rsid w:val="00633002"/>
    <w:rsid w:val="00633C6B"/>
    <w:rsid w:val="00643C67"/>
    <w:rsid w:val="00646527"/>
    <w:rsid w:val="0066120C"/>
    <w:rsid w:val="00665AAD"/>
    <w:rsid w:val="006A030C"/>
    <w:rsid w:val="006C198E"/>
    <w:rsid w:val="006E00E5"/>
    <w:rsid w:val="006F69E3"/>
    <w:rsid w:val="00701C74"/>
    <w:rsid w:val="00707103"/>
    <w:rsid w:val="00723580"/>
    <w:rsid w:val="007246EE"/>
    <w:rsid w:val="00747ABD"/>
    <w:rsid w:val="00755804"/>
    <w:rsid w:val="007613DA"/>
    <w:rsid w:val="0076427E"/>
    <w:rsid w:val="00771F46"/>
    <w:rsid w:val="007721AA"/>
    <w:rsid w:val="00774789"/>
    <w:rsid w:val="00795629"/>
    <w:rsid w:val="00796479"/>
    <w:rsid w:val="007A3BBF"/>
    <w:rsid w:val="007C6ED5"/>
    <w:rsid w:val="007F2288"/>
    <w:rsid w:val="007F3978"/>
    <w:rsid w:val="00800461"/>
    <w:rsid w:val="0080049E"/>
    <w:rsid w:val="00810C99"/>
    <w:rsid w:val="0081305D"/>
    <w:rsid w:val="00815D48"/>
    <w:rsid w:val="0082698E"/>
    <w:rsid w:val="00827293"/>
    <w:rsid w:val="00834EC9"/>
    <w:rsid w:val="0083637F"/>
    <w:rsid w:val="008400EE"/>
    <w:rsid w:val="00844E62"/>
    <w:rsid w:val="00852D7C"/>
    <w:rsid w:val="0086054E"/>
    <w:rsid w:val="008814AB"/>
    <w:rsid w:val="008A1630"/>
    <w:rsid w:val="008B3C63"/>
    <w:rsid w:val="008D3DA2"/>
    <w:rsid w:val="008D6A48"/>
    <w:rsid w:val="008E065B"/>
    <w:rsid w:val="009003E8"/>
    <w:rsid w:val="00904566"/>
    <w:rsid w:val="0091651F"/>
    <w:rsid w:val="00935226"/>
    <w:rsid w:val="00935923"/>
    <w:rsid w:val="009366D5"/>
    <w:rsid w:val="009573B3"/>
    <w:rsid w:val="009634FA"/>
    <w:rsid w:val="00976AB5"/>
    <w:rsid w:val="009823E6"/>
    <w:rsid w:val="00983244"/>
    <w:rsid w:val="0098380E"/>
    <w:rsid w:val="009A1410"/>
    <w:rsid w:val="009A17D3"/>
    <w:rsid w:val="009B4E8D"/>
    <w:rsid w:val="009B7CE5"/>
    <w:rsid w:val="009C3D0C"/>
    <w:rsid w:val="009C5D44"/>
    <w:rsid w:val="009E69E1"/>
    <w:rsid w:val="00A06258"/>
    <w:rsid w:val="00A14871"/>
    <w:rsid w:val="00A40EFF"/>
    <w:rsid w:val="00A47B33"/>
    <w:rsid w:val="00A51BD2"/>
    <w:rsid w:val="00A84499"/>
    <w:rsid w:val="00A97E81"/>
    <w:rsid w:val="00AB1083"/>
    <w:rsid w:val="00AB30CE"/>
    <w:rsid w:val="00AC0872"/>
    <w:rsid w:val="00AC62EB"/>
    <w:rsid w:val="00AF4439"/>
    <w:rsid w:val="00B01124"/>
    <w:rsid w:val="00B021E3"/>
    <w:rsid w:val="00B10CE6"/>
    <w:rsid w:val="00B11991"/>
    <w:rsid w:val="00B143AB"/>
    <w:rsid w:val="00B14F86"/>
    <w:rsid w:val="00B168EE"/>
    <w:rsid w:val="00B37E90"/>
    <w:rsid w:val="00B512E5"/>
    <w:rsid w:val="00B52D11"/>
    <w:rsid w:val="00B55F9E"/>
    <w:rsid w:val="00B67FBF"/>
    <w:rsid w:val="00B71629"/>
    <w:rsid w:val="00B833B3"/>
    <w:rsid w:val="00B8407C"/>
    <w:rsid w:val="00B8696E"/>
    <w:rsid w:val="00BA4485"/>
    <w:rsid w:val="00BA5C18"/>
    <w:rsid w:val="00BC5A33"/>
    <w:rsid w:val="00BE4CBF"/>
    <w:rsid w:val="00BF3ED0"/>
    <w:rsid w:val="00C316AB"/>
    <w:rsid w:val="00C33AAB"/>
    <w:rsid w:val="00C4083D"/>
    <w:rsid w:val="00C5712E"/>
    <w:rsid w:val="00C63135"/>
    <w:rsid w:val="00C7519E"/>
    <w:rsid w:val="00C93C10"/>
    <w:rsid w:val="00C948CA"/>
    <w:rsid w:val="00CA3643"/>
    <w:rsid w:val="00CA4405"/>
    <w:rsid w:val="00CA6D53"/>
    <w:rsid w:val="00CC0A37"/>
    <w:rsid w:val="00CC169B"/>
    <w:rsid w:val="00CC5C96"/>
    <w:rsid w:val="00CC62C6"/>
    <w:rsid w:val="00CD15B0"/>
    <w:rsid w:val="00CD4CF1"/>
    <w:rsid w:val="00CF4185"/>
    <w:rsid w:val="00D30799"/>
    <w:rsid w:val="00D312F9"/>
    <w:rsid w:val="00D34638"/>
    <w:rsid w:val="00D40103"/>
    <w:rsid w:val="00D41970"/>
    <w:rsid w:val="00D419FC"/>
    <w:rsid w:val="00D76B88"/>
    <w:rsid w:val="00D83BC3"/>
    <w:rsid w:val="00D849E8"/>
    <w:rsid w:val="00D9668D"/>
    <w:rsid w:val="00DA6D6C"/>
    <w:rsid w:val="00DA7DC8"/>
    <w:rsid w:val="00DE00BB"/>
    <w:rsid w:val="00DE1B7D"/>
    <w:rsid w:val="00DE63D2"/>
    <w:rsid w:val="00DF14E0"/>
    <w:rsid w:val="00DF4097"/>
    <w:rsid w:val="00E1434D"/>
    <w:rsid w:val="00E542C2"/>
    <w:rsid w:val="00E656B3"/>
    <w:rsid w:val="00E87DCA"/>
    <w:rsid w:val="00E91E53"/>
    <w:rsid w:val="00ED2647"/>
    <w:rsid w:val="00ED5DC6"/>
    <w:rsid w:val="00F06C24"/>
    <w:rsid w:val="00F27BA5"/>
    <w:rsid w:val="00F30C8D"/>
    <w:rsid w:val="00F3605A"/>
    <w:rsid w:val="00F5509B"/>
    <w:rsid w:val="00F81C54"/>
    <w:rsid w:val="00F837F8"/>
    <w:rsid w:val="00F967C7"/>
    <w:rsid w:val="00FA4363"/>
    <w:rsid w:val="00FA5299"/>
    <w:rsid w:val="00FB1C40"/>
    <w:rsid w:val="00FC4271"/>
    <w:rsid w:val="00FC7721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A37"/>
    <w:rPr>
      <w:sz w:val="24"/>
      <w:szCs w:val="24"/>
    </w:rPr>
  </w:style>
  <w:style w:type="paragraph" w:styleId="Nadpis1">
    <w:name w:val="heading 1"/>
    <w:basedOn w:val="Normln"/>
    <w:next w:val="Normln"/>
    <w:qFormat/>
    <w:rsid w:val="00CC0A3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CC0A37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CC0A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semiHidden/>
    <w:rsid w:val="00CC0A37"/>
    <w:pPr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B30C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B30C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B30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B30CE"/>
    <w:rPr>
      <w:sz w:val="24"/>
      <w:szCs w:val="24"/>
    </w:rPr>
  </w:style>
  <w:style w:type="paragraph" w:styleId="Nzev">
    <w:name w:val="Title"/>
    <w:basedOn w:val="Normln"/>
    <w:link w:val="NzevChar"/>
    <w:qFormat/>
    <w:rsid w:val="00D83BC3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D83BC3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CE36B-FC6E-4425-A8F4-F1C9BDE5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1910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  I</vt:lpstr>
    </vt:vector>
  </TitlesOfParts>
  <Company>CSU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  I</dc:title>
  <dc:creator>kvizova</dc:creator>
  <cp:lastModifiedBy>Mgr. Soňa Krpálková</cp:lastModifiedBy>
  <cp:revision>26</cp:revision>
  <cp:lastPrinted>2018-08-16T07:17:00Z</cp:lastPrinted>
  <dcterms:created xsi:type="dcterms:W3CDTF">2018-08-16T07:17:00Z</dcterms:created>
  <dcterms:modified xsi:type="dcterms:W3CDTF">2018-09-18T08:49:00Z</dcterms:modified>
</cp:coreProperties>
</file>