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040FB" w:rsidP="006B16C3">
      <w:pPr>
        <w:pStyle w:val="Datum"/>
        <w:spacing w:line="240" w:lineRule="auto"/>
      </w:pPr>
      <w:r>
        <w:t>6. září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7A214D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 xml:space="preserve">Rychlé informace: Stavebnictví, průmysl, </w:t>
      </w:r>
      <w:r w:rsidR="00A766EF">
        <w:rPr>
          <w:rFonts w:eastAsia="Times New Roman" w:cs="Times New Roman"/>
          <w:bCs/>
          <w:color w:val="BD1B21"/>
          <w:sz w:val="32"/>
          <w:szCs w:val="32"/>
        </w:rPr>
        <w:t>zahraniční obchod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2E0731" w:rsidRDefault="00B717E8" w:rsidP="006B16C3">
      <w:pPr>
        <w:pStyle w:val="Perex"/>
        <w:spacing w:after="0" w:line="240" w:lineRule="auto"/>
        <w:jc w:val="left"/>
      </w:pPr>
      <w:r>
        <w:t>Červencová</w:t>
      </w:r>
      <w:r w:rsidR="00DC0211">
        <w:t xml:space="preserve"> data o</w:t>
      </w:r>
      <w:r w:rsidR="002E0731">
        <w:t xml:space="preserve"> stave</w:t>
      </w:r>
      <w:r w:rsidR="00135211">
        <w:t>bnictví, průmyslu a zahraničním obchodu</w:t>
      </w:r>
      <w:r w:rsidR="002E0731">
        <w:t xml:space="preserve"> přináš</w:t>
      </w:r>
      <w:r w:rsidR="00135211">
        <w:t>ejí</w:t>
      </w:r>
      <w:r w:rsidR="002E0731">
        <w:t xml:space="preserve"> dnešní Rychlé informace Českého statistického úřadu.</w:t>
      </w:r>
    </w:p>
    <w:p w:rsidR="00B717E8" w:rsidRDefault="00B717E8" w:rsidP="006B16C3">
      <w:pPr>
        <w:spacing w:line="240" w:lineRule="auto"/>
        <w:jc w:val="left"/>
      </w:pPr>
    </w:p>
    <w:p w:rsidR="00F5006F" w:rsidRDefault="008703F1" w:rsidP="006B16C3">
      <w:pPr>
        <w:spacing w:line="240" w:lineRule="auto"/>
        <w:jc w:val="left"/>
      </w:pPr>
      <w:r>
        <w:t xml:space="preserve">Stavební produkce </w:t>
      </w:r>
      <w:r w:rsidR="00DC0211">
        <w:t xml:space="preserve">vzrostla </w:t>
      </w:r>
      <w:r>
        <w:t>v </w:t>
      </w:r>
      <w:r w:rsidR="00B717E8">
        <w:t>červenci</w:t>
      </w:r>
      <w:r>
        <w:t xml:space="preserve"> meziročně o 1</w:t>
      </w:r>
      <w:r w:rsidR="00B717E8">
        <w:t>5,8</w:t>
      </w:r>
      <w:r>
        <w:t xml:space="preserve"> %, ve srovnání s </w:t>
      </w:r>
      <w:r w:rsidR="00B717E8">
        <w:t>červnem</w:t>
      </w:r>
      <w:r>
        <w:t xml:space="preserve"> byla vyšší o</w:t>
      </w:r>
      <w:r w:rsidR="002E0731">
        <w:t> </w:t>
      </w:r>
      <w:r w:rsidR="00B717E8">
        <w:t>2,7</w:t>
      </w:r>
      <w:r>
        <w:t xml:space="preserve"> %. </w:t>
      </w:r>
      <w:r w:rsidRPr="008703F1">
        <w:rPr>
          <w:i/>
        </w:rPr>
        <w:t>„</w:t>
      </w:r>
      <w:r w:rsidR="00B717E8" w:rsidRPr="00B717E8">
        <w:rPr>
          <w:i/>
        </w:rPr>
        <w:t xml:space="preserve">Ani horké počasí nezastavilo v červenci růst stavebnictví. Stavební produkce se zvýšila o téměř 16 </w:t>
      </w:r>
      <w:r w:rsidR="00B717E8">
        <w:rPr>
          <w:i/>
        </w:rPr>
        <w:t>procent</w:t>
      </w:r>
      <w:r w:rsidR="00B717E8" w:rsidRPr="00B717E8">
        <w:rPr>
          <w:i/>
        </w:rPr>
        <w:t>. Rostla výstavba jak pozemních, tak inženýrských staveb, a to napříč celým spektrem podniků</w:t>
      </w:r>
      <w:r>
        <w:t>,“ uvádí Petra Cuřínová, vedoucí oddělení statistiky stavebnictví a</w:t>
      </w:r>
      <w:r w:rsidR="00B717E8">
        <w:t> </w:t>
      </w:r>
      <w:r>
        <w:t>bytové výstavby ČSÚ. Podrobnosti v </w:t>
      </w:r>
      <w:r w:rsidRPr="009A21E5">
        <w:t>Rychlé informaci</w:t>
      </w:r>
      <w:r>
        <w:t>:</w:t>
      </w:r>
      <w:r w:rsidR="00B717E8" w:rsidRPr="00B717E8">
        <w:t xml:space="preserve"> </w:t>
      </w:r>
      <w:hyperlink r:id="rId7" w:history="1">
        <w:r w:rsidR="00B717E8" w:rsidRPr="00E71C69">
          <w:rPr>
            <w:rStyle w:val="Hypertextovodkaz"/>
          </w:rPr>
          <w:t>https://www.czso.cz/csu/czso/cri/stavebnictvi-cervenec-2018</w:t>
        </w:r>
      </w:hyperlink>
      <w:r w:rsidR="00F5006F">
        <w:t>.</w:t>
      </w:r>
      <w:r w:rsidR="00B717E8">
        <w:t xml:space="preserve"> </w:t>
      </w:r>
    </w:p>
    <w:p w:rsidR="008703F1" w:rsidRDefault="008703F1" w:rsidP="006B16C3">
      <w:pPr>
        <w:spacing w:line="240" w:lineRule="auto"/>
        <w:jc w:val="left"/>
      </w:pPr>
    </w:p>
    <w:p w:rsidR="008703F1" w:rsidRDefault="00B717E8" w:rsidP="008703F1">
      <w:pPr>
        <w:spacing w:line="240" w:lineRule="auto"/>
        <w:jc w:val="left"/>
      </w:pPr>
      <w:r>
        <w:t>Červencové</w:t>
      </w:r>
      <w:r w:rsidR="00DC0211">
        <w:t xml:space="preserve"> výsledky průmyslu vykázaly </w:t>
      </w:r>
      <w:r w:rsidR="00A040FB">
        <w:t xml:space="preserve">ve srovnání s červencem 2017 </w:t>
      </w:r>
      <w:r w:rsidR="008703F1">
        <w:t xml:space="preserve">růst o </w:t>
      </w:r>
      <w:r w:rsidR="00A040FB">
        <w:t>10,3</w:t>
      </w:r>
      <w:r w:rsidR="008703F1">
        <w:t xml:space="preserve"> %. </w:t>
      </w:r>
      <w:r w:rsidR="008703F1" w:rsidRPr="008703F1">
        <w:rPr>
          <w:i/>
        </w:rPr>
        <w:t>„</w:t>
      </w:r>
      <w:r w:rsidRPr="00B717E8">
        <w:rPr>
          <w:i/>
        </w:rPr>
        <w:t>K více než 10% meziročnímu růstu přispěla všechna průmyslová odvětví. Tento vysoký růst byl zčásti ovlivněn nízkou srovnávací základnou. Vloni v červenci byla omezena výroba elektřiny z</w:t>
      </w:r>
      <w:r w:rsidR="00A040FB">
        <w:rPr>
          <w:i/>
        </w:rPr>
        <w:t> </w:t>
      </w:r>
      <w:r w:rsidRPr="00B717E8">
        <w:rPr>
          <w:i/>
        </w:rPr>
        <w:t>důvodů odstávek  v</w:t>
      </w:r>
      <w:r>
        <w:rPr>
          <w:i/>
        </w:rPr>
        <w:t>e významných výrobních závodech</w:t>
      </w:r>
      <w:r w:rsidR="008703F1" w:rsidRPr="008703F1">
        <w:rPr>
          <w:i/>
        </w:rPr>
        <w:t xml:space="preserve">,“ </w:t>
      </w:r>
      <w:r w:rsidR="002E0731">
        <w:t xml:space="preserve">hodnotí </w:t>
      </w:r>
      <w:r>
        <w:t>Radek Matějka, ředitel odboru</w:t>
      </w:r>
      <w:r w:rsidR="002E0731">
        <w:t xml:space="preserve"> statistiky průmyslu ČSÚ. Více zde:</w:t>
      </w:r>
      <w:r w:rsidRPr="00B717E8">
        <w:t xml:space="preserve"> </w:t>
      </w:r>
      <w:hyperlink r:id="rId8" w:history="1">
        <w:r w:rsidRPr="00E71C69">
          <w:rPr>
            <w:rStyle w:val="Hypertextovodkaz"/>
          </w:rPr>
          <w:t>https://www.czso.cz/csu/czso/cri/prumysl-cervenec-2018</w:t>
        </w:r>
      </w:hyperlink>
      <w:r w:rsidR="008703F1">
        <w:t>.</w:t>
      </w:r>
      <w:r>
        <w:t xml:space="preserve"> </w:t>
      </w:r>
    </w:p>
    <w:p w:rsidR="008703F1" w:rsidRDefault="008703F1" w:rsidP="006B16C3">
      <w:pPr>
        <w:spacing w:line="240" w:lineRule="auto"/>
        <w:jc w:val="left"/>
      </w:pPr>
    </w:p>
    <w:p w:rsidR="00F5006F" w:rsidRDefault="00A040FB" w:rsidP="006B16C3">
      <w:pPr>
        <w:spacing w:line="240" w:lineRule="auto"/>
        <w:jc w:val="left"/>
      </w:pPr>
      <w:r>
        <w:t xml:space="preserve">Vývoz </w:t>
      </w:r>
      <w:r w:rsidR="000300C0">
        <w:t xml:space="preserve">vzrostl </w:t>
      </w:r>
      <w:r>
        <w:t>v červenci meziročně o 11,1 %, dovoz o 12,2 %</w:t>
      </w:r>
      <w:r w:rsidR="002E0731">
        <w:t xml:space="preserve">. </w:t>
      </w:r>
      <w:r w:rsidR="008703F1" w:rsidRPr="008703F1">
        <w:rPr>
          <w:i/>
        </w:rPr>
        <w:t>„</w:t>
      </w:r>
      <w:r w:rsidR="00F077C6" w:rsidRPr="00F077C6">
        <w:rPr>
          <w:i/>
        </w:rPr>
        <w:t>Červencová bilance zahraničního obchodu skončila schodkem 4,8 miliardy korun. Letos jsme deficit zaznamenali poprvé, v červenci to ale není nijak neobvyklé. Bilanci zhoršil zejména schodek obchodu s ropou a zemním plynem, zlepšil ji n</w:t>
      </w:r>
      <w:bookmarkStart w:id="0" w:name="_GoBack"/>
      <w:bookmarkEnd w:id="0"/>
      <w:r w:rsidR="00F077C6" w:rsidRPr="00F077C6">
        <w:rPr>
          <w:i/>
        </w:rPr>
        <w:t>aopak přebytek obchodu s počítači a spotřební elektronikou</w:t>
      </w:r>
      <w:r w:rsidR="008703F1" w:rsidRPr="008703F1">
        <w:rPr>
          <w:i/>
        </w:rPr>
        <w:t xml:space="preserve">,“ </w:t>
      </w:r>
      <w:r w:rsidR="002E0731">
        <w:t>říká Karel Král, ředitel odboru statistiky zahraničního obchodu ČSÚ. Další data jsou k dispozici v Rychlé informaci:</w:t>
      </w:r>
      <w:r w:rsidRPr="00A040FB">
        <w:t xml:space="preserve"> </w:t>
      </w:r>
      <w:hyperlink r:id="rId9" w:history="1">
        <w:r w:rsidRPr="00E71C69">
          <w:rPr>
            <w:rStyle w:val="Hypertextovodkaz"/>
          </w:rPr>
          <w:t>https://www.czso.cz/csu/czso/cri/zahranicni-obchod-cervenec-2018</w:t>
        </w:r>
      </w:hyperlink>
      <w:r>
        <w:t xml:space="preserve">. </w:t>
      </w:r>
    </w:p>
    <w:p w:rsidR="00F5006F" w:rsidRPr="008B280A" w:rsidRDefault="00F5006F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B16C3">
        <w:t>é záznamy vyjádření naleznete v příloze.</w:t>
      </w:r>
    </w:p>
    <w:p w:rsidR="002E0731" w:rsidRDefault="002E0731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2E0731" w:rsidRDefault="002E0731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8B" w:rsidRDefault="0054128B" w:rsidP="00BA6370">
      <w:r>
        <w:separator/>
      </w:r>
    </w:p>
  </w:endnote>
  <w:endnote w:type="continuationSeparator" w:id="0">
    <w:p w:rsidR="0054128B" w:rsidRDefault="005412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300C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300C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23D2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8B" w:rsidRDefault="0054128B" w:rsidP="00BA6370">
      <w:r>
        <w:separator/>
      </w:r>
    </w:p>
  </w:footnote>
  <w:footnote w:type="continuationSeparator" w:id="0">
    <w:p w:rsidR="0054128B" w:rsidRDefault="005412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00C0"/>
    <w:rsid w:val="00043BF4"/>
    <w:rsid w:val="000630B4"/>
    <w:rsid w:val="000842D2"/>
    <w:rsid w:val="000843A5"/>
    <w:rsid w:val="000B6F63"/>
    <w:rsid w:val="000C435D"/>
    <w:rsid w:val="00135211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4DAF"/>
    <w:rsid w:val="002460EA"/>
    <w:rsid w:val="00256B48"/>
    <w:rsid w:val="00261869"/>
    <w:rsid w:val="0026325C"/>
    <w:rsid w:val="002848DA"/>
    <w:rsid w:val="002B2E47"/>
    <w:rsid w:val="002C4379"/>
    <w:rsid w:val="002D6A6C"/>
    <w:rsid w:val="002E0731"/>
    <w:rsid w:val="00301719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95327"/>
    <w:rsid w:val="004D05B3"/>
    <w:rsid w:val="004E479E"/>
    <w:rsid w:val="004E583B"/>
    <w:rsid w:val="004F78E6"/>
    <w:rsid w:val="00512D99"/>
    <w:rsid w:val="00515728"/>
    <w:rsid w:val="0051779E"/>
    <w:rsid w:val="0052036A"/>
    <w:rsid w:val="00531DBB"/>
    <w:rsid w:val="0054128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3410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438C0"/>
    <w:rsid w:val="00861D0E"/>
    <w:rsid w:val="00867569"/>
    <w:rsid w:val="008703F1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402F"/>
    <w:rsid w:val="009668FF"/>
    <w:rsid w:val="009A21E5"/>
    <w:rsid w:val="009B55B1"/>
    <w:rsid w:val="009F3135"/>
    <w:rsid w:val="00A040FB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717E8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666C3"/>
    <w:rsid w:val="00DB2A43"/>
    <w:rsid w:val="00DC0211"/>
    <w:rsid w:val="00DF4187"/>
    <w:rsid w:val="00DF47FE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1ED3"/>
    <w:rsid w:val="00EC0EA3"/>
    <w:rsid w:val="00EC2D51"/>
    <w:rsid w:val="00EC6226"/>
    <w:rsid w:val="00F077C6"/>
    <w:rsid w:val="00F078C3"/>
    <w:rsid w:val="00F20E98"/>
    <w:rsid w:val="00F26395"/>
    <w:rsid w:val="00F46F18"/>
    <w:rsid w:val="00F5006F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74BCC7"/>
  <w15:docId w15:val="{DBA3F4A6-A09A-4809-8A45-81FB3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umysl-cervenec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cervenec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zahranicni-obchod-cervenec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7C10-9680-4CEB-B032-DEDDB999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212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7</cp:revision>
  <dcterms:created xsi:type="dcterms:W3CDTF">2018-06-05T11:14:00Z</dcterms:created>
  <dcterms:modified xsi:type="dcterms:W3CDTF">2018-09-05T12:08:00Z</dcterms:modified>
</cp:coreProperties>
</file>