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C4379" w:rsidP="006B16C3">
      <w:pPr>
        <w:pStyle w:val="Datum"/>
        <w:spacing w:line="240" w:lineRule="auto"/>
      </w:pPr>
      <w:r>
        <w:t>9</w:t>
      </w:r>
      <w:r w:rsidR="00A766EF">
        <w:t>. červ</w:t>
      </w:r>
      <w:r>
        <w:t>e</w:t>
      </w:r>
      <w:r w:rsidR="00A766EF">
        <w:t>n</w:t>
      </w:r>
      <w:r>
        <w:t>ce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7A214D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 xml:space="preserve">Rychlé informace: Stavebnictví, průmysl, </w:t>
      </w:r>
      <w:r w:rsidR="00A766EF">
        <w:rPr>
          <w:rFonts w:eastAsia="Times New Roman" w:cs="Times New Roman"/>
          <w:bCs/>
          <w:color w:val="BD1B21"/>
          <w:sz w:val="32"/>
          <w:szCs w:val="32"/>
        </w:rPr>
        <w:t>zahraniční obchod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2E0731" w:rsidRDefault="002E0731" w:rsidP="006B16C3">
      <w:pPr>
        <w:pStyle w:val="Perex"/>
        <w:spacing w:after="0" w:line="240" w:lineRule="auto"/>
        <w:jc w:val="left"/>
      </w:pPr>
      <w:r>
        <w:t>K</w:t>
      </w:r>
      <w:r w:rsidR="00DC0211">
        <w:t>větnová data o</w:t>
      </w:r>
      <w:r>
        <w:t xml:space="preserve"> stave</w:t>
      </w:r>
      <w:r w:rsidR="00135211">
        <w:t>bnictví, průmyslu a zahraničním obchodu</w:t>
      </w:r>
      <w:r>
        <w:t xml:space="preserve"> přináš</w:t>
      </w:r>
      <w:r w:rsidR="00135211">
        <w:t>ejí</w:t>
      </w:r>
      <w:bookmarkStart w:id="0" w:name="_GoBack"/>
      <w:bookmarkEnd w:id="0"/>
      <w:r>
        <w:t xml:space="preserve"> dnešní Rychlé informace Českého statistického úřadu.</w:t>
      </w:r>
    </w:p>
    <w:p w:rsidR="008B280A" w:rsidRDefault="008B280A" w:rsidP="006B16C3">
      <w:pPr>
        <w:spacing w:line="240" w:lineRule="auto"/>
        <w:jc w:val="left"/>
      </w:pPr>
    </w:p>
    <w:p w:rsidR="00F5006F" w:rsidRDefault="008703F1" w:rsidP="006B16C3">
      <w:pPr>
        <w:spacing w:line="240" w:lineRule="auto"/>
        <w:jc w:val="left"/>
      </w:pPr>
      <w:r>
        <w:t xml:space="preserve">Stavební produkce </w:t>
      </w:r>
      <w:r w:rsidR="00DC0211">
        <w:t xml:space="preserve">vzrostla </w:t>
      </w:r>
      <w:r>
        <w:t>v květnu meziročně o 10,1 %, ve srovnání s dubnem byla vyšší o</w:t>
      </w:r>
      <w:r w:rsidR="002E0731">
        <w:t> </w:t>
      </w:r>
      <w:r>
        <w:t xml:space="preserve">3,2 %. </w:t>
      </w:r>
      <w:r w:rsidRPr="008703F1">
        <w:rPr>
          <w:i/>
        </w:rPr>
        <w:t>„Růst stavebnictví v květnu podpořilo pozemní a nově také inženýrské stavitelství. Mimořádně se dařilo bytové výstavbě. Počet zahájených bytů byl nejvyšší od září 2009, dokončené byty dohnaly dubnový výpadek a jejich počet byl o více jak polovinu vyšší než loni</w:t>
      </w:r>
      <w:r>
        <w:t xml:space="preserve">,“ uvádí Petra </w:t>
      </w:r>
      <w:proofErr w:type="spellStart"/>
      <w:r>
        <w:t>Cuřínová</w:t>
      </w:r>
      <w:proofErr w:type="spellEnd"/>
      <w:r>
        <w:t>, vedoucí oddělení statistiky stavebnictví a bytové výstavby ČSÚ. Podrobnosti v </w:t>
      </w:r>
      <w:r w:rsidRPr="009A21E5">
        <w:t>Rychlé informaci</w:t>
      </w:r>
      <w:r>
        <w:t xml:space="preserve">: </w:t>
      </w:r>
      <w:hyperlink r:id="rId7" w:history="1">
        <w:r w:rsidR="00F5006F" w:rsidRPr="008D1F40">
          <w:rPr>
            <w:rStyle w:val="Hypertextovodkaz"/>
          </w:rPr>
          <w:t>https://www.czso.cz/csu/czso/cri/stavebnictvi-kveten-2018</w:t>
        </w:r>
      </w:hyperlink>
      <w:r w:rsidR="00F5006F">
        <w:t>.</w:t>
      </w:r>
    </w:p>
    <w:p w:rsidR="008703F1" w:rsidRDefault="008703F1" w:rsidP="006B16C3">
      <w:pPr>
        <w:spacing w:line="240" w:lineRule="auto"/>
        <w:jc w:val="left"/>
      </w:pPr>
    </w:p>
    <w:p w:rsidR="008703F1" w:rsidRDefault="008703F1" w:rsidP="008703F1">
      <w:pPr>
        <w:spacing w:line="240" w:lineRule="auto"/>
        <w:jc w:val="left"/>
      </w:pPr>
      <w:r>
        <w:t>Květnov</w:t>
      </w:r>
      <w:r w:rsidR="00DC0211">
        <w:t>é výsledky průmyslu vykázaly proti</w:t>
      </w:r>
      <w:r>
        <w:t> dubn</w:t>
      </w:r>
      <w:r w:rsidR="00DC0211">
        <w:t xml:space="preserve">u </w:t>
      </w:r>
      <w:r>
        <w:t xml:space="preserve">růst o 2,9 %. </w:t>
      </w:r>
      <w:r w:rsidR="00DC0211">
        <w:t>Meziroční srovnání dosáhlo nižšího růstu</w:t>
      </w:r>
      <w:r w:rsidR="002E0731">
        <w:t xml:space="preserve">. </w:t>
      </w:r>
      <w:r w:rsidRPr="008703F1">
        <w:rPr>
          <w:i/>
        </w:rPr>
        <w:t xml:space="preserve">„Průmysl v květnu </w:t>
      </w:r>
      <w:r w:rsidR="00DC0211" w:rsidRPr="008703F1">
        <w:rPr>
          <w:i/>
        </w:rPr>
        <w:t xml:space="preserve">vzrostl </w:t>
      </w:r>
      <w:r w:rsidRPr="008703F1">
        <w:rPr>
          <w:i/>
        </w:rPr>
        <w:t>meziročně o 1,4 %. Výsledek je ovlivněn vysokou srovnávací základnou z května minulého roku. Automobilový průmysl je tentokrát jedním z</w:t>
      </w:r>
      <w:r w:rsidR="00DC0211">
        <w:rPr>
          <w:i/>
        </w:rPr>
        <w:t> </w:t>
      </w:r>
      <w:r w:rsidRPr="008703F1">
        <w:rPr>
          <w:i/>
        </w:rPr>
        <w:t>odvětví, které záporně ovlivnilo vývoj průmyslové produkce, ale zároveň i odvětvím</w:t>
      </w:r>
      <w:r w:rsidR="00DC0211">
        <w:rPr>
          <w:i/>
        </w:rPr>
        <w:t>,</w:t>
      </w:r>
      <w:r w:rsidRPr="008703F1">
        <w:rPr>
          <w:i/>
        </w:rPr>
        <w:t xml:space="preserve"> které se výrazně podílelo na růstu nových zakázek. Ty se meziročně zvýšily o téměř deset procent,“ </w:t>
      </w:r>
      <w:r w:rsidR="002E0731">
        <w:t xml:space="preserve">hodnotí Iveta </w:t>
      </w:r>
      <w:proofErr w:type="spellStart"/>
      <w:r w:rsidR="002E0731">
        <w:t>Danišová</w:t>
      </w:r>
      <w:proofErr w:type="spellEnd"/>
      <w:r w:rsidR="002E0731">
        <w:t xml:space="preserve">, vedoucí oddělení statistiky průmyslu ČSÚ. Více zde: </w:t>
      </w:r>
      <w:hyperlink r:id="rId8" w:history="1">
        <w:r w:rsidRPr="008D1F40">
          <w:rPr>
            <w:rStyle w:val="Hypertextovodkaz"/>
          </w:rPr>
          <w:t>https://www.czso.cz/csu/czso/cri/prumysl-kveten-2018</w:t>
        </w:r>
      </w:hyperlink>
      <w:r>
        <w:t>.</w:t>
      </w:r>
    </w:p>
    <w:p w:rsidR="008703F1" w:rsidRDefault="008703F1" w:rsidP="006B16C3">
      <w:pPr>
        <w:spacing w:line="240" w:lineRule="auto"/>
        <w:jc w:val="left"/>
      </w:pPr>
    </w:p>
    <w:p w:rsidR="00F5006F" w:rsidRDefault="002E0731" w:rsidP="006B16C3">
      <w:pPr>
        <w:spacing w:line="240" w:lineRule="auto"/>
        <w:jc w:val="left"/>
      </w:pPr>
      <w:r>
        <w:t xml:space="preserve">Bilance zahraničního obchodu skončila v květnu přebytkem ve výši 6,9 mld. Kč, který byl meziročně o 8,2 mld. Kč nižší. </w:t>
      </w:r>
      <w:r w:rsidR="008703F1" w:rsidRPr="008703F1">
        <w:rPr>
          <w:i/>
        </w:rPr>
        <w:t>„V květnu se vývoz meziročně mírně snížil, dovoz zůstal na stejné úrovni jako v loňském roce. Do poklesu bilance zahraničního obchodu se nejvíce promítly horší výsledky obchodu s motorovými vozidly a větší deficit obchodu s koksem a</w:t>
      </w:r>
      <w:r>
        <w:rPr>
          <w:i/>
        </w:rPr>
        <w:t> </w:t>
      </w:r>
      <w:r w:rsidR="008703F1" w:rsidRPr="008703F1">
        <w:rPr>
          <w:i/>
        </w:rPr>
        <w:t xml:space="preserve">ropnými produkty,“ </w:t>
      </w:r>
      <w:r>
        <w:t xml:space="preserve">říká Karel Král, ředitel odboru statistiky zahraničního obchodu ČSÚ. Další data jsou k dispozici v Rychlé informaci: </w:t>
      </w:r>
      <w:hyperlink r:id="rId9" w:history="1">
        <w:r w:rsidR="00F5006F" w:rsidRPr="008D1F40">
          <w:rPr>
            <w:rStyle w:val="Hypertextovodkaz"/>
          </w:rPr>
          <w:t>https://www.czso.cz/csu/czso/cri/zahranicni-obchod-kveten-2018</w:t>
        </w:r>
      </w:hyperlink>
      <w:r w:rsidR="00F5006F">
        <w:t xml:space="preserve">. </w:t>
      </w:r>
    </w:p>
    <w:p w:rsidR="00F5006F" w:rsidRPr="008B280A" w:rsidRDefault="00F5006F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6B16C3">
        <w:t>é záznamy vyjádření naleznete v příloze.</w:t>
      </w: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2E0731" w:rsidRDefault="002E0731" w:rsidP="006B16C3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E75F5E" w:rsidRPr="003E799D">
          <w:rPr>
            <w:rStyle w:val="Hypertextovodkaz"/>
            <w:rFonts w:cs="Arial"/>
          </w:rPr>
          <w:t>press@czso.cz</w:t>
        </w:r>
      </w:hyperlink>
      <w:r w:rsidR="00E75F5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E2" w:rsidRDefault="00114BE2" w:rsidP="00BA6370">
      <w:r>
        <w:separator/>
      </w:r>
    </w:p>
  </w:endnote>
  <w:endnote w:type="continuationSeparator" w:id="0">
    <w:p w:rsidR="00114BE2" w:rsidRDefault="00114B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C039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C039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C039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75F5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C039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E2" w:rsidRDefault="00114BE2" w:rsidP="00BA6370">
      <w:r>
        <w:separator/>
      </w:r>
    </w:p>
  </w:footnote>
  <w:footnote w:type="continuationSeparator" w:id="0">
    <w:p w:rsidR="00114BE2" w:rsidRDefault="00114B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630B4"/>
    <w:rsid w:val="000842D2"/>
    <w:rsid w:val="000843A5"/>
    <w:rsid w:val="000B6F63"/>
    <w:rsid w:val="000C435D"/>
    <w:rsid w:val="00114BE2"/>
    <w:rsid w:val="00135211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2E40"/>
    <w:rsid w:val="00213729"/>
    <w:rsid w:val="002406FA"/>
    <w:rsid w:val="00244B76"/>
    <w:rsid w:val="00244DAF"/>
    <w:rsid w:val="002460EA"/>
    <w:rsid w:val="00256B48"/>
    <w:rsid w:val="00261869"/>
    <w:rsid w:val="0026325C"/>
    <w:rsid w:val="002848DA"/>
    <w:rsid w:val="002B2E47"/>
    <w:rsid w:val="002C4379"/>
    <w:rsid w:val="002D6A6C"/>
    <w:rsid w:val="002E0731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920AD"/>
    <w:rsid w:val="00492522"/>
    <w:rsid w:val="00495327"/>
    <w:rsid w:val="004C0392"/>
    <w:rsid w:val="004D05B3"/>
    <w:rsid w:val="004E479E"/>
    <w:rsid w:val="004E583B"/>
    <w:rsid w:val="004F78E6"/>
    <w:rsid w:val="00512D99"/>
    <w:rsid w:val="00515728"/>
    <w:rsid w:val="0051779E"/>
    <w:rsid w:val="0052036A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438C0"/>
    <w:rsid w:val="00861D0E"/>
    <w:rsid w:val="00867569"/>
    <w:rsid w:val="008703F1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4D2A"/>
    <w:rsid w:val="00B43FEC"/>
    <w:rsid w:val="00B539C6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666C3"/>
    <w:rsid w:val="00DB2A43"/>
    <w:rsid w:val="00DC0211"/>
    <w:rsid w:val="00DF4187"/>
    <w:rsid w:val="00DF47FE"/>
    <w:rsid w:val="00E10A24"/>
    <w:rsid w:val="00E2374E"/>
    <w:rsid w:val="00E26704"/>
    <w:rsid w:val="00E27C40"/>
    <w:rsid w:val="00E31980"/>
    <w:rsid w:val="00E41615"/>
    <w:rsid w:val="00E604C9"/>
    <w:rsid w:val="00E6423C"/>
    <w:rsid w:val="00E75F5E"/>
    <w:rsid w:val="00E93830"/>
    <w:rsid w:val="00E93E0E"/>
    <w:rsid w:val="00EB1ED3"/>
    <w:rsid w:val="00EC0EA3"/>
    <w:rsid w:val="00EC2D51"/>
    <w:rsid w:val="00EC6226"/>
    <w:rsid w:val="00F078C3"/>
    <w:rsid w:val="00F20E98"/>
    <w:rsid w:val="00F26395"/>
    <w:rsid w:val="00F46F18"/>
    <w:rsid w:val="00F5006F"/>
    <w:rsid w:val="00F9751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kveten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kveten-20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s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zahranicni-obchod-kveten-201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2931-8286-4DCF-938E-108F3099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72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dcterms:created xsi:type="dcterms:W3CDTF">2018-06-05T11:14:00Z</dcterms:created>
  <dcterms:modified xsi:type="dcterms:W3CDTF">2018-07-04T11:40:00Z</dcterms:modified>
</cp:coreProperties>
</file>