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CD" w:rsidRPr="00A577FE" w:rsidRDefault="00E85CC5" w:rsidP="00DC19C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</w:pPr>
      <w:r w:rsidRPr="00A577FE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 </w:t>
      </w:r>
      <w:r w:rsidR="000C42C2" w:rsidRPr="00A577FE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2. </w:t>
      </w:r>
      <w:r w:rsidR="00A577FE" w:rsidRPr="00A577FE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Regional evaluation of </w:t>
      </w:r>
      <w:r w:rsidR="00A577FE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>FSS</w:t>
      </w:r>
      <w:r w:rsidR="00A577FE" w:rsidRPr="00A577FE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 201</w:t>
      </w:r>
      <w:r w:rsidR="00BB490B" w:rsidRPr="00A577FE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>6</w:t>
      </w:r>
      <w:r w:rsidR="00A577FE" w:rsidRPr="00A577FE">
        <w:rPr>
          <w:rFonts w:ascii="Arial" w:hAnsi="Arial" w:cs="Arial"/>
          <w:b/>
          <w:bCs/>
          <w:i/>
          <w:color w:val="0071BC"/>
          <w:sz w:val="32"/>
          <w:szCs w:val="20"/>
          <w:lang w:val="en-GB"/>
        </w:rPr>
        <w:t xml:space="preserve"> results</w:t>
      </w:r>
    </w:p>
    <w:p w:rsidR="006A257A" w:rsidRDefault="006A257A" w:rsidP="00DC19C7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FD7B15" w:rsidRDefault="00FD7B15" w:rsidP="00DC19C7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Regional </w:t>
      </w:r>
      <w:r w:rsidR="00B818B8">
        <w:rPr>
          <w:rFonts w:ascii="Arial" w:hAnsi="Arial" w:cs="Arial"/>
          <w:i/>
          <w:sz w:val="20"/>
          <w:szCs w:val="20"/>
          <w:lang w:val="en-GB"/>
        </w:rPr>
        <w:t>results</w:t>
      </w:r>
      <w:r>
        <w:rPr>
          <w:rFonts w:ascii="Arial" w:hAnsi="Arial" w:cs="Arial"/>
          <w:i/>
          <w:sz w:val="20"/>
          <w:szCs w:val="20"/>
          <w:lang w:val="en-GB"/>
        </w:rPr>
        <w:t xml:space="preserve"> for the FSS 201</w:t>
      </w:r>
      <w:r w:rsidR="00F31BCE">
        <w:rPr>
          <w:rFonts w:ascii="Arial" w:hAnsi="Arial" w:cs="Arial"/>
          <w:i/>
          <w:sz w:val="20"/>
          <w:szCs w:val="20"/>
          <w:lang w:val="en-GB"/>
        </w:rPr>
        <w:t>6</w:t>
      </w:r>
      <w:r>
        <w:rPr>
          <w:rFonts w:ascii="Arial" w:hAnsi="Arial" w:cs="Arial"/>
          <w:i/>
          <w:sz w:val="20"/>
          <w:szCs w:val="20"/>
          <w:lang w:val="en-GB"/>
        </w:rPr>
        <w:t xml:space="preserve"> are available at: </w:t>
      </w:r>
    </w:p>
    <w:p w:rsidR="001F32C1" w:rsidRDefault="008E3989" w:rsidP="00DC19C7">
      <w:pPr>
        <w:spacing w:after="0" w:line="288" w:lineRule="auto"/>
        <w:jc w:val="both"/>
        <w:rPr>
          <w:rFonts w:ascii="Arial" w:hAnsi="Arial" w:cs="Arial"/>
          <w:sz w:val="20"/>
          <w:szCs w:val="20"/>
          <w:lang w:val="en-GB"/>
        </w:rPr>
      </w:pPr>
      <w:hyperlink r:id="rId5" w:history="1">
        <w:r w:rsidR="001F32C1" w:rsidRPr="00235B43">
          <w:rPr>
            <w:rStyle w:val="Hypertextovodkaz"/>
            <w:rFonts w:ascii="Arial" w:hAnsi="Arial" w:cs="Arial"/>
            <w:sz w:val="20"/>
            <w:szCs w:val="20"/>
            <w:lang w:val="en-GB"/>
          </w:rPr>
          <w:t>https://www.czso.cz/csu/czso/farm-structure-survey-regions-2016</w:t>
        </w:r>
      </w:hyperlink>
    </w:p>
    <w:p w:rsidR="00266D0E" w:rsidRPr="00D61F64" w:rsidRDefault="00266D0E" w:rsidP="00DC19C7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61F64">
        <w:rPr>
          <w:rFonts w:ascii="Arial" w:hAnsi="Arial" w:cs="Arial"/>
          <w:i/>
          <w:sz w:val="20"/>
          <w:szCs w:val="20"/>
          <w:lang w:val="en-GB"/>
        </w:rPr>
        <w:t>Out of 26 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>525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 agricultural holdings </w:t>
      </w:r>
      <w:r w:rsidR="00F60322" w:rsidRPr="00D61F64">
        <w:rPr>
          <w:rFonts w:ascii="Arial" w:hAnsi="Arial" w:cs="Arial"/>
          <w:i/>
          <w:sz w:val="20"/>
          <w:szCs w:val="20"/>
          <w:lang w:val="en-GB"/>
        </w:rPr>
        <w:t>in 2016</w:t>
      </w:r>
      <w:r w:rsidR="000C66C8">
        <w:rPr>
          <w:rFonts w:ascii="Arial" w:hAnsi="Arial" w:cs="Arial"/>
          <w:i/>
          <w:sz w:val="20"/>
          <w:szCs w:val="20"/>
          <w:lang w:val="en-GB"/>
        </w:rPr>
        <w:t>,</w:t>
      </w:r>
      <w:r w:rsidR="00F60322" w:rsidRPr="00D61F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D61F64">
        <w:rPr>
          <w:rFonts w:ascii="Arial" w:hAnsi="Arial" w:cs="Arial"/>
          <w:i/>
          <w:sz w:val="20"/>
          <w:szCs w:val="20"/>
          <w:lang w:val="en-GB"/>
        </w:rPr>
        <w:t>the largest proportion</w:t>
      </w:r>
      <w:r w:rsidR="00840FE6" w:rsidRPr="00D61F64">
        <w:rPr>
          <w:rFonts w:ascii="Arial" w:hAnsi="Arial" w:cs="Arial"/>
          <w:i/>
          <w:sz w:val="20"/>
          <w:szCs w:val="20"/>
        </w:rPr>
        <w:t xml:space="preserve"> 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farmed </w:t>
      </w:r>
      <w:r w:rsidR="005A2283" w:rsidRPr="00D61F64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Pr="00D61F64">
        <w:rPr>
          <w:rFonts w:ascii="Arial" w:hAnsi="Arial" w:cs="Arial"/>
          <w:sz w:val="20"/>
          <w:szCs w:val="20"/>
          <w:lang w:val="en-GB"/>
        </w:rPr>
        <w:t>Jihomoravský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D61F64">
        <w:rPr>
          <w:rFonts w:ascii="Arial" w:hAnsi="Arial" w:cs="Arial"/>
          <w:i/>
          <w:sz w:val="20"/>
          <w:szCs w:val="20"/>
          <w:lang w:val="en-GB"/>
        </w:rPr>
        <w:t>Region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40FE6" w:rsidRPr="00D61F64">
        <w:rPr>
          <w:rFonts w:ascii="Arial" w:hAnsi="Arial" w:cs="Arial"/>
          <w:i/>
          <w:sz w:val="20"/>
          <w:szCs w:val="20"/>
          <w:lang w:val="en-GB"/>
        </w:rPr>
        <w:t>(</w:t>
      </w:r>
      <w:r w:rsidR="00840FE6" w:rsidRPr="00D61F64">
        <w:rPr>
          <w:rFonts w:ascii="Arial" w:hAnsi="Arial" w:cs="Arial"/>
          <w:i/>
          <w:sz w:val="20"/>
          <w:szCs w:val="20"/>
        </w:rPr>
        <w:t>1</w:t>
      </w:r>
      <w:r w:rsidR="00D61F64" w:rsidRPr="00D61F64">
        <w:rPr>
          <w:rFonts w:ascii="Arial" w:hAnsi="Arial" w:cs="Arial"/>
          <w:i/>
          <w:sz w:val="20"/>
          <w:szCs w:val="20"/>
        </w:rPr>
        <w:t>4</w:t>
      </w:r>
      <w:r w:rsidR="00840FE6" w:rsidRPr="00D61F64">
        <w:rPr>
          <w:rFonts w:ascii="Arial" w:hAnsi="Arial" w:cs="Arial"/>
          <w:i/>
          <w:sz w:val="20"/>
          <w:szCs w:val="20"/>
        </w:rPr>
        <w:t>.</w:t>
      </w:r>
      <w:r w:rsidR="00D61F64" w:rsidRPr="00D61F64">
        <w:rPr>
          <w:rFonts w:ascii="Arial" w:hAnsi="Arial" w:cs="Arial"/>
          <w:i/>
          <w:sz w:val="20"/>
          <w:szCs w:val="20"/>
        </w:rPr>
        <w:t>2</w:t>
      </w:r>
      <w:r w:rsidR="00840FE6" w:rsidRPr="00D61F64">
        <w:rPr>
          <w:rFonts w:ascii="Arial" w:hAnsi="Arial" w:cs="Arial"/>
          <w:i/>
          <w:sz w:val="20"/>
          <w:szCs w:val="20"/>
        </w:rPr>
        <w:t xml:space="preserve">%) 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and the second largest </w:t>
      </w:r>
      <w:r w:rsidR="00AD18CC" w:rsidRPr="00D61F64">
        <w:rPr>
          <w:rFonts w:ascii="Arial" w:hAnsi="Arial" w:cs="Arial"/>
          <w:i/>
          <w:sz w:val="20"/>
          <w:szCs w:val="20"/>
          <w:lang w:val="en-GB"/>
        </w:rPr>
        <w:t>share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r w:rsidRPr="00D61F64">
        <w:rPr>
          <w:rFonts w:ascii="Arial" w:hAnsi="Arial" w:cs="Arial"/>
          <w:sz w:val="20"/>
          <w:szCs w:val="20"/>
          <w:lang w:val="en-GB"/>
        </w:rPr>
        <w:t>Středočeský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D61F64">
        <w:rPr>
          <w:rFonts w:ascii="Arial" w:hAnsi="Arial" w:cs="Arial"/>
          <w:i/>
          <w:sz w:val="20"/>
          <w:szCs w:val="20"/>
          <w:lang w:val="en-GB"/>
        </w:rPr>
        <w:t>Region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 xml:space="preserve">including </w:t>
      </w:r>
      <w:r w:rsidR="00D61F64" w:rsidRPr="00D61F64">
        <w:rPr>
          <w:rFonts w:ascii="Arial" w:hAnsi="Arial" w:cs="Arial"/>
          <w:sz w:val="20"/>
          <w:szCs w:val="20"/>
          <w:lang w:val="en-GB"/>
        </w:rPr>
        <w:t>Hl. m. Praha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D61F64">
        <w:rPr>
          <w:rFonts w:ascii="Arial" w:hAnsi="Arial" w:cs="Arial"/>
          <w:i/>
          <w:sz w:val="20"/>
          <w:szCs w:val="20"/>
          <w:lang w:val="en-GB"/>
        </w:rPr>
        <w:t>(13.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>2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%). Natural persons represented more than 90% in </w:t>
      </w:r>
      <w:r w:rsidR="00D61F64" w:rsidRPr="00D61F64">
        <w:rPr>
          <w:rFonts w:ascii="Arial" w:hAnsi="Arial" w:cs="Arial"/>
          <w:sz w:val="20"/>
          <w:szCs w:val="20"/>
          <w:lang w:val="en-GB"/>
        </w:rPr>
        <w:t>Královéhradecký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r w:rsidRPr="00D61F64">
        <w:rPr>
          <w:rFonts w:ascii="Arial" w:hAnsi="Arial" w:cs="Arial"/>
          <w:sz w:val="20"/>
          <w:szCs w:val="20"/>
          <w:lang w:val="en-GB"/>
        </w:rPr>
        <w:t>Zlínský</w:t>
      </w:r>
      <w:r w:rsidR="00840FE6" w:rsidRPr="00D61F6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D61F64">
        <w:rPr>
          <w:rFonts w:ascii="Arial" w:hAnsi="Arial" w:cs="Arial"/>
          <w:i/>
          <w:sz w:val="20"/>
          <w:szCs w:val="20"/>
          <w:lang w:val="en-GB"/>
        </w:rPr>
        <w:t>Region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, and, on the contrary, only 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>81</w:t>
      </w:r>
      <w:r w:rsidRPr="00D61F64">
        <w:rPr>
          <w:rFonts w:ascii="Arial" w:hAnsi="Arial" w:cs="Arial"/>
          <w:i/>
          <w:sz w:val="20"/>
          <w:szCs w:val="20"/>
          <w:lang w:val="en-GB"/>
        </w:rPr>
        <w:t>.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>0</w:t>
      </w:r>
      <w:r w:rsidRPr="00D61F64">
        <w:rPr>
          <w:rFonts w:ascii="Arial" w:hAnsi="Arial" w:cs="Arial"/>
          <w:i/>
          <w:sz w:val="20"/>
          <w:szCs w:val="20"/>
          <w:lang w:val="en-GB"/>
        </w:rPr>
        <w:t xml:space="preserve">% of holdings in </w:t>
      </w:r>
      <w:r w:rsidR="00D61F64" w:rsidRPr="00D61F64">
        <w:rPr>
          <w:rFonts w:ascii="Arial" w:hAnsi="Arial" w:cs="Arial"/>
          <w:sz w:val="20"/>
          <w:szCs w:val="20"/>
          <w:lang w:val="en-GB"/>
        </w:rPr>
        <w:t>Karlovarský</w:t>
      </w:r>
      <w:r w:rsidR="00D61F64" w:rsidRPr="00D61F64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840FE6" w:rsidRPr="00D61F64">
        <w:rPr>
          <w:rFonts w:ascii="Arial" w:hAnsi="Arial" w:cs="Arial"/>
          <w:i/>
          <w:sz w:val="20"/>
          <w:szCs w:val="20"/>
          <w:lang w:val="en-GB"/>
        </w:rPr>
        <w:t>.</w:t>
      </w:r>
    </w:p>
    <w:p w:rsidR="00E84874" w:rsidRPr="000E46A4" w:rsidRDefault="00E84874" w:rsidP="00E84874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The largest part of the utilised agricultural area was concentrated in </w:t>
      </w:r>
      <w:r w:rsidRPr="000E46A4">
        <w:rPr>
          <w:rFonts w:ascii="Arial" w:hAnsi="Arial" w:cs="Arial"/>
          <w:sz w:val="20"/>
          <w:szCs w:val="20"/>
          <w:lang w:val="en-GB"/>
        </w:rPr>
        <w:t>Středočeský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Pr="000E46A4">
        <w:rPr>
          <w:rFonts w:ascii="Arial" w:hAnsi="Arial" w:cs="Arial"/>
          <w:sz w:val="20"/>
          <w:szCs w:val="20"/>
          <w:lang w:val="en-GB"/>
        </w:rPr>
        <w:t>Hl. m. Praha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(16.2%) and </w:t>
      </w:r>
      <w:proofErr w:type="spellStart"/>
      <w:r w:rsidRPr="000E46A4">
        <w:rPr>
          <w:rFonts w:ascii="Arial" w:hAnsi="Arial" w:cs="Arial"/>
          <w:sz w:val="20"/>
          <w:szCs w:val="20"/>
          <w:lang w:val="en-GB"/>
        </w:rPr>
        <w:t>Jihočeský</w:t>
      </w:r>
      <w:proofErr w:type="spellEnd"/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(12.0%). The highest average area was recorded for holdings of natural persons in </w:t>
      </w:r>
      <w:r w:rsidRPr="000E46A4">
        <w:rPr>
          <w:rFonts w:ascii="Arial" w:hAnsi="Arial" w:cs="Arial"/>
          <w:sz w:val="20"/>
          <w:szCs w:val="20"/>
          <w:lang w:val="en-GB"/>
        </w:rPr>
        <w:t>Karlovarský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(78.3 ha) and </w:t>
      </w:r>
      <w:r w:rsidRPr="000E46A4">
        <w:rPr>
          <w:rFonts w:ascii="Arial" w:hAnsi="Arial" w:cs="Arial"/>
          <w:sz w:val="20"/>
          <w:szCs w:val="20"/>
          <w:lang w:val="en-GB"/>
        </w:rPr>
        <w:t>Ústecký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(76.9 ha) and </w:t>
      </w:r>
      <w:r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holdings of legal persons 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Královéhradecký</w:t>
      </w:r>
      <w:proofErr w:type="spellEnd"/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(974.3 ha) and </w:t>
      </w:r>
      <w:proofErr w:type="spellStart"/>
      <w:r w:rsidRPr="000E46A4">
        <w:rPr>
          <w:rFonts w:ascii="Arial" w:hAnsi="Arial" w:cs="Arial"/>
          <w:sz w:val="20"/>
          <w:szCs w:val="20"/>
          <w:lang w:val="en-GB"/>
        </w:rPr>
        <w:t>Olomoucký</w:t>
      </w:r>
      <w:proofErr w:type="spellEnd"/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(940.4). </w:t>
      </w:r>
      <w:r>
        <w:rPr>
          <w:rFonts w:ascii="Arial" w:hAnsi="Arial" w:cs="Arial"/>
          <w:i/>
          <w:sz w:val="20"/>
          <w:szCs w:val="20"/>
          <w:lang w:val="en-GB"/>
        </w:rPr>
        <w:t>By contrast, t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he lowest average area </w:t>
      </w:r>
      <w:r>
        <w:rPr>
          <w:rFonts w:ascii="Arial" w:hAnsi="Arial" w:cs="Arial"/>
          <w:i/>
          <w:sz w:val="20"/>
          <w:szCs w:val="20"/>
          <w:lang w:val="en-GB"/>
        </w:rPr>
        <w:t>was recorded for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holdings of natural persons in </w:t>
      </w:r>
      <w:r w:rsidRPr="000E46A4">
        <w:rPr>
          <w:rFonts w:ascii="Arial" w:hAnsi="Arial" w:cs="Arial"/>
          <w:sz w:val="20"/>
          <w:szCs w:val="20"/>
          <w:lang w:val="en-GB"/>
        </w:rPr>
        <w:t>Jihomoravský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(22.1 ha) and </w:t>
      </w:r>
      <w:r w:rsidRPr="000E46A4">
        <w:rPr>
          <w:rFonts w:ascii="Arial" w:hAnsi="Arial" w:cs="Arial"/>
          <w:sz w:val="20"/>
          <w:szCs w:val="20"/>
          <w:lang w:val="en-GB"/>
        </w:rPr>
        <w:t>Zlínský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(23.1 ha) and </w:t>
      </w:r>
      <w:r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holdings of legal persons registered in </w:t>
      </w:r>
      <w:proofErr w:type="spellStart"/>
      <w:r w:rsidRPr="000E46A4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Pr="000E46A4">
        <w:rPr>
          <w:rFonts w:ascii="Arial" w:hAnsi="Arial" w:cs="Arial"/>
          <w:i/>
          <w:sz w:val="20"/>
          <w:szCs w:val="20"/>
          <w:lang w:val="en-GB"/>
        </w:rPr>
        <w:t xml:space="preserve"> Region (473.6 ha).</w:t>
      </w:r>
    </w:p>
    <w:p w:rsidR="008B0463" w:rsidRPr="00925EAD" w:rsidRDefault="00811542" w:rsidP="00BB654C">
      <w:pPr>
        <w:spacing w:before="120"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562D98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17:</w:t>
      </w:r>
      <w:r w:rsidR="00697F24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562D98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Average utilised agricultural area and </w:t>
      </w:r>
      <w:r w:rsidR="000C66C8">
        <w:rPr>
          <w:rFonts w:ascii="Arial" w:hAnsi="Arial" w:cs="Arial"/>
          <w:b/>
          <w:i/>
          <w:sz w:val="20"/>
          <w:szCs w:val="20"/>
          <w:lang w:val="en-GB"/>
        </w:rPr>
        <w:t xml:space="preserve">the </w:t>
      </w:r>
      <w:r w:rsidR="00562D98" w:rsidRPr="00925EAD">
        <w:rPr>
          <w:rFonts w:ascii="Arial" w:hAnsi="Arial" w:cs="Arial"/>
          <w:b/>
          <w:i/>
          <w:sz w:val="20"/>
          <w:szCs w:val="20"/>
          <w:lang w:val="en-GB"/>
        </w:rPr>
        <w:t>share of own land</w:t>
      </w:r>
    </w:p>
    <w:p w:rsidR="003A14BF" w:rsidRPr="00A35E42" w:rsidRDefault="00A35E42" w:rsidP="00DC19C7">
      <w:pPr>
        <w:spacing w:after="0" w:line="288" w:lineRule="auto"/>
        <w:rPr>
          <w:rFonts w:ascii="Arial" w:hAnsi="Arial" w:cs="Arial"/>
          <w:sz w:val="20"/>
          <w:szCs w:val="20"/>
          <w:highlight w:val="yellow"/>
          <w:lang w:val="en-GB"/>
        </w:rPr>
      </w:pPr>
      <w:r w:rsidRPr="00A35E42">
        <w:rPr>
          <w:noProof/>
          <w:szCs w:val="20"/>
          <w:lang w:eastAsia="cs-CZ"/>
        </w:rPr>
        <w:drawing>
          <wp:inline distT="0" distB="0" distL="0" distR="0">
            <wp:extent cx="5769610" cy="193167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98" w:rsidRPr="00196BD8" w:rsidRDefault="00562D98" w:rsidP="00DC19C7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96BD8">
        <w:rPr>
          <w:rFonts w:ascii="Arial" w:hAnsi="Arial" w:cs="Arial"/>
          <w:i/>
          <w:sz w:val="20"/>
          <w:szCs w:val="20"/>
          <w:lang w:val="en-GB"/>
        </w:rPr>
        <w:t xml:space="preserve">Distinct differences among regions were found in </w:t>
      </w:r>
      <w:r w:rsidR="00BB654C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196BD8">
        <w:rPr>
          <w:rFonts w:ascii="Arial" w:hAnsi="Arial" w:cs="Arial"/>
          <w:i/>
          <w:sz w:val="20"/>
          <w:szCs w:val="20"/>
          <w:lang w:val="en-GB"/>
        </w:rPr>
        <w:t xml:space="preserve">ownership of </w:t>
      </w:r>
      <w:r w:rsidR="000C66C8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196BD8">
        <w:rPr>
          <w:rFonts w:ascii="Arial" w:hAnsi="Arial" w:cs="Arial"/>
          <w:i/>
          <w:sz w:val="20"/>
          <w:szCs w:val="20"/>
          <w:lang w:val="en-GB"/>
        </w:rPr>
        <w:t xml:space="preserve">utilised agricultural land. In </w:t>
      </w:r>
      <w:r w:rsidRPr="00196BD8">
        <w:rPr>
          <w:rFonts w:ascii="Arial" w:hAnsi="Arial" w:cs="Arial"/>
          <w:sz w:val="20"/>
          <w:szCs w:val="20"/>
          <w:lang w:val="en-GB"/>
        </w:rPr>
        <w:t xml:space="preserve">Karlovarský </w:t>
      </w:r>
      <w:r w:rsidR="001A3354" w:rsidRPr="00196BD8">
        <w:rPr>
          <w:rFonts w:ascii="Arial" w:hAnsi="Arial" w:cs="Arial"/>
          <w:i/>
          <w:sz w:val="20"/>
          <w:szCs w:val="20"/>
          <w:lang w:val="en-GB"/>
        </w:rPr>
        <w:t>Region</w:t>
      </w:r>
      <w:r w:rsidRPr="00196BD8">
        <w:rPr>
          <w:rFonts w:ascii="Arial" w:hAnsi="Arial" w:cs="Arial"/>
          <w:i/>
          <w:sz w:val="20"/>
          <w:szCs w:val="20"/>
          <w:lang w:val="en-GB"/>
        </w:rPr>
        <w:t xml:space="preserve"> the share of own land </w:t>
      </w:r>
      <w:r w:rsidR="004C2CBA">
        <w:rPr>
          <w:rFonts w:ascii="Arial" w:hAnsi="Arial" w:cs="Arial"/>
          <w:i/>
          <w:sz w:val="20"/>
          <w:szCs w:val="20"/>
          <w:lang w:val="en-GB"/>
        </w:rPr>
        <w:t>almost reached</w:t>
      </w:r>
      <w:r w:rsidRPr="00196BD8">
        <w:rPr>
          <w:rFonts w:ascii="Arial" w:hAnsi="Arial" w:cs="Arial"/>
          <w:i/>
          <w:sz w:val="20"/>
          <w:szCs w:val="20"/>
          <w:lang w:val="en-GB"/>
        </w:rPr>
        <w:t xml:space="preserve"> one half of the UAA </w:t>
      </w:r>
      <w:r w:rsidR="00AD18CC" w:rsidRPr="00196BD8">
        <w:rPr>
          <w:rFonts w:ascii="Arial" w:hAnsi="Arial" w:cs="Arial"/>
          <w:i/>
          <w:sz w:val="20"/>
          <w:szCs w:val="20"/>
          <w:lang w:val="en-GB"/>
        </w:rPr>
        <w:t>(</w:t>
      </w:r>
      <w:r w:rsidR="004C2CBA">
        <w:rPr>
          <w:rFonts w:ascii="Arial" w:hAnsi="Arial" w:cs="Arial"/>
          <w:i/>
          <w:sz w:val="20"/>
          <w:szCs w:val="20"/>
          <w:lang w:val="en-GB"/>
        </w:rPr>
        <w:t>47</w:t>
      </w:r>
      <w:r w:rsidR="00AD18CC" w:rsidRPr="00196BD8">
        <w:rPr>
          <w:rFonts w:ascii="Arial" w:hAnsi="Arial" w:cs="Arial"/>
          <w:i/>
          <w:sz w:val="20"/>
          <w:szCs w:val="20"/>
          <w:lang w:val="en-GB"/>
        </w:rPr>
        <w:t>.</w:t>
      </w:r>
      <w:r w:rsidR="004C2CBA">
        <w:rPr>
          <w:rFonts w:ascii="Arial" w:hAnsi="Arial" w:cs="Arial"/>
          <w:i/>
          <w:sz w:val="20"/>
          <w:szCs w:val="20"/>
          <w:lang w:val="en-GB"/>
        </w:rPr>
        <w:t>4</w:t>
      </w:r>
      <w:r w:rsidR="00AD18CC" w:rsidRPr="00196BD8">
        <w:rPr>
          <w:rFonts w:ascii="Arial" w:hAnsi="Arial" w:cs="Arial"/>
          <w:i/>
          <w:sz w:val="20"/>
          <w:szCs w:val="20"/>
          <w:lang w:val="en-GB"/>
        </w:rPr>
        <w:t xml:space="preserve">%) </w:t>
      </w:r>
      <w:r w:rsidRPr="00196BD8">
        <w:rPr>
          <w:rFonts w:ascii="Arial" w:hAnsi="Arial" w:cs="Arial"/>
          <w:i/>
          <w:sz w:val="20"/>
          <w:szCs w:val="20"/>
          <w:lang w:val="en-GB"/>
        </w:rPr>
        <w:t xml:space="preserve">while in all other </w:t>
      </w:r>
      <w:r w:rsidRPr="00B41F8F">
        <w:rPr>
          <w:rFonts w:ascii="Arial" w:hAnsi="Arial" w:cs="Arial"/>
          <w:i/>
          <w:sz w:val="20"/>
          <w:szCs w:val="20"/>
          <w:lang w:val="en-GB"/>
        </w:rPr>
        <w:t>regions it reached from one fifth (</w:t>
      </w:r>
      <w:r w:rsidR="004C2CBA" w:rsidRPr="00B41F8F">
        <w:rPr>
          <w:rFonts w:ascii="Arial" w:hAnsi="Arial" w:cs="Arial"/>
          <w:i/>
          <w:sz w:val="20"/>
          <w:szCs w:val="20"/>
          <w:lang w:val="en-GB"/>
        </w:rPr>
        <w:t xml:space="preserve">20.6% for </w:t>
      </w:r>
      <w:r w:rsidR="004C2CBA" w:rsidRPr="00B41F8F">
        <w:rPr>
          <w:rFonts w:ascii="Arial" w:hAnsi="Arial" w:cs="Arial"/>
          <w:sz w:val="20"/>
          <w:szCs w:val="20"/>
          <w:lang w:val="en-GB"/>
        </w:rPr>
        <w:t>Zlínský</w:t>
      </w:r>
      <w:r w:rsidR="004C2CBA" w:rsidRPr="00B41F8F"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r w:rsidR="00E01008" w:rsidRPr="00B41F8F">
        <w:rPr>
          <w:rFonts w:ascii="Arial" w:hAnsi="Arial" w:cs="Arial"/>
          <w:i/>
          <w:sz w:val="20"/>
          <w:szCs w:val="20"/>
          <w:lang w:val="en-GB"/>
        </w:rPr>
        <w:t>2</w:t>
      </w:r>
      <w:r w:rsidR="004C2CBA" w:rsidRPr="00B41F8F">
        <w:rPr>
          <w:rFonts w:ascii="Arial" w:hAnsi="Arial" w:cs="Arial"/>
          <w:i/>
          <w:sz w:val="20"/>
          <w:szCs w:val="20"/>
          <w:lang w:val="en-GB"/>
        </w:rPr>
        <w:t>0</w:t>
      </w:r>
      <w:r w:rsidR="00E01008" w:rsidRPr="00B41F8F">
        <w:rPr>
          <w:rFonts w:ascii="Arial" w:hAnsi="Arial" w:cs="Arial"/>
          <w:i/>
          <w:sz w:val="20"/>
          <w:szCs w:val="20"/>
          <w:lang w:val="en-GB"/>
        </w:rPr>
        <w:t>.</w:t>
      </w:r>
      <w:r w:rsidR="004C2CBA" w:rsidRPr="00B41F8F">
        <w:rPr>
          <w:rFonts w:ascii="Arial" w:hAnsi="Arial" w:cs="Arial"/>
          <w:i/>
          <w:sz w:val="20"/>
          <w:szCs w:val="20"/>
          <w:lang w:val="en-GB"/>
        </w:rPr>
        <w:t>8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% </w:t>
      </w:r>
      <w:r w:rsidR="002051B1"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proofErr w:type="spellStart"/>
      <w:r w:rsidR="00E01008" w:rsidRPr="00B41F8F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="00E01008" w:rsidRPr="00B41F8F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) to </w:t>
      </w:r>
      <w:r w:rsidR="004C2CBA" w:rsidRPr="00B41F8F">
        <w:rPr>
          <w:rFonts w:ascii="Arial" w:hAnsi="Arial" w:cs="Arial"/>
          <w:i/>
          <w:sz w:val="20"/>
          <w:szCs w:val="20"/>
          <w:lang w:val="en-GB"/>
        </w:rPr>
        <w:t>38</w:t>
      </w:r>
      <w:r w:rsidR="00E01008" w:rsidRPr="00B41F8F">
        <w:rPr>
          <w:rFonts w:ascii="Arial" w:hAnsi="Arial" w:cs="Arial"/>
          <w:i/>
          <w:sz w:val="20"/>
          <w:szCs w:val="20"/>
          <w:lang w:val="en-GB"/>
        </w:rPr>
        <w:t>.</w:t>
      </w:r>
      <w:r w:rsidR="004C2CBA" w:rsidRPr="00B41F8F">
        <w:rPr>
          <w:rFonts w:ascii="Arial" w:hAnsi="Arial" w:cs="Arial"/>
          <w:i/>
          <w:sz w:val="20"/>
          <w:szCs w:val="20"/>
          <w:lang w:val="en-GB"/>
        </w:rPr>
        <w:t>5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% for </w:t>
      </w:r>
      <w:r w:rsidRPr="00B41F8F">
        <w:rPr>
          <w:rFonts w:ascii="Arial" w:hAnsi="Arial" w:cs="Arial"/>
          <w:sz w:val="20"/>
          <w:szCs w:val="20"/>
          <w:lang w:val="en-GB"/>
        </w:rPr>
        <w:t>Ústecký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B41F8F">
        <w:rPr>
          <w:rFonts w:ascii="Arial" w:hAnsi="Arial" w:cs="Arial"/>
          <w:i/>
          <w:sz w:val="20"/>
          <w:szCs w:val="20"/>
          <w:lang w:val="en-GB"/>
        </w:rPr>
        <w:t>Region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. Even larger differences were recorded among holdings of natural persons: they owned </w:t>
      </w:r>
      <w:r w:rsidR="00995163" w:rsidRPr="00B41F8F">
        <w:rPr>
          <w:rFonts w:ascii="Arial" w:hAnsi="Arial" w:cs="Arial"/>
          <w:i/>
          <w:sz w:val="20"/>
          <w:szCs w:val="20"/>
          <w:lang w:val="en-GB"/>
        </w:rPr>
        <w:t>38</w:t>
      </w:r>
      <w:r w:rsidRPr="00B41F8F">
        <w:rPr>
          <w:rFonts w:ascii="Arial" w:hAnsi="Arial" w:cs="Arial"/>
          <w:i/>
          <w:sz w:val="20"/>
          <w:szCs w:val="20"/>
          <w:lang w:val="en-GB"/>
        </w:rPr>
        <w:t>.</w:t>
      </w:r>
      <w:r w:rsidR="00995163" w:rsidRPr="00B41F8F">
        <w:rPr>
          <w:rFonts w:ascii="Arial" w:hAnsi="Arial" w:cs="Arial"/>
          <w:i/>
          <w:sz w:val="20"/>
          <w:szCs w:val="20"/>
          <w:lang w:val="en-GB"/>
        </w:rPr>
        <w:t>6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r w:rsidRPr="00B41F8F">
        <w:rPr>
          <w:rFonts w:ascii="Arial" w:hAnsi="Arial" w:cs="Arial"/>
          <w:sz w:val="20"/>
          <w:szCs w:val="20"/>
          <w:lang w:val="en-GB"/>
        </w:rPr>
        <w:t>Zlínský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B41F8F">
        <w:rPr>
          <w:rFonts w:ascii="Arial" w:hAnsi="Arial" w:cs="Arial"/>
          <w:i/>
          <w:sz w:val="20"/>
          <w:szCs w:val="20"/>
          <w:lang w:val="en-GB"/>
        </w:rPr>
        <w:t>Region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an</w:t>
      </w:r>
      <w:r w:rsidR="00AD18CC" w:rsidRPr="00B41F8F">
        <w:rPr>
          <w:rFonts w:ascii="Arial" w:hAnsi="Arial" w:cs="Arial"/>
          <w:i/>
          <w:sz w:val="20"/>
          <w:szCs w:val="20"/>
          <w:lang w:val="en-GB"/>
        </w:rPr>
        <w:t>d,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on the </w:t>
      </w:r>
      <w:r w:rsidR="00AD18CC" w:rsidRPr="00B41F8F">
        <w:rPr>
          <w:rFonts w:ascii="Arial" w:hAnsi="Arial" w:cs="Arial"/>
          <w:i/>
          <w:sz w:val="20"/>
          <w:szCs w:val="20"/>
          <w:lang w:val="en-GB"/>
        </w:rPr>
        <w:t>contrary,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95163" w:rsidRPr="00B41F8F">
        <w:rPr>
          <w:rFonts w:ascii="Arial" w:hAnsi="Arial" w:cs="Arial"/>
          <w:i/>
          <w:sz w:val="20"/>
          <w:szCs w:val="20"/>
          <w:lang w:val="en-GB"/>
        </w:rPr>
        <w:t>68</w:t>
      </w:r>
      <w:r w:rsidRPr="00B41F8F">
        <w:rPr>
          <w:rFonts w:ascii="Arial" w:hAnsi="Arial" w:cs="Arial"/>
          <w:i/>
          <w:sz w:val="20"/>
          <w:szCs w:val="20"/>
          <w:lang w:val="en-GB"/>
        </w:rPr>
        <w:t>.</w:t>
      </w:r>
      <w:r w:rsidR="00995163" w:rsidRPr="00B41F8F">
        <w:rPr>
          <w:rFonts w:ascii="Arial" w:hAnsi="Arial" w:cs="Arial"/>
          <w:i/>
          <w:sz w:val="20"/>
          <w:szCs w:val="20"/>
          <w:lang w:val="en-GB"/>
        </w:rPr>
        <w:t>1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r w:rsidRPr="00B41F8F">
        <w:rPr>
          <w:rFonts w:ascii="Arial" w:hAnsi="Arial" w:cs="Arial"/>
          <w:sz w:val="20"/>
          <w:szCs w:val="20"/>
          <w:lang w:val="en-GB"/>
        </w:rPr>
        <w:t>Karlovarský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B41F8F">
        <w:rPr>
          <w:rFonts w:ascii="Arial" w:hAnsi="Arial" w:cs="Arial"/>
          <w:i/>
          <w:sz w:val="20"/>
          <w:szCs w:val="20"/>
          <w:lang w:val="en-GB"/>
        </w:rPr>
        <w:t>Region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. Holdings of </w:t>
      </w:r>
      <w:r w:rsidR="00312C7E">
        <w:rPr>
          <w:rFonts w:ascii="Arial" w:hAnsi="Arial" w:cs="Arial"/>
          <w:i/>
          <w:sz w:val="20"/>
          <w:szCs w:val="20"/>
          <w:lang w:val="en-GB"/>
        </w:rPr>
        <w:t>legal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persons owned the largest part of the UAA in </w:t>
      </w:r>
      <w:r w:rsidRPr="00B41F8F">
        <w:rPr>
          <w:rFonts w:ascii="Arial" w:hAnsi="Arial" w:cs="Arial"/>
          <w:sz w:val="20"/>
          <w:szCs w:val="20"/>
          <w:lang w:val="en-GB"/>
        </w:rPr>
        <w:t>Karlovarský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B41F8F">
        <w:rPr>
          <w:rFonts w:ascii="Arial" w:hAnsi="Arial" w:cs="Arial"/>
          <w:i/>
          <w:sz w:val="20"/>
          <w:szCs w:val="20"/>
          <w:lang w:val="en-GB"/>
        </w:rPr>
        <w:t>Region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B41F8F" w:rsidRPr="00B41F8F">
        <w:rPr>
          <w:rFonts w:ascii="Arial" w:hAnsi="Arial" w:cs="Arial"/>
          <w:i/>
          <w:sz w:val="20"/>
          <w:szCs w:val="20"/>
          <w:lang w:val="en-GB"/>
        </w:rPr>
        <w:t>35</w:t>
      </w:r>
      <w:r w:rsidRPr="00B41F8F">
        <w:rPr>
          <w:rFonts w:ascii="Arial" w:hAnsi="Arial" w:cs="Arial"/>
          <w:i/>
          <w:sz w:val="20"/>
          <w:szCs w:val="20"/>
          <w:lang w:val="en-GB"/>
        </w:rPr>
        <w:t>.</w:t>
      </w:r>
      <w:r w:rsidR="00B41F8F" w:rsidRPr="00B41F8F">
        <w:rPr>
          <w:rFonts w:ascii="Arial" w:hAnsi="Arial" w:cs="Arial"/>
          <w:i/>
          <w:sz w:val="20"/>
          <w:szCs w:val="20"/>
          <w:lang w:val="en-GB"/>
        </w:rPr>
        <w:t>6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%) and the smallest one in </w:t>
      </w:r>
      <w:r w:rsidRPr="00B41F8F">
        <w:rPr>
          <w:rFonts w:ascii="Arial" w:hAnsi="Arial" w:cs="Arial"/>
          <w:sz w:val="20"/>
          <w:szCs w:val="20"/>
          <w:lang w:val="en-GB"/>
        </w:rPr>
        <w:t>Vysočina</w:t>
      </w:r>
      <w:r w:rsidRPr="00B41F8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55E0E" w:rsidRPr="00B41F8F">
        <w:rPr>
          <w:rFonts w:ascii="Arial" w:hAnsi="Arial" w:cs="Arial"/>
          <w:i/>
          <w:sz w:val="20"/>
          <w:szCs w:val="20"/>
          <w:lang w:val="en-GB"/>
        </w:rPr>
        <w:t xml:space="preserve">Region </w:t>
      </w:r>
      <w:r w:rsidRPr="00B41F8F">
        <w:rPr>
          <w:rFonts w:ascii="Arial" w:hAnsi="Arial" w:cs="Arial"/>
          <w:i/>
          <w:sz w:val="20"/>
          <w:szCs w:val="20"/>
          <w:lang w:val="en-GB"/>
        </w:rPr>
        <w:t>(</w:t>
      </w:r>
      <w:r w:rsidR="00E01008" w:rsidRPr="00B41F8F">
        <w:rPr>
          <w:rFonts w:ascii="Arial" w:hAnsi="Arial" w:cs="Arial"/>
          <w:i/>
          <w:sz w:val="20"/>
          <w:szCs w:val="20"/>
          <w:lang w:val="en-GB"/>
        </w:rPr>
        <w:t>11</w:t>
      </w:r>
      <w:r w:rsidRPr="00B41F8F">
        <w:rPr>
          <w:rFonts w:ascii="Arial" w:hAnsi="Arial" w:cs="Arial"/>
          <w:i/>
          <w:sz w:val="20"/>
          <w:szCs w:val="20"/>
          <w:lang w:val="en-GB"/>
        </w:rPr>
        <w:t>.</w:t>
      </w:r>
      <w:r w:rsidR="00B41F8F" w:rsidRPr="00B41F8F">
        <w:rPr>
          <w:rFonts w:ascii="Arial" w:hAnsi="Arial" w:cs="Arial"/>
          <w:i/>
          <w:sz w:val="20"/>
          <w:szCs w:val="20"/>
          <w:lang w:val="en-GB"/>
        </w:rPr>
        <w:t>4</w:t>
      </w:r>
      <w:r w:rsidRPr="00B41F8F">
        <w:rPr>
          <w:rFonts w:ascii="Arial" w:hAnsi="Arial" w:cs="Arial"/>
          <w:i/>
          <w:sz w:val="20"/>
          <w:szCs w:val="20"/>
          <w:lang w:val="en-GB"/>
        </w:rPr>
        <w:t>%).</w:t>
      </w:r>
    </w:p>
    <w:p w:rsidR="00562D98" w:rsidRPr="00D276F9" w:rsidRDefault="00562D98" w:rsidP="00BB654C">
      <w:pPr>
        <w:spacing w:before="120" w:after="0" w:line="288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D276F9">
        <w:rPr>
          <w:rFonts w:ascii="Arial" w:hAnsi="Arial" w:cs="Arial"/>
          <w:b/>
          <w:i/>
          <w:sz w:val="20"/>
          <w:szCs w:val="20"/>
          <w:lang w:val="en-GB"/>
        </w:rPr>
        <w:t>Fig</w:t>
      </w:r>
      <w:r w:rsidR="00562D7A"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. 1: </w:t>
      </w:r>
      <w:r w:rsidR="004804F9" w:rsidRPr="00D276F9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hare of own land in agricultural holdings </w:t>
      </w:r>
    </w:p>
    <w:p w:rsidR="006833B3" w:rsidRPr="00D276F9" w:rsidRDefault="00D276F9" w:rsidP="00DC19C7">
      <w:pPr>
        <w:spacing w:after="0" w:line="288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57746" cy="2520000"/>
            <wp:effectExtent l="19050" t="0" r="0" b="0"/>
            <wp:docPr id="1" name="Obrázek 0" descr="gr1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 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74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E2" w:rsidRPr="001674D6" w:rsidRDefault="00573881" w:rsidP="00DC19C7">
      <w:pPr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674D6"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Organic production methods were applied in the largest range in </w:t>
      </w:r>
      <w:r w:rsidRPr="001674D6">
        <w:rPr>
          <w:rFonts w:ascii="Arial" w:hAnsi="Arial" w:cs="Arial"/>
          <w:sz w:val="20"/>
          <w:szCs w:val="20"/>
          <w:lang w:val="en-GB"/>
        </w:rPr>
        <w:t>Karlovarský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1674D6">
        <w:rPr>
          <w:rFonts w:ascii="Arial" w:hAnsi="Arial" w:cs="Arial"/>
          <w:i/>
          <w:sz w:val="20"/>
          <w:szCs w:val="20"/>
          <w:lang w:val="en-GB"/>
        </w:rPr>
        <w:t>Region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 where 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 xml:space="preserve">more than </w:t>
      </w:r>
      <w:r w:rsidRPr="001674D6">
        <w:rPr>
          <w:rFonts w:ascii="Arial" w:hAnsi="Arial" w:cs="Arial"/>
          <w:i/>
          <w:sz w:val="20"/>
          <w:szCs w:val="20"/>
          <w:lang w:val="en-GB"/>
        </w:rPr>
        <w:t>one third (3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8</w:t>
      </w:r>
      <w:r w:rsidRPr="001674D6">
        <w:rPr>
          <w:rFonts w:ascii="Arial" w:hAnsi="Arial" w:cs="Arial"/>
          <w:i/>
          <w:sz w:val="20"/>
          <w:szCs w:val="20"/>
          <w:lang w:val="en-GB"/>
        </w:rPr>
        <w:t>.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3</w:t>
      </w:r>
      <w:r w:rsidRPr="001674D6">
        <w:rPr>
          <w:rFonts w:ascii="Arial" w:hAnsi="Arial" w:cs="Arial"/>
          <w:i/>
          <w:sz w:val="20"/>
          <w:szCs w:val="20"/>
          <w:lang w:val="en-GB"/>
        </w:rPr>
        <w:t>%) of the holdings dealt with organic farming on more than a half (5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4</w:t>
      </w:r>
      <w:r w:rsidRPr="001674D6">
        <w:rPr>
          <w:rFonts w:ascii="Arial" w:hAnsi="Arial" w:cs="Arial"/>
          <w:i/>
          <w:sz w:val="20"/>
          <w:szCs w:val="20"/>
          <w:lang w:val="en-GB"/>
        </w:rPr>
        <w:t>.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0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%) of the UAA. 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T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he smallest share 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 xml:space="preserve">of holdings utilising solely organic production methods 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was found in </w:t>
      </w:r>
      <w:r w:rsidR="001674D6" w:rsidRPr="001674D6">
        <w:rPr>
          <w:rFonts w:ascii="Arial" w:hAnsi="Arial" w:cs="Arial"/>
          <w:sz w:val="20"/>
          <w:szCs w:val="20"/>
          <w:lang w:val="en-GB"/>
        </w:rPr>
        <w:t>Jihomoravský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1674D6">
        <w:rPr>
          <w:rFonts w:ascii="Arial" w:hAnsi="Arial" w:cs="Arial"/>
          <w:i/>
          <w:sz w:val="20"/>
          <w:szCs w:val="20"/>
          <w:lang w:val="en-GB"/>
        </w:rPr>
        <w:t>Region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3</w:t>
      </w:r>
      <w:r w:rsidRPr="001674D6">
        <w:rPr>
          <w:rFonts w:ascii="Arial" w:hAnsi="Arial" w:cs="Arial"/>
          <w:i/>
          <w:sz w:val="20"/>
          <w:szCs w:val="20"/>
          <w:lang w:val="en-GB"/>
        </w:rPr>
        <w:t>.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7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% of holdings and 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4</w:t>
      </w:r>
      <w:r w:rsidRPr="001674D6">
        <w:rPr>
          <w:rFonts w:ascii="Arial" w:hAnsi="Arial" w:cs="Arial"/>
          <w:i/>
          <w:sz w:val="20"/>
          <w:szCs w:val="20"/>
          <w:lang w:val="en-GB"/>
        </w:rPr>
        <w:t>.</w:t>
      </w:r>
      <w:r w:rsidR="001674D6" w:rsidRPr="001674D6">
        <w:rPr>
          <w:rFonts w:ascii="Arial" w:hAnsi="Arial" w:cs="Arial"/>
          <w:i/>
          <w:sz w:val="20"/>
          <w:szCs w:val="20"/>
          <w:lang w:val="en-GB"/>
        </w:rPr>
        <w:t>0</w:t>
      </w:r>
      <w:r w:rsidRPr="001674D6">
        <w:rPr>
          <w:rFonts w:ascii="Arial" w:hAnsi="Arial" w:cs="Arial"/>
          <w:i/>
          <w:sz w:val="20"/>
          <w:szCs w:val="20"/>
          <w:lang w:val="en-GB"/>
        </w:rPr>
        <w:t xml:space="preserve">% of the UAA). </w:t>
      </w:r>
    </w:p>
    <w:p w:rsidR="00DC19C7" w:rsidRDefault="00DC19C7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D37203" w:rsidRPr="00D276F9" w:rsidRDefault="00102BFC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D276F9">
        <w:rPr>
          <w:rFonts w:ascii="Arial" w:hAnsi="Arial" w:cs="Arial"/>
          <w:b/>
          <w:i/>
          <w:sz w:val="20"/>
          <w:szCs w:val="20"/>
          <w:lang w:val="en-GB"/>
        </w:rPr>
        <w:t>Fig</w:t>
      </w:r>
      <w:r w:rsidR="00D37203"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. 2: </w:t>
      </w:r>
      <w:r w:rsidR="00B96FE8" w:rsidRPr="00D276F9">
        <w:rPr>
          <w:rFonts w:ascii="Arial" w:hAnsi="Arial" w:cs="Arial"/>
          <w:b/>
          <w:i/>
          <w:sz w:val="20"/>
          <w:szCs w:val="20"/>
          <w:lang w:val="en-GB"/>
        </w:rPr>
        <w:t>O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rganic farming </w:t>
      </w:r>
    </w:p>
    <w:p w:rsidR="00D37203" w:rsidRPr="00E262A1" w:rsidRDefault="00E262A1" w:rsidP="00DC19C7">
      <w:pPr>
        <w:spacing w:after="0" w:line="288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132715" cy="2520000"/>
            <wp:effectExtent l="19050" t="0" r="0" b="0"/>
            <wp:docPr id="14" name="Obrázek 13" descr="gr2 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2 e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71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5D" w:rsidRPr="00F31BCE" w:rsidRDefault="0056455D" w:rsidP="00DC19C7">
      <w:pPr>
        <w:spacing w:after="0" w:line="288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A3354" w:rsidRPr="00F31BCE" w:rsidRDefault="001A3354" w:rsidP="00DC19C7">
      <w:pPr>
        <w:spacing w:after="0" w:line="288" w:lineRule="auto"/>
        <w:jc w:val="both"/>
        <w:rPr>
          <w:rFonts w:ascii="Arial" w:hAnsi="Arial" w:cs="Arial"/>
          <w:sz w:val="20"/>
          <w:szCs w:val="20"/>
          <w:highlight w:val="yellow"/>
        </w:rPr>
        <w:sectPr w:rsidR="001A3354" w:rsidRPr="00F31BCE" w:rsidSect="00C14467">
          <w:type w:val="continuous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102BFC" w:rsidRPr="00F31BCE" w:rsidRDefault="000034EB" w:rsidP="00DC19C7">
      <w:pPr>
        <w:spacing w:after="0" w:line="288" w:lineRule="auto"/>
        <w:ind w:left="-567" w:right="142" w:firstLine="709"/>
        <w:jc w:val="both"/>
        <w:rPr>
          <w:rFonts w:ascii="Arial" w:hAnsi="Arial" w:cs="Arial"/>
          <w:i/>
          <w:sz w:val="20"/>
          <w:szCs w:val="20"/>
          <w:highlight w:val="yellow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lastRenderedPageBreak/>
        <w:t>In general, a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rable land </w:t>
      </w:r>
      <w:r w:rsidR="00102BFC" w:rsidRPr="00C7033F">
        <w:rPr>
          <w:rFonts w:ascii="Arial" w:hAnsi="Arial" w:cs="Arial"/>
          <w:i/>
          <w:sz w:val="20"/>
          <w:szCs w:val="20"/>
          <w:lang w:val="en-GB" w:eastAsia="cs-CZ"/>
        </w:rPr>
        <w:t>dominated</w:t>
      </w:r>
      <w:r w:rsidR="00560BCD" w:rsidRPr="00C7033F">
        <w:rPr>
          <w:rFonts w:ascii="Arial" w:hAnsi="Arial" w:cs="Arial"/>
          <w:i/>
          <w:sz w:val="20"/>
          <w:szCs w:val="20"/>
          <w:lang w:val="en-GB"/>
        </w:rPr>
        <w:t xml:space="preserve"> (71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5</w:t>
      </w:r>
      <w:r w:rsidR="00560BCD" w:rsidRPr="00C7033F">
        <w:rPr>
          <w:rFonts w:ascii="Arial" w:hAnsi="Arial" w:cs="Arial"/>
          <w:i/>
          <w:sz w:val="20"/>
          <w:szCs w:val="20"/>
          <w:lang w:val="en-GB"/>
        </w:rPr>
        <w:t>%)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on the utilised agricultural area with some exceptions: in </w:t>
      </w:r>
      <w:r w:rsidR="00102BFC" w:rsidRPr="00C7033F">
        <w:rPr>
          <w:rFonts w:ascii="Arial" w:hAnsi="Arial" w:cs="Arial"/>
          <w:sz w:val="20"/>
          <w:szCs w:val="20"/>
          <w:lang w:val="en-GB"/>
        </w:rPr>
        <w:t>Karlovarský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and </w:t>
      </w:r>
      <w:r w:rsidR="00102BFC" w:rsidRPr="00C7033F">
        <w:rPr>
          <w:rFonts w:ascii="Arial" w:hAnsi="Arial" w:cs="Arial"/>
          <w:sz w:val="20"/>
          <w:szCs w:val="20"/>
          <w:lang w:val="en-GB"/>
        </w:rPr>
        <w:t>Liberecký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the majority of the UAA was covered by permanent grassland (6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4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0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% and 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59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6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>%, respectively) and a smaller part by arable land (3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5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9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>% and 3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9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2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%, respectively). The largest share of arable land was recorded in </w:t>
      </w:r>
      <w:r w:rsidR="00102BFC" w:rsidRPr="00C7033F">
        <w:rPr>
          <w:rFonts w:ascii="Arial" w:hAnsi="Arial" w:cs="Arial"/>
          <w:sz w:val="20"/>
          <w:szCs w:val="20"/>
          <w:lang w:val="en-GB"/>
        </w:rPr>
        <w:t>Jihomoravský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(88.8%) and </w:t>
      </w:r>
      <w:r w:rsidR="00102BFC" w:rsidRPr="00C7033F">
        <w:rPr>
          <w:rFonts w:ascii="Arial" w:hAnsi="Arial" w:cs="Arial"/>
          <w:sz w:val="20"/>
          <w:szCs w:val="20"/>
          <w:lang w:val="en-GB"/>
        </w:rPr>
        <w:t>Středočeský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including </w:t>
      </w:r>
      <w:r w:rsidR="00102BFC" w:rsidRPr="00C7033F">
        <w:rPr>
          <w:rFonts w:ascii="Arial" w:hAnsi="Arial" w:cs="Arial"/>
          <w:sz w:val="20"/>
          <w:szCs w:val="20"/>
          <w:lang w:val="en-GB"/>
        </w:rPr>
        <w:t>Hl</w:t>
      </w:r>
      <w:r w:rsidR="00920891" w:rsidRPr="00C7033F">
        <w:rPr>
          <w:rFonts w:ascii="Arial" w:hAnsi="Arial" w:cs="Arial"/>
          <w:sz w:val="20"/>
          <w:szCs w:val="20"/>
          <w:lang w:val="en-GB"/>
        </w:rPr>
        <w:t>.</w:t>
      </w:r>
      <w:r w:rsidR="00102BFC" w:rsidRPr="00C7033F">
        <w:rPr>
          <w:rFonts w:ascii="Arial" w:hAnsi="Arial" w:cs="Arial"/>
          <w:sz w:val="20"/>
          <w:szCs w:val="20"/>
          <w:lang w:val="en-GB"/>
        </w:rPr>
        <w:t xml:space="preserve"> m</w:t>
      </w:r>
      <w:r w:rsidR="00920891" w:rsidRPr="00C7033F">
        <w:rPr>
          <w:rFonts w:ascii="Arial" w:hAnsi="Arial" w:cs="Arial"/>
          <w:sz w:val="20"/>
          <w:szCs w:val="20"/>
          <w:lang w:val="en-GB"/>
        </w:rPr>
        <w:t>.</w:t>
      </w:r>
      <w:r w:rsidR="00102BFC" w:rsidRPr="00C7033F">
        <w:rPr>
          <w:rFonts w:ascii="Arial" w:hAnsi="Arial" w:cs="Arial"/>
          <w:sz w:val="20"/>
          <w:szCs w:val="20"/>
          <w:lang w:val="en-GB"/>
        </w:rPr>
        <w:t xml:space="preserve"> Praha</w:t>
      </w:r>
      <w:r w:rsidR="00102BFC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>(8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6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9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>%) where the shares of permanent grassland were the smallest (6.1% and 1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2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1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%, respectively). Growing of permanent crops </w:t>
      </w:r>
      <w:r w:rsidR="00C96496">
        <w:rPr>
          <w:rFonts w:ascii="Arial" w:hAnsi="Arial" w:cs="Arial"/>
          <w:i/>
          <w:sz w:val="20"/>
          <w:szCs w:val="20"/>
          <w:lang w:val="en-GB"/>
        </w:rPr>
        <w:t>was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 xml:space="preserve">important </w:t>
      </w:r>
      <w:r w:rsidR="005A2283" w:rsidRPr="00C7033F">
        <w:rPr>
          <w:rFonts w:ascii="Arial" w:hAnsi="Arial" w:cs="Arial"/>
          <w:i/>
          <w:sz w:val="20"/>
          <w:szCs w:val="20"/>
          <w:lang w:val="en-GB"/>
        </w:rPr>
        <w:t>only locally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>. Vineyards comprise</w:t>
      </w:r>
      <w:r w:rsidR="006A2639">
        <w:rPr>
          <w:rFonts w:ascii="Arial" w:hAnsi="Arial" w:cs="Arial"/>
          <w:i/>
          <w:sz w:val="20"/>
          <w:szCs w:val="20"/>
          <w:lang w:val="en-GB"/>
        </w:rPr>
        <w:t>d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4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>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0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r w:rsidR="000461ED" w:rsidRPr="00C7033F">
        <w:rPr>
          <w:rFonts w:ascii="Arial" w:hAnsi="Arial" w:cs="Arial"/>
          <w:sz w:val="20"/>
          <w:szCs w:val="20"/>
          <w:lang w:val="en-GB"/>
        </w:rPr>
        <w:t>Jihomoravský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and less than 1% of the UAA in </w:t>
      </w:r>
      <w:r w:rsidR="000461ED" w:rsidRPr="00C7033F">
        <w:rPr>
          <w:rFonts w:ascii="Arial" w:hAnsi="Arial" w:cs="Arial"/>
          <w:sz w:val="20"/>
          <w:szCs w:val="20"/>
          <w:lang w:val="en-GB"/>
        </w:rPr>
        <w:t>Zlínský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0461ED" w:rsidRPr="00C7033F">
        <w:rPr>
          <w:rFonts w:ascii="Arial" w:hAnsi="Arial" w:cs="Arial"/>
          <w:sz w:val="20"/>
          <w:szCs w:val="20"/>
          <w:lang w:val="en-GB"/>
        </w:rPr>
        <w:t>Ústecký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0461ED" w:rsidRPr="00C7033F">
        <w:rPr>
          <w:rFonts w:ascii="Arial" w:hAnsi="Arial" w:cs="Arial"/>
          <w:sz w:val="20"/>
          <w:szCs w:val="20"/>
          <w:lang w:val="en-GB"/>
        </w:rPr>
        <w:t>Středočeský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including </w:t>
      </w:r>
      <w:r w:rsidR="000461ED" w:rsidRPr="00C7033F">
        <w:rPr>
          <w:rFonts w:ascii="Arial" w:hAnsi="Arial" w:cs="Arial"/>
          <w:sz w:val="20"/>
          <w:szCs w:val="20"/>
          <w:lang w:val="en-GB"/>
        </w:rPr>
        <w:t>Hl</w:t>
      </w:r>
      <w:r w:rsidR="00920891" w:rsidRPr="00C7033F">
        <w:rPr>
          <w:rFonts w:ascii="Arial" w:hAnsi="Arial" w:cs="Arial"/>
          <w:sz w:val="20"/>
          <w:szCs w:val="20"/>
          <w:lang w:val="en-GB"/>
        </w:rPr>
        <w:t>.</w:t>
      </w:r>
      <w:r w:rsidR="009571D1">
        <w:rPr>
          <w:rFonts w:ascii="Arial" w:hAnsi="Arial" w:cs="Arial"/>
          <w:sz w:val="20"/>
          <w:szCs w:val="20"/>
          <w:lang w:val="en-GB"/>
        </w:rPr>
        <w:t> </w:t>
      </w:r>
      <w:r w:rsidR="000461ED" w:rsidRPr="00C7033F">
        <w:rPr>
          <w:rFonts w:ascii="Arial" w:hAnsi="Arial" w:cs="Arial"/>
          <w:sz w:val="20"/>
          <w:szCs w:val="20"/>
          <w:lang w:val="en-GB"/>
        </w:rPr>
        <w:t>m</w:t>
      </w:r>
      <w:r w:rsidR="00920891" w:rsidRPr="00C7033F">
        <w:rPr>
          <w:rFonts w:ascii="Arial" w:hAnsi="Arial" w:cs="Arial"/>
          <w:sz w:val="20"/>
          <w:szCs w:val="20"/>
          <w:lang w:val="en-GB"/>
        </w:rPr>
        <w:t>.</w:t>
      </w:r>
      <w:r w:rsidR="000461ED" w:rsidRPr="00C7033F">
        <w:rPr>
          <w:rFonts w:ascii="Arial" w:hAnsi="Arial" w:cs="Arial"/>
          <w:sz w:val="20"/>
          <w:szCs w:val="20"/>
          <w:lang w:val="en-GB"/>
        </w:rPr>
        <w:t xml:space="preserve"> Praha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 xml:space="preserve"> and </w:t>
      </w:r>
      <w:r w:rsidR="00C7033F" w:rsidRPr="00C7033F">
        <w:rPr>
          <w:rFonts w:ascii="Arial" w:hAnsi="Arial" w:cs="Arial"/>
          <w:sz w:val="20"/>
          <w:szCs w:val="20"/>
          <w:lang w:val="en-GB"/>
        </w:rPr>
        <w:t>Vysočina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>. Hop gardens grew on 1.</w:t>
      </w:r>
      <w:r w:rsidR="00C7033F" w:rsidRPr="00C7033F">
        <w:rPr>
          <w:rFonts w:ascii="Arial" w:hAnsi="Arial" w:cs="Arial"/>
          <w:i/>
          <w:sz w:val="20"/>
          <w:szCs w:val="20"/>
          <w:lang w:val="en-GB"/>
        </w:rPr>
        <w:t>4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% of the UAA in </w:t>
      </w:r>
      <w:r w:rsidR="000461ED" w:rsidRPr="00C7033F">
        <w:rPr>
          <w:rFonts w:ascii="Arial" w:hAnsi="Arial" w:cs="Arial"/>
          <w:sz w:val="20"/>
          <w:szCs w:val="20"/>
          <w:lang w:val="en-GB"/>
        </w:rPr>
        <w:t>Ústecký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and less than 1% of the UAA in </w:t>
      </w:r>
      <w:r w:rsidR="000461ED" w:rsidRPr="00C7033F">
        <w:rPr>
          <w:rFonts w:ascii="Arial" w:hAnsi="Arial" w:cs="Arial"/>
          <w:sz w:val="20"/>
          <w:szCs w:val="20"/>
          <w:lang w:val="en-GB"/>
        </w:rPr>
        <w:t>Středočeský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96496">
        <w:rPr>
          <w:rFonts w:ascii="Arial" w:hAnsi="Arial" w:cs="Arial"/>
          <w:i/>
          <w:sz w:val="20"/>
          <w:szCs w:val="20"/>
          <w:lang w:val="en-GB"/>
        </w:rPr>
        <w:t xml:space="preserve">including </w:t>
      </w:r>
      <w:r w:rsidR="00C96496" w:rsidRPr="00FE3BC0">
        <w:rPr>
          <w:rFonts w:ascii="Arial" w:hAnsi="Arial" w:cs="Arial"/>
          <w:sz w:val="20"/>
          <w:szCs w:val="20"/>
          <w:lang w:val="en-GB"/>
        </w:rPr>
        <w:t>Hl. M. Praha</w:t>
      </w:r>
      <w:r w:rsidR="00C9649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0C66C8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proofErr w:type="spellStart"/>
      <w:r w:rsidR="000461ED" w:rsidRPr="00C7033F">
        <w:rPr>
          <w:rFonts w:ascii="Arial" w:hAnsi="Arial" w:cs="Arial"/>
          <w:sz w:val="20"/>
          <w:szCs w:val="20"/>
          <w:lang w:val="en-GB"/>
        </w:rPr>
        <w:t>Olomoucký</w:t>
      </w:r>
      <w:proofErr w:type="spellEnd"/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. Orchards represented 1.2% of the UAA in </w:t>
      </w:r>
      <w:proofErr w:type="spellStart"/>
      <w:r w:rsidR="00C35BF0" w:rsidRPr="00C7033F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="00C35BF0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and the level of 1% of the UAA was surpassed also in </w:t>
      </w:r>
      <w:r w:rsidR="00C35BF0" w:rsidRPr="00C7033F">
        <w:rPr>
          <w:rFonts w:ascii="Arial" w:hAnsi="Arial" w:cs="Arial"/>
          <w:sz w:val="20"/>
          <w:szCs w:val="20"/>
          <w:lang w:val="en-GB"/>
        </w:rPr>
        <w:t xml:space="preserve">Jihomoravský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and </w:t>
      </w:r>
      <w:r w:rsidR="00C7033F" w:rsidRPr="00C7033F">
        <w:rPr>
          <w:rFonts w:ascii="Arial" w:hAnsi="Arial" w:cs="Arial"/>
          <w:sz w:val="20"/>
          <w:szCs w:val="20"/>
          <w:lang w:val="en-GB"/>
        </w:rPr>
        <w:t>Zlínský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C7033F">
        <w:rPr>
          <w:rFonts w:ascii="Arial" w:hAnsi="Arial" w:cs="Arial"/>
          <w:i/>
          <w:sz w:val="20"/>
          <w:szCs w:val="20"/>
          <w:lang w:val="en-GB"/>
        </w:rPr>
        <w:t>Region</w:t>
      </w:r>
      <w:r w:rsidR="000461ED" w:rsidRPr="00C7033F"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:rsidR="0056455D" w:rsidRPr="00990E9A" w:rsidRDefault="0056455D" w:rsidP="00DC19C7">
      <w:pPr>
        <w:spacing w:after="0" w:line="288" w:lineRule="auto"/>
        <w:ind w:firstLine="284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lastRenderedPageBreak/>
        <w:t>Gra</w:t>
      </w:r>
      <w:r w:rsidR="00102BFC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18: </w:t>
      </w:r>
      <w:r w:rsidR="00102BFC" w:rsidRPr="00925EAD">
        <w:rPr>
          <w:rFonts w:ascii="Arial" w:hAnsi="Arial" w:cs="Arial"/>
          <w:b/>
          <w:i/>
          <w:sz w:val="20"/>
          <w:szCs w:val="20"/>
          <w:lang w:val="en-GB"/>
        </w:rPr>
        <w:t>Share</w:t>
      </w:r>
      <w:r w:rsidR="00102BFC" w:rsidRPr="00990E9A">
        <w:rPr>
          <w:rFonts w:ascii="Arial" w:hAnsi="Arial" w:cs="Arial"/>
          <w:b/>
          <w:i/>
          <w:sz w:val="20"/>
          <w:szCs w:val="20"/>
          <w:lang w:val="en-GB"/>
        </w:rPr>
        <w:t xml:space="preserve"> of arable land</w:t>
      </w:r>
    </w:p>
    <w:p w:rsidR="0056455D" w:rsidRDefault="001A3471" w:rsidP="00DC19C7">
      <w:pPr>
        <w:spacing w:after="0" w:line="288" w:lineRule="auto"/>
        <w:ind w:left="142"/>
        <w:jc w:val="both"/>
        <w:rPr>
          <w:rFonts w:ascii="Arial" w:hAnsi="Arial" w:cs="Arial"/>
          <w:sz w:val="20"/>
          <w:szCs w:val="20"/>
          <w:highlight w:val="yellow"/>
        </w:rPr>
      </w:pPr>
      <w:r w:rsidRPr="001A3471">
        <w:rPr>
          <w:noProof/>
          <w:szCs w:val="20"/>
          <w:lang w:eastAsia="cs-CZ"/>
        </w:rPr>
        <w:drawing>
          <wp:inline distT="0" distB="0" distL="0" distR="0">
            <wp:extent cx="2700655" cy="2762916"/>
            <wp:effectExtent l="0" t="0" r="4445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76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C7" w:rsidRDefault="00DC19C7" w:rsidP="00DC19C7">
      <w:pPr>
        <w:spacing w:after="0" w:line="288" w:lineRule="auto"/>
        <w:ind w:left="14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C19C7" w:rsidRDefault="00DC19C7" w:rsidP="00DC19C7">
      <w:pPr>
        <w:spacing w:after="0" w:line="288" w:lineRule="auto"/>
        <w:ind w:left="14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C19C7" w:rsidRDefault="00DC19C7" w:rsidP="00DC19C7">
      <w:pPr>
        <w:spacing w:after="0" w:line="288" w:lineRule="auto"/>
        <w:ind w:left="14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96496" w:rsidRDefault="00C96496" w:rsidP="00DC19C7">
      <w:pPr>
        <w:spacing w:after="0" w:line="288" w:lineRule="auto"/>
        <w:ind w:left="14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96496" w:rsidRPr="00F31BCE" w:rsidRDefault="00C96496" w:rsidP="00DC19C7">
      <w:pPr>
        <w:spacing w:after="0" w:line="288" w:lineRule="auto"/>
        <w:ind w:left="142"/>
        <w:jc w:val="both"/>
        <w:rPr>
          <w:rFonts w:ascii="Arial" w:hAnsi="Arial" w:cs="Arial"/>
          <w:sz w:val="20"/>
          <w:szCs w:val="20"/>
          <w:highlight w:val="yellow"/>
        </w:rPr>
        <w:sectPr w:rsidR="00C96496" w:rsidRPr="00F31BCE" w:rsidSect="00220CB8">
          <w:type w:val="continuous"/>
          <w:pgSz w:w="11906" w:h="16838"/>
          <w:pgMar w:top="1134" w:right="567" w:bottom="1134" w:left="1701" w:header="709" w:footer="709" w:gutter="0"/>
          <w:cols w:num="2" w:space="0" w:equalWidth="0">
            <w:col w:w="4253" w:space="0"/>
            <w:col w:w="5385"/>
          </w:cols>
          <w:docGrid w:linePitch="360"/>
        </w:sectPr>
      </w:pPr>
    </w:p>
    <w:p w:rsidR="00DF5CE3" w:rsidRPr="00641A6D" w:rsidRDefault="00DF5CE3" w:rsidP="003A6685">
      <w:pPr>
        <w:spacing w:before="120" w:after="12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lastRenderedPageBreak/>
        <w:t>C</w:t>
      </w:r>
      <w:proofErr w:type="spellStart"/>
      <w:r w:rsidRPr="00641A6D">
        <w:rPr>
          <w:rFonts w:ascii="Arial" w:hAnsi="Arial" w:cs="Arial"/>
          <w:i/>
          <w:sz w:val="20"/>
          <w:szCs w:val="20"/>
          <w:lang w:val="en-GB"/>
        </w:rPr>
        <w:t>ereals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were t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he crop group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which was 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most frequently planted on arable land in all regions; </w:t>
      </w:r>
      <w:proofErr w:type="gramStart"/>
      <w:r w:rsidRPr="00641A6D">
        <w:rPr>
          <w:rFonts w:ascii="Arial" w:hAnsi="Arial" w:cs="Arial"/>
          <w:i/>
          <w:sz w:val="20"/>
          <w:szCs w:val="20"/>
          <w:lang w:val="en-GB"/>
        </w:rPr>
        <w:t>the</w:t>
      </w:r>
      <w:proofErr w:type="gramEnd"/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greatest share was recorded for </w:t>
      </w:r>
      <w:r w:rsidRPr="00641A6D">
        <w:rPr>
          <w:rFonts w:ascii="Arial" w:hAnsi="Arial" w:cs="Arial"/>
          <w:sz w:val="20"/>
          <w:szCs w:val="20"/>
          <w:lang w:val="en-GB"/>
        </w:rPr>
        <w:t>Jihomoravský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(62.7%) and </w:t>
      </w:r>
      <w:r w:rsidRPr="00641A6D">
        <w:rPr>
          <w:rFonts w:ascii="Arial" w:hAnsi="Arial" w:cs="Arial"/>
          <w:sz w:val="20"/>
          <w:szCs w:val="20"/>
          <w:lang w:val="en-GB"/>
        </w:rPr>
        <w:t>Ústecký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(62.5%), and the smallest one for </w:t>
      </w:r>
      <w:proofErr w:type="spellStart"/>
      <w:r w:rsidRPr="00641A6D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(47.6%) and</w:t>
      </w:r>
      <w:r w:rsidRPr="00641A6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41A6D">
        <w:rPr>
          <w:rFonts w:ascii="Arial" w:hAnsi="Arial" w:cs="Arial"/>
          <w:sz w:val="20"/>
          <w:szCs w:val="20"/>
          <w:lang w:val="en-GB"/>
        </w:rPr>
        <w:t>Pardubický</w:t>
      </w:r>
      <w:proofErr w:type="spellEnd"/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(49.0%). Cereal areas consisted of wheat in one half (</w:t>
      </w:r>
      <w:proofErr w:type="spellStart"/>
      <w:r w:rsidRPr="00641A6D">
        <w:rPr>
          <w:rFonts w:ascii="Arial" w:hAnsi="Arial" w:cs="Arial"/>
          <w:sz w:val="20"/>
          <w:szCs w:val="20"/>
          <w:lang w:val="en-GB"/>
        </w:rPr>
        <w:t>Olomoucký</w:t>
      </w:r>
      <w:proofErr w:type="spellEnd"/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Region, 54.4%) to</w:t>
      </w:r>
      <w:r>
        <w:rPr>
          <w:rFonts w:ascii="Arial" w:hAnsi="Arial" w:cs="Arial"/>
          <w:i/>
          <w:sz w:val="20"/>
          <w:szCs w:val="20"/>
          <w:lang w:val="en-GB"/>
        </w:rPr>
        <w:t xml:space="preserve"> almost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three quarters (</w:t>
      </w:r>
      <w:r w:rsidRPr="00641A6D">
        <w:rPr>
          <w:rFonts w:ascii="Arial" w:hAnsi="Arial" w:cs="Arial"/>
          <w:sz w:val="20"/>
          <w:szCs w:val="20"/>
          <w:lang w:val="en-GB"/>
        </w:rPr>
        <w:t>Ústecký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Region, 73.1%) of their area. </w:t>
      </w:r>
      <w:r w:rsidRPr="0056483E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Pr="0056483E">
        <w:rPr>
          <w:rFonts w:ascii="Arial" w:hAnsi="Arial" w:cs="Arial"/>
          <w:sz w:val="20"/>
          <w:szCs w:val="20"/>
          <w:lang w:val="en-GB"/>
        </w:rPr>
        <w:t>Jihomoravský</w:t>
      </w:r>
      <w:r w:rsidRPr="0056483E">
        <w:rPr>
          <w:rFonts w:ascii="Arial" w:hAnsi="Arial" w:cs="Arial"/>
          <w:i/>
          <w:sz w:val="20"/>
          <w:szCs w:val="20"/>
          <w:lang w:val="en-GB"/>
        </w:rPr>
        <w:t xml:space="preserve"> Region,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maize for grain was an important crop (45.2% of </w:t>
      </w:r>
      <w:r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641A6D">
        <w:rPr>
          <w:rFonts w:ascii="Arial" w:hAnsi="Arial" w:cs="Arial"/>
          <w:i/>
          <w:sz w:val="20"/>
          <w:szCs w:val="20"/>
          <w:lang w:val="en-GB"/>
        </w:rPr>
        <w:t>total area</w:t>
      </w:r>
      <w:r>
        <w:rPr>
          <w:rFonts w:ascii="Arial" w:hAnsi="Arial" w:cs="Arial"/>
          <w:i/>
          <w:sz w:val="20"/>
          <w:szCs w:val="20"/>
          <w:lang w:val="en-GB"/>
        </w:rPr>
        <w:t xml:space="preserve"> of maize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). Growing of potatoes was concentrated in </w:t>
      </w:r>
      <w:proofErr w:type="spellStart"/>
      <w:r w:rsidRPr="00641A6D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(38.8% of </w:t>
      </w:r>
      <w:r>
        <w:rPr>
          <w:rFonts w:ascii="Arial" w:hAnsi="Arial" w:cs="Arial"/>
          <w:i/>
          <w:sz w:val="20"/>
          <w:szCs w:val="20"/>
          <w:lang w:val="en-GB"/>
        </w:rPr>
        <w:t>the total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area</w:t>
      </w:r>
      <w:r>
        <w:rPr>
          <w:rFonts w:ascii="Arial" w:hAnsi="Arial" w:cs="Arial"/>
          <w:i/>
          <w:sz w:val="20"/>
          <w:szCs w:val="20"/>
          <w:lang w:val="en-GB"/>
        </w:rPr>
        <w:t xml:space="preserve"> of potatoes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) and in </w:t>
      </w:r>
      <w:r w:rsidRPr="00641A6D">
        <w:rPr>
          <w:rFonts w:ascii="Arial" w:hAnsi="Arial" w:cs="Arial"/>
          <w:sz w:val="20"/>
          <w:szCs w:val="20"/>
          <w:lang w:val="en-GB"/>
        </w:rPr>
        <w:t>Středočeský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641A6D"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Region including </w:t>
      </w:r>
      <w:r w:rsidRPr="00641A6D">
        <w:rPr>
          <w:rFonts w:ascii="Arial" w:hAnsi="Arial" w:cs="Arial"/>
          <w:sz w:val="20"/>
          <w:szCs w:val="20"/>
          <w:lang w:val="en-GB"/>
        </w:rPr>
        <w:t>Hl. m. Praha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(22.3%). In </w:t>
      </w:r>
      <w:r w:rsidRPr="00641A6D">
        <w:rPr>
          <w:rFonts w:ascii="Arial" w:hAnsi="Arial" w:cs="Arial"/>
          <w:sz w:val="20"/>
          <w:szCs w:val="20"/>
          <w:lang w:val="en-GB"/>
        </w:rPr>
        <w:t>Středočeský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Pr="00641A6D">
        <w:rPr>
          <w:rFonts w:ascii="Arial" w:hAnsi="Arial" w:cs="Arial"/>
          <w:sz w:val="20"/>
          <w:szCs w:val="20"/>
          <w:lang w:val="en-GB"/>
        </w:rPr>
        <w:t>Hl. m. Praha</w:t>
      </w:r>
      <w:r w:rsidR="000C66C8">
        <w:rPr>
          <w:rFonts w:ascii="Arial" w:hAnsi="Arial" w:cs="Arial"/>
          <w:sz w:val="20"/>
          <w:szCs w:val="20"/>
          <w:lang w:val="en-GB"/>
        </w:rPr>
        <w:t>,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the largest share</w:t>
      </w:r>
      <w:r>
        <w:rPr>
          <w:rFonts w:ascii="Arial" w:hAnsi="Arial" w:cs="Arial"/>
          <w:i/>
          <w:sz w:val="20"/>
          <w:szCs w:val="20"/>
          <w:lang w:val="en-GB"/>
        </w:rPr>
        <w:t>s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of rape and turnip rape (22.0%)</w:t>
      </w:r>
      <w:r>
        <w:rPr>
          <w:rFonts w:ascii="Arial" w:hAnsi="Arial" w:cs="Arial"/>
          <w:i/>
          <w:sz w:val="20"/>
          <w:szCs w:val="20"/>
          <w:lang w:val="en-GB"/>
        </w:rPr>
        <w:t>,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as well as </w:t>
      </w:r>
      <w:r w:rsidR="000C66C8">
        <w:rPr>
          <w:rFonts w:ascii="Arial" w:hAnsi="Arial" w:cs="Arial"/>
          <w:i/>
          <w:sz w:val="20"/>
          <w:szCs w:val="20"/>
          <w:lang w:val="en-GB"/>
        </w:rPr>
        <w:t xml:space="preserve">of </w:t>
      </w:r>
      <w:r w:rsidRPr="00641A6D">
        <w:rPr>
          <w:rFonts w:ascii="Arial" w:hAnsi="Arial" w:cs="Arial"/>
          <w:i/>
          <w:sz w:val="20"/>
          <w:szCs w:val="20"/>
          <w:lang w:val="en-GB"/>
        </w:rPr>
        <w:t>soya (23.0%), other oleaginous crops (20.2%), vegetables (41.1%) or strawberries (55.0% of their area)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641A6D">
        <w:rPr>
          <w:rFonts w:ascii="Arial" w:hAnsi="Arial" w:cs="Arial"/>
          <w:i/>
          <w:sz w:val="20"/>
          <w:szCs w:val="20"/>
          <w:lang w:val="en-GB"/>
        </w:rPr>
        <w:t>w</w:t>
      </w:r>
      <w:r>
        <w:rPr>
          <w:rFonts w:ascii="Arial" w:hAnsi="Arial" w:cs="Arial"/>
          <w:i/>
          <w:sz w:val="20"/>
          <w:szCs w:val="20"/>
          <w:lang w:val="en-GB"/>
        </w:rPr>
        <w:t>ere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planted. </w:t>
      </w:r>
      <w:r>
        <w:rPr>
          <w:rFonts w:ascii="Arial" w:hAnsi="Arial" w:cs="Arial"/>
          <w:i/>
          <w:sz w:val="20"/>
          <w:szCs w:val="20"/>
          <w:lang w:val="en-GB"/>
        </w:rPr>
        <w:t>Some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crops </w:t>
      </w:r>
      <w:r>
        <w:rPr>
          <w:rFonts w:ascii="Arial" w:hAnsi="Arial" w:cs="Arial"/>
          <w:i/>
          <w:sz w:val="20"/>
          <w:szCs w:val="20"/>
          <w:lang w:val="en-GB"/>
        </w:rPr>
        <w:t xml:space="preserve">were largely </w:t>
      </w:r>
      <w:r w:rsidR="006B0A23">
        <w:rPr>
          <w:rFonts w:ascii="Arial" w:hAnsi="Arial" w:cs="Arial"/>
          <w:i/>
          <w:sz w:val="20"/>
          <w:szCs w:val="20"/>
          <w:lang w:val="en-GB"/>
        </w:rPr>
        <w:t>grown</w:t>
      </w:r>
      <w:r>
        <w:rPr>
          <w:rFonts w:ascii="Arial" w:hAnsi="Arial" w:cs="Arial"/>
          <w:i/>
          <w:sz w:val="20"/>
          <w:szCs w:val="20"/>
          <w:lang w:val="en-GB"/>
        </w:rPr>
        <w:t xml:space="preserve"> in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particular region</w:t>
      </w:r>
      <w:r>
        <w:rPr>
          <w:rFonts w:ascii="Arial" w:hAnsi="Arial" w:cs="Arial"/>
          <w:i/>
          <w:sz w:val="20"/>
          <w:szCs w:val="20"/>
          <w:lang w:val="en-GB"/>
        </w:rPr>
        <w:t>s</w:t>
      </w:r>
      <w:r w:rsidR="006B0A23">
        <w:rPr>
          <w:rFonts w:ascii="Arial" w:hAnsi="Arial" w:cs="Arial"/>
          <w:i/>
          <w:sz w:val="20"/>
          <w:szCs w:val="20"/>
          <w:lang w:val="en-GB"/>
        </w:rPr>
        <w:t>;</w:t>
      </w:r>
      <w:r w:rsidR="000C66C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641A6D">
        <w:rPr>
          <w:rFonts w:ascii="Arial" w:hAnsi="Arial" w:cs="Arial"/>
          <w:i/>
          <w:sz w:val="20"/>
          <w:szCs w:val="20"/>
          <w:lang w:val="en-GB"/>
        </w:rPr>
        <w:t>e.</w:t>
      </w:r>
      <w:r w:rsidR="00E60155">
        <w:rPr>
          <w:rFonts w:ascii="Arial" w:hAnsi="Arial" w:cs="Arial"/>
          <w:i/>
          <w:sz w:val="20"/>
          <w:szCs w:val="20"/>
          <w:lang w:val="en-GB"/>
        </w:rPr>
        <w:t> 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g. </w:t>
      </w:r>
      <w:proofErr w:type="spellStart"/>
      <w:r w:rsidRPr="00641A6D">
        <w:rPr>
          <w:rFonts w:ascii="Arial" w:hAnsi="Arial" w:cs="Arial"/>
          <w:sz w:val="20"/>
          <w:szCs w:val="20"/>
          <w:lang w:val="en-GB"/>
        </w:rPr>
        <w:t>Pardubický</w:t>
      </w:r>
      <w:proofErr w:type="spellEnd"/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>
        <w:rPr>
          <w:rFonts w:ascii="Arial" w:hAnsi="Arial" w:cs="Arial"/>
          <w:i/>
          <w:sz w:val="20"/>
          <w:szCs w:val="20"/>
          <w:lang w:val="en-GB"/>
        </w:rPr>
        <w:t xml:space="preserve">was specialised in 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medicinal plants and plants for seasoning (24.6% of </w:t>
      </w:r>
      <w:r>
        <w:rPr>
          <w:rFonts w:ascii="Arial" w:hAnsi="Arial" w:cs="Arial"/>
          <w:i/>
          <w:sz w:val="20"/>
          <w:szCs w:val="20"/>
          <w:lang w:val="en-GB"/>
        </w:rPr>
        <w:t>their total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area)</w:t>
      </w:r>
      <w:r>
        <w:rPr>
          <w:rFonts w:ascii="Arial" w:hAnsi="Arial" w:cs="Arial"/>
          <w:i/>
          <w:sz w:val="20"/>
          <w:szCs w:val="20"/>
          <w:lang w:val="en-GB"/>
        </w:rPr>
        <w:t>,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0437A">
        <w:rPr>
          <w:rFonts w:ascii="Arial" w:hAnsi="Arial" w:cs="Arial"/>
          <w:sz w:val="20"/>
          <w:szCs w:val="20"/>
          <w:lang w:val="en-GB"/>
        </w:rPr>
        <w:t>Jihomoravský</w:t>
      </w:r>
      <w:r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dominated growing of </w:t>
      </w:r>
      <w:r w:rsidRPr="00641A6D">
        <w:rPr>
          <w:rFonts w:ascii="Arial" w:hAnsi="Arial" w:cs="Arial"/>
          <w:i/>
          <w:sz w:val="20"/>
          <w:szCs w:val="20"/>
          <w:lang w:val="en-GB"/>
        </w:rPr>
        <w:t>sunflower (</w:t>
      </w:r>
      <w:r>
        <w:rPr>
          <w:rFonts w:ascii="Arial" w:hAnsi="Arial" w:cs="Arial"/>
          <w:i/>
          <w:sz w:val="20"/>
          <w:szCs w:val="20"/>
          <w:lang w:val="en-GB"/>
        </w:rPr>
        <w:t>51</w:t>
      </w:r>
      <w:r w:rsidRPr="00641A6D"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hAnsi="Arial" w:cs="Arial"/>
          <w:i/>
          <w:sz w:val="20"/>
          <w:szCs w:val="20"/>
          <w:lang w:val="en-GB"/>
        </w:rPr>
        <w:t>3</w:t>
      </w:r>
      <w:r w:rsidRPr="00641A6D">
        <w:rPr>
          <w:rFonts w:ascii="Arial" w:hAnsi="Arial" w:cs="Arial"/>
          <w:i/>
          <w:sz w:val="20"/>
          <w:szCs w:val="20"/>
          <w:lang w:val="en-GB"/>
        </w:rPr>
        <w:t>%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sz w:val="20"/>
          <w:szCs w:val="20"/>
          <w:lang w:val="en-GB"/>
        </w:rPr>
        <w:t>the total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area</w:t>
      </w:r>
      <w:r w:rsidDel="0019147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of sunflower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) </w:t>
      </w:r>
      <w:r>
        <w:rPr>
          <w:rFonts w:ascii="Arial" w:hAnsi="Arial" w:cs="Arial"/>
          <w:i/>
          <w:sz w:val="20"/>
          <w:szCs w:val="20"/>
          <w:lang w:val="en-GB"/>
        </w:rPr>
        <w:t>and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641A6D">
        <w:rPr>
          <w:rFonts w:ascii="Arial" w:hAnsi="Arial" w:cs="Arial"/>
          <w:sz w:val="20"/>
          <w:szCs w:val="20"/>
          <w:lang w:val="en-GB"/>
        </w:rPr>
        <w:t>Olomoucký</w:t>
      </w:r>
      <w:proofErr w:type="spellEnd"/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>
        <w:rPr>
          <w:rFonts w:ascii="Arial" w:hAnsi="Arial" w:cs="Arial"/>
          <w:i/>
          <w:sz w:val="20"/>
          <w:szCs w:val="20"/>
          <w:lang w:val="en-GB"/>
        </w:rPr>
        <w:t xml:space="preserve">focused on </w:t>
      </w:r>
      <w:r w:rsidRPr="00641A6D">
        <w:rPr>
          <w:rFonts w:ascii="Arial" w:hAnsi="Arial" w:cs="Arial"/>
          <w:i/>
          <w:sz w:val="20"/>
          <w:szCs w:val="20"/>
          <w:lang w:val="en-GB"/>
        </w:rPr>
        <w:t>flowers and ornamental plants (40.6% in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sz w:val="20"/>
          <w:szCs w:val="20"/>
          <w:lang w:val="en-GB"/>
        </w:rPr>
        <w:t>their total</w:t>
      </w:r>
      <w:r w:rsidRPr="00641A6D">
        <w:rPr>
          <w:rFonts w:ascii="Arial" w:hAnsi="Arial" w:cs="Arial"/>
          <w:i/>
          <w:sz w:val="20"/>
          <w:szCs w:val="20"/>
          <w:lang w:val="en-GB"/>
        </w:rPr>
        <w:t xml:space="preserve"> area). </w:t>
      </w:r>
    </w:p>
    <w:p w:rsidR="003E44E4" w:rsidRDefault="003E44E4" w:rsidP="00DC19C7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E37D71" w:rsidRPr="00925EAD" w:rsidRDefault="0029689D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1B57EA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19: </w:t>
      </w:r>
      <w:r w:rsidR="001B57EA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Share of cereals </w:t>
      </w:r>
      <w:r w:rsidR="00E60155">
        <w:rPr>
          <w:rFonts w:ascii="Arial" w:hAnsi="Arial" w:cs="Arial"/>
          <w:b/>
          <w:i/>
          <w:sz w:val="20"/>
          <w:szCs w:val="20"/>
          <w:lang w:val="en-GB"/>
        </w:rPr>
        <w:t>i</w:t>
      </w:r>
      <w:r w:rsidR="001B57EA" w:rsidRPr="00925EAD">
        <w:rPr>
          <w:rFonts w:ascii="Arial" w:hAnsi="Arial" w:cs="Arial"/>
          <w:b/>
          <w:i/>
          <w:sz w:val="20"/>
          <w:szCs w:val="20"/>
          <w:lang w:val="en-GB"/>
        </w:rPr>
        <w:t>n arable land</w:t>
      </w:r>
    </w:p>
    <w:p w:rsidR="005D2087" w:rsidRPr="0099633E" w:rsidRDefault="00C05836" w:rsidP="00DC19C7">
      <w:pPr>
        <w:spacing w:after="0" w:line="288" w:lineRule="auto"/>
        <w:rPr>
          <w:rFonts w:ascii="Arial" w:hAnsi="Arial" w:cs="Arial"/>
          <w:sz w:val="20"/>
          <w:szCs w:val="20"/>
          <w:highlight w:val="yellow"/>
          <w:lang w:val="en-GB"/>
        </w:rPr>
      </w:pPr>
      <w:r w:rsidRPr="00C05836">
        <w:rPr>
          <w:noProof/>
          <w:szCs w:val="20"/>
          <w:lang w:eastAsia="cs-CZ"/>
        </w:rPr>
        <w:drawing>
          <wp:inline distT="0" distB="0" distL="0" distR="0">
            <wp:extent cx="6078855" cy="2369820"/>
            <wp:effectExtent l="0" t="0" r="0" b="0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EA" w:rsidRPr="005430DC" w:rsidRDefault="00DF5CE3" w:rsidP="00DC19C7">
      <w:pPr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</w:t>
      </w:r>
      <w:r w:rsidRPr="00E24273">
        <w:rPr>
          <w:rFonts w:ascii="Arial" w:hAnsi="Arial" w:cs="Arial"/>
          <w:i/>
          <w:sz w:val="20"/>
          <w:szCs w:val="20"/>
          <w:lang w:val="en-GB"/>
        </w:rPr>
        <w:t xml:space="preserve">ermanent grassland was </w:t>
      </w:r>
      <w:r>
        <w:rPr>
          <w:rFonts w:ascii="Arial" w:hAnsi="Arial" w:cs="Arial"/>
          <w:i/>
          <w:sz w:val="20"/>
          <w:szCs w:val="20"/>
          <w:lang w:val="en-GB"/>
        </w:rPr>
        <w:t>t</w:t>
      </w:r>
      <w:r w:rsidR="001B57EA" w:rsidRPr="00E24273">
        <w:rPr>
          <w:rFonts w:ascii="Arial" w:hAnsi="Arial" w:cs="Arial"/>
          <w:i/>
          <w:sz w:val="20"/>
          <w:szCs w:val="20"/>
          <w:lang w:val="en-GB"/>
        </w:rPr>
        <w:t xml:space="preserve">he most frequent type of land use </w:t>
      </w:r>
      <w:r>
        <w:rPr>
          <w:rFonts w:ascii="Arial" w:hAnsi="Arial" w:cs="Arial"/>
          <w:i/>
          <w:sz w:val="20"/>
          <w:szCs w:val="20"/>
          <w:lang w:val="en-GB"/>
        </w:rPr>
        <w:t>in</w:t>
      </w:r>
      <w:r w:rsidR="001B57EA" w:rsidRPr="00E24273">
        <w:rPr>
          <w:rFonts w:ascii="Arial" w:hAnsi="Arial" w:cs="Arial"/>
          <w:i/>
          <w:sz w:val="20"/>
          <w:szCs w:val="20"/>
          <w:lang w:val="en-GB"/>
        </w:rPr>
        <w:t xml:space="preserve"> organic </w:t>
      </w:r>
      <w:r>
        <w:rPr>
          <w:rFonts w:ascii="Arial" w:hAnsi="Arial" w:cs="Arial"/>
          <w:i/>
          <w:sz w:val="20"/>
          <w:szCs w:val="20"/>
          <w:lang w:val="en-GB"/>
        </w:rPr>
        <w:t xml:space="preserve">crop </w:t>
      </w:r>
      <w:r w:rsidR="00AD18CC" w:rsidRPr="00E24273">
        <w:rPr>
          <w:rFonts w:ascii="Arial" w:hAnsi="Arial" w:cs="Arial"/>
          <w:i/>
          <w:sz w:val="20"/>
          <w:szCs w:val="20"/>
          <w:lang w:val="en-GB"/>
        </w:rPr>
        <w:t>production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with 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 xml:space="preserve">the only exception </w:t>
      </w:r>
      <w:r>
        <w:rPr>
          <w:rFonts w:ascii="Arial" w:hAnsi="Arial" w:cs="Arial"/>
          <w:i/>
          <w:sz w:val="20"/>
          <w:szCs w:val="20"/>
          <w:lang w:val="en-GB"/>
        </w:rPr>
        <w:t>of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A2570" w:rsidRPr="00E24273">
        <w:rPr>
          <w:rFonts w:ascii="Arial" w:hAnsi="Arial" w:cs="Arial"/>
          <w:sz w:val="20"/>
          <w:szCs w:val="20"/>
          <w:lang w:val="en-GB"/>
        </w:rPr>
        <w:t>J</w:t>
      </w:r>
      <w:r w:rsidR="00EF6897" w:rsidRPr="00E24273">
        <w:rPr>
          <w:rFonts w:ascii="Arial" w:hAnsi="Arial" w:cs="Arial"/>
          <w:sz w:val="20"/>
          <w:szCs w:val="20"/>
          <w:lang w:val="en-GB"/>
        </w:rPr>
        <w:t>i</w:t>
      </w:r>
      <w:r w:rsidR="008A2570" w:rsidRPr="00E24273">
        <w:rPr>
          <w:rFonts w:ascii="Arial" w:hAnsi="Arial" w:cs="Arial"/>
          <w:sz w:val="20"/>
          <w:szCs w:val="20"/>
          <w:lang w:val="en-GB"/>
        </w:rPr>
        <w:t>homoravský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E24273">
        <w:rPr>
          <w:rFonts w:ascii="Arial" w:hAnsi="Arial" w:cs="Arial"/>
          <w:i/>
          <w:sz w:val="20"/>
          <w:szCs w:val="20"/>
          <w:lang w:val="en-GB"/>
        </w:rPr>
        <w:t>Region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 xml:space="preserve"> where it represented only one third (3</w:t>
      </w:r>
      <w:r w:rsidR="00E24273" w:rsidRPr="00E24273">
        <w:rPr>
          <w:rFonts w:ascii="Arial" w:hAnsi="Arial" w:cs="Arial"/>
          <w:i/>
          <w:sz w:val="20"/>
          <w:szCs w:val="20"/>
          <w:lang w:val="en-GB"/>
        </w:rPr>
        <w:t>0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E24273">
        <w:rPr>
          <w:rFonts w:ascii="Arial" w:hAnsi="Arial" w:cs="Arial"/>
          <w:i/>
          <w:sz w:val="20"/>
          <w:szCs w:val="20"/>
          <w:lang w:val="en-GB"/>
        </w:rPr>
        <w:t>9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 xml:space="preserve">%) of </w:t>
      </w:r>
      <w:r w:rsidR="00AD18CC" w:rsidRPr="00E24273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8A2570" w:rsidRPr="00E24273">
        <w:rPr>
          <w:rFonts w:ascii="Arial" w:hAnsi="Arial" w:cs="Arial"/>
          <w:i/>
          <w:sz w:val="20"/>
          <w:szCs w:val="20"/>
          <w:lang w:val="en-GB"/>
        </w:rPr>
        <w:t xml:space="preserve">UAA under 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organic farming while 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organically farmed 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arable land covered 5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8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3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% of the UAA under organic farming. The largest share of permanent grasslands was in </w:t>
      </w:r>
      <w:r w:rsidR="00E24273" w:rsidRPr="005430DC">
        <w:rPr>
          <w:rFonts w:ascii="Arial" w:hAnsi="Arial" w:cs="Arial"/>
          <w:sz w:val="20"/>
          <w:szCs w:val="20"/>
          <w:lang w:val="en-GB"/>
        </w:rPr>
        <w:t>Ústecký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A1626" w:rsidRPr="005430DC">
        <w:rPr>
          <w:rFonts w:ascii="Arial" w:hAnsi="Arial" w:cs="Arial"/>
          <w:i/>
          <w:sz w:val="20"/>
          <w:szCs w:val="20"/>
          <w:lang w:val="en-GB"/>
        </w:rPr>
        <w:t>(9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4</w:t>
      </w:r>
      <w:r w:rsidR="00DA1626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3</w:t>
      </w:r>
      <w:r w:rsidR="00DA1626" w:rsidRPr="005430DC">
        <w:rPr>
          <w:rFonts w:ascii="Arial" w:hAnsi="Arial" w:cs="Arial"/>
          <w:i/>
          <w:sz w:val="20"/>
          <w:szCs w:val="20"/>
          <w:lang w:val="en-GB"/>
        </w:rPr>
        <w:t xml:space="preserve">%) 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where </w:t>
      </w:r>
      <w:r w:rsidR="00DA1626" w:rsidRPr="005430DC">
        <w:rPr>
          <w:rFonts w:ascii="Arial" w:hAnsi="Arial" w:cs="Arial"/>
          <w:i/>
          <w:sz w:val="20"/>
          <w:szCs w:val="20"/>
          <w:lang w:val="en-GB"/>
        </w:rPr>
        <w:t xml:space="preserve">arable land comprised 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only 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4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5</w:t>
      </w:r>
      <w:r w:rsidR="00DA1626" w:rsidRPr="005430DC">
        <w:rPr>
          <w:rFonts w:ascii="Arial" w:hAnsi="Arial" w:cs="Arial"/>
          <w:i/>
          <w:sz w:val="20"/>
          <w:szCs w:val="20"/>
          <w:lang w:val="en-GB"/>
        </w:rPr>
        <w:t>%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of the UAA under organic production methods. More than one half of </w:t>
      </w:r>
      <w:r>
        <w:rPr>
          <w:rFonts w:ascii="Arial" w:hAnsi="Arial" w:cs="Arial"/>
          <w:i/>
          <w:sz w:val="20"/>
          <w:szCs w:val="20"/>
          <w:lang w:val="en-GB"/>
        </w:rPr>
        <w:t xml:space="preserve">all 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permanent grassland</w:t>
      </w:r>
      <w:r>
        <w:rPr>
          <w:rFonts w:ascii="Arial" w:hAnsi="Arial" w:cs="Arial"/>
          <w:i/>
          <w:sz w:val="20"/>
          <w:szCs w:val="20"/>
          <w:lang w:val="en-GB"/>
        </w:rPr>
        <w:t>s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w</w:t>
      </w:r>
      <w:r>
        <w:rPr>
          <w:rFonts w:ascii="Arial" w:hAnsi="Arial" w:cs="Arial"/>
          <w:i/>
          <w:sz w:val="20"/>
          <w:szCs w:val="20"/>
          <w:lang w:val="en-GB"/>
        </w:rPr>
        <w:t>ere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farmed </w:t>
      </w:r>
      <w:r w:rsidR="00DA1626" w:rsidRPr="005430DC">
        <w:rPr>
          <w:rFonts w:ascii="Arial" w:hAnsi="Arial" w:cs="Arial"/>
          <w:i/>
          <w:sz w:val="20"/>
          <w:szCs w:val="20"/>
          <w:lang w:val="en-GB"/>
        </w:rPr>
        <w:t xml:space="preserve">organically 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8A2570" w:rsidRPr="005430DC">
        <w:rPr>
          <w:rFonts w:ascii="Arial" w:hAnsi="Arial" w:cs="Arial"/>
          <w:sz w:val="20"/>
          <w:szCs w:val="20"/>
          <w:lang w:val="en-GB"/>
        </w:rPr>
        <w:t>Karlovarský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(7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5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7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% of their area), </w:t>
      </w:r>
      <w:r w:rsidR="008A2570" w:rsidRPr="005430DC">
        <w:rPr>
          <w:rFonts w:ascii="Arial" w:hAnsi="Arial" w:cs="Arial"/>
          <w:sz w:val="20"/>
          <w:szCs w:val="20"/>
          <w:lang w:val="en-GB"/>
        </w:rPr>
        <w:t>Ústecký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(6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4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4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%), </w:t>
      </w:r>
      <w:r w:rsidR="008A2570" w:rsidRPr="005430DC">
        <w:rPr>
          <w:rFonts w:ascii="Arial" w:hAnsi="Arial" w:cs="Arial"/>
          <w:sz w:val="20"/>
          <w:szCs w:val="20"/>
          <w:lang w:val="en-GB"/>
        </w:rPr>
        <w:t>Moravskoslezský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(5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6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8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%), </w:t>
      </w:r>
      <w:r w:rsidR="008A2570" w:rsidRPr="005430DC">
        <w:rPr>
          <w:rFonts w:ascii="Arial" w:hAnsi="Arial" w:cs="Arial"/>
          <w:sz w:val="20"/>
          <w:szCs w:val="20"/>
          <w:lang w:val="en-GB"/>
        </w:rPr>
        <w:t>Zlínský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(5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6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1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r w:rsidR="008A2570" w:rsidRPr="005430DC">
        <w:rPr>
          <w:rFonts w:ascii="Arial" w:hAnsi="Arial" w:cs="Arial"/>
          <w:sz w:val="20"/>
          <w:szCs w:val="20"/>
          <w:lang w:val="en-GB"/>
        </w:rPr>
        <w:t>Olomoucký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8A2570" w:rsidRPr="005430DC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>54.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0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>%). Orchards were organically farmed most</w:t>
      </w:r>
      <w:r>
        <w:rPr>
          <w:rFonts w:ascii="Arial" w:hAnsi="Arial" w:cs="Arial"/>
          <w:i/>
          <w:sz w:val="20"/>
          <w:szCs w:val="20"/>
          <w:lang w:val="en-GB"/>
        </w:rPr>
        <w:t>ly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r w:rsidR="00F70997" w:rsidRPr="005430DC">
        <w:rPr>
          <w:rFonts w:ascii="Arial" w:hAnsi="Arial" w:cs="Arial"/>
          <w:sz w:val="20"/>
          <w:szCs w:val="20"/>
          <w:lang w:val="en-GB"/>
        </w:rPr>
        <w:t>Karlovarský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 (9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7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.6% of their area) and </w:t>
      </w:r>
      <w:r w:rsidR="00F70997" w:rsidRPr="005430DC">
        <w:rPr>
          <w:rFonts w:ascii="Arial" w:hAnsi="Arial" w:cs="Arial"/>
          <w:sz w:val="20"/>
          <w:szCs w:val="20"/>
          <w:lang w:val="en-GB"/>
        </w:rPr>
        <w:t>Vysočina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819BA" w:rsidRPr="005430DC">
        <w:rPr>
          <w:rFonts w:ascii="Arial" w:hAnsi="Arial" w:cs="Arial"/>
          <w:i/>
          <w:sz w:val="20"/>
          <w:szCs w:val="20"/>
          <w:lang w:val="en-GB"/>
        </w:rPr>
        <w:t xml:space="preserve">Region 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>(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69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1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r w:rsidR="00DB2A9D">
        <w:rPr>
          <w:rFonts w:ascii="Arial" w:hAnsi="Arial" w:cs="Arial"/>
          <w:i/>
          <w:sz w:val="20"/>
          <w:szCs w:val="20"/>
          <w:lang w:val="en-GB"/>
        </w:rPr>
        <w:t>I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n </w:t>
      </w:r>
      <w:r w:rsidR="00F70997" w:rsidRPr="005430DC">
        <w:rPr>
          <w:rFonts w:ascii="Arial" w:hAnsi="Arial" w:cs="Arial"/>
          <w:sz w:val="20"/>
          <w:szCs w:val="20"/>
          <w:lang w:val="en-GB"/>
        </w:rPr>
        <w:t>Jihomoravský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="00DB2A9D">
        <w:rPr>
          <w:rFonts w:ascii="Arial" w:hAnsi="Arial" w:cs="Arial"/>
          <w:i/>
          <w:sz w:val="20"/>
          <w:szCs w:val="20"/>
          <w:lang w:val="en-GB"/>
        </w:rPr>
        <w:t>,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B2A9D">
        <w:rPr>
          <w:rFonts w:ascii="Arial" w:hAnsi="Arial" w:cs="Arial"/>
          <w:i/>
          <w:sz w:val="20"/>
          <w:szCs w:val="20"/>
          <w:lang w:val="en-GB"/>
        </w:rPr>
        <w:t>o</w:t>
      </w:r>
      <w:r w:rsidR="00DB2A9D" w:rsidRPr="005430DC">
        <w:rPr>
          <w:rFonts w:ascii="Arial" w:hAnsi="Arial" w:cs="Arial"/>
          <w:i/>
          <w:sz w:val="20"/>
          <w:szCs w:val="20"/>
          <w:lang w:val="en-GB"/>
        </w:rPr>
        <w:t xml:space="preserve">rchards 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covered 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5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7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>% of the organically farmed</w:t>
      </w:r>
      <w:r w:rsidR="000C66C8" w:rsidRPr="000C66C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C66C8" w:rsidRPr="005430DC">
        <w:rPr>
          <w:rFonts w:ascii="Arial" w:hAnsi="Arial" w:cs="Arial"/>
          <w:i/>
          <w:sz w:val="20"/>
          <w:szCs w:val="20"/>
          <w:lang w:val="en-GB"/>
        </w:rPr>
        <w:t>UAA</w:t>
      </w:r>
      <w:r w:rsidR="00F70997" w:rsidRPr="005430DC"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:rsidR="00F70997" w:rsidRPr="005430DC" w:rsidRDefault="00F70997" w:rsidP="00DC19C7">
      <w:pPr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The largest share of arable land where organic production methods were applied was recorded in </w:t>
      </w:r>
      <w:r w:rsidRPr="005430DC">
        <w:rPr>
          <w:rFonts w:ascii="Arial" w:hAnsi="Arial" w:cs="Arial"/>
          <w:sz w:val="20"/>
          <w:szCs w:val="20"/>
          <w:lang w:val="en-GB"/>
        </w:rPr>
        <w:t>Karlovarský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(15.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2</w:t>
      </w:r>
      <w:r w:rsidRPr="005430DC">
        <w:rPr>
          <w:rFonts w:ascii="Arial" w:hAnsi="Arial" w:cs="Arial"/>
          <w:i/>
          <w:sz w:val="20"/>
          <w:szCs w:val="20"/>
          <w:lang w:val="en-GB"/>
        </w:rPr>
        <w:t>% of its area). The most frequent crops on arable land organically farmed were cereals (from 3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4</w:t>
      </w:r>
      <w:r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3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% of arable land organically farmed in </w:t>
      </w:r>
      <w:r w:rsidR="00E24273" w:rsidRPr="005430DC">
        <w:rPr>
          <w:rFonts w:ascii="Arial" w:hAnsi="Arial" w:cs="Arial"/>
          <w:sz w:val="20"/>
          <w:szCs w:val="20"/>
          <w:lang w:val="en-GB"/>
        </w:rPr>
        <w:t>Ústecký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to 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59</w:t>
      </w:r>
      <w:r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7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% in </w:t>
      </w:r>
      <w:r w:rsidR="00E24273" w:rsidRPr="005430DC">
        <w:rPr>
          <w:rFonts w:ascii="Arial" w:hAnsi="Arial" w:cs="Arial"/>
          <w:sz w:val="20"/>
          <w:szCs w:val="20"/>
          <w:lang w:val="en-GB"/>
        </w:rPr>
        <w:t>Karlovarský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Pr="005430DC">
        <w:rPr>
          <w:rFonts w:ascii="Arial" w:hAnsi="Arial" w:cs="Arial"/>
          <w:i/>
          <w:sz w:val="20"/>
          <w:szCs w:val="20"/>
          <w:lang w:val="en-GB"/>
        </w:rPr>
        <w:t>)</w:t>
      </w:r>
      <w:r w:rsidR="00CA7D7C" w:rsidRPr="005430DC">
        <w:rPr>
          <w:rFonts w:ascii="Arial" w:hAnsi="Arial" w:cs="Arial"/>
          <w:i/>
          <w:sz w:val="20"/>
          <w:szCs w:val="20"/>
          <w:lang w:val="en-GB"/>
        </w:rPr>
        <w:t>;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D18CC" w:rsidRPr="005430DC">
        <w:rPr>
          <w:rFonts w:ascii="Arial" w:hAnsi="Arial" w:cs="Arial"/>
          <w:i/>
          <w:sz w:val="20"/>
          <w:szCs w:val="20"/>
          <w:lang w:val="en-GB"/>
        </w:rPr>
        <w:t>p</w:t>
      </w:r>
      <w:r w:rsidRPr="005430DC">
        <w:rPr>
          <w:rFonts w:ascii="Arial" w:hAnsi="Arial" w:cs="Arial"/>
          <w:i/>
          <w:sz w:val="20"/>
          <w:szCs w:val="20"/>
          <w:lang w:val="en-GB"/>
        </w:rPr>
        <w:t>lants harvested green (from 2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2</w:t>
      </w:r>
      <w:r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AF55DB">
        <w:rPr>
          <w:rFonts w:ascii="Arial" w:hAnsi="Arial" w:cs="Arial"/>
          <w:i/>
          <w:sz w:val="20"/>
          <w:szCs w:val="20"/>
          <w:lang w:val="en-GB"/>
        </w:rPr>
        <w:t>2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% for </w:t>
      </w:r>
      <w:r w:rsidR="00E24273" w:rsidRPr="005430DC">
        <w:rPr>
          <w:rFonts w:ascii="Arial" w:hAnsi="Arial" w:cs="Arial"/>
          <w:sz w:val="20"/>
          <w:szCs w:val="20"/>
          <w:lang w:val="en-GB"/>
        </w:rPr>
        <w:t>Jihomoravský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to 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51</w:t>
      </w:r>
      <w:r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2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% for </w:t>
      </w:r>
      <w:r w:rsidR="00E24273" w:rsidRPr="005430DC">
        <w:rPr>
          <w:rFonts w:ascii="Arial" w:hAnsi="Arial" w:cs="Arial"/>
          <w:sz w:val="20"/>
          <w:szCs w:val="20"/>
          <w:lang w:val="en-GB"/>
        </w:rPr>
        <w:t>Zlínský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Pr="005430DC">
        <w:rPr>
          <w:rFonts w:ascii="Arial" w:hAnsi="Arial" w:cs="Arial"/>
          <w:i/>
          <w:sz w:val="20"/>
          <w:szCs w:val="20"/>
          <w:lang w:val="en-GB"/>
        </w:rPr>
        <w:t>)</w:t>
      </w:r>
      <w:r w:rsidR="00CA7D7C" w:rsidRPr="005430DC">
        <w:rPr>
          <w:rFonts w:ascii="Arial" w:hAnsi="Arial" w:cs="Arial"/>
          <w:i/>
          <w:sz w:val="20"/>
          <w:szCs w:val="20"/>
          <w:lang w:val="en-GB"/>
        </w:rPr>
        <w:t xml:space="preserve">; and 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Pr="005430DC">
        <w:rPr>
          <w:rFonts w:ascii="Arial" w:hAnsi="Arial" w:cs="Arial"/>
          <w:sz w:val="20"/>
          <w:szCs w:val="20"/>
          <w:lang w:val="en-GB"/>
        </w:rPr>
        <w:t>Jihomoravský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430DC">
        <w:rPr>
          <w:rFonts w:ascii="Arial" w:hAnsi="Arial" w:cs="Arial"/>
          <w:i/>
          <w:sz w:val="20"/>
          <w:szCs w:val="20"/>
          <w:lang w:val="en-GB"/>
        </w:rPr>
        <w:t>Region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E24273" w:rsidRPr="005430DC">
        <w:rPr>
          <w:rFonts w:ascii="Arial" w:hAnsi="Arial" w:cs="Arial"/>
          <w:sz w:val="20"/>
          <w:szCs w:val="20"/>
          <w:lang w:val="en-GB"/>
        </w:rPr>
        <w:t>Ústecký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also </w:t>
      </w:r>
      <w:r w:rsidR="00E24273" w:rsidRPr="005430DC">
        <w:rPr>
          <w:rFonts w:ascii="Arial" w:hAnsi="Arial" w:cs="Arial"/>
          <w:i/>
          <w:sz w:val="20"/>
          <w:szCs w:val="20"/>
          <w:lang w:val="en-GB"/>
        </w:rPr>
        <w:t>industrial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 crops (1</w:t>
      </w:r>
      <w:r w:rsidR="00607763" w:rsidRPr="005430DC">
        <w:rPr>
          <w:rFonts w:ascii="Arial" w:hAnsi="Arial" w:cs="Arial"/>
          <w:i/>
          <w:sz w:val="20"/>
          <w:szCs w:val="20"/>
          <w:lang w:val="en-GB"/>
        </w:rPr>
        <w:t>5</w:t>
      </w:r>
      <w:r w:rsidRPr="005430DC">
        <w:rPr>
          <w:rFonts w:ascii="Arial" w:hAnsi="Arial" w:cs="Arial"/>
          <w:i/>
          <w:sz w:val="20"/>
          <w:szCs w:val="20"/>
          <w:lang w:val="en-GB"/>
        </w:rPr>
        <w:t>.</w:t>
      </w:r>
      <w:r w:rsidR="00607763" w:rsidRPr="005430DC">
        <w:rPr>
          <w:rFonts w:ascii="Arial" w:hAnsi="Arial" w:cs="Arial"/>
          <w:i/>
          <w:sz w:val="20"/>
          <w:szCs w:val="20"/>
          <w:lang w:val="en-GB"/>
        </w:rPr>
        <w:t>0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% </w:t>
      </w:r>
      <w:r w:rsidR="00607763" w:rsidRPr="005430DC">
        <w:rPr>
          <w:rFonts w:ascii="Arial" w:hAnsi="Arial" w:cs="Arial"/>
          <w:i/>
          <w:sz w:val="20"/>
          <w:szCs w:val="20"/>
          <w:lang w:val="en-GB"/>
        </w:rPr>
        <w:t xml:space="preserve">and 14.3%, respectively, </w:t>
      </w:r>
      <w:r w:rsidRPr="005430DC">
        <w:rPr>
          <w:rFonts w:ascii="Arial" w:hAnsi="Arial" w:cs="Arial"/>
          <w:i/>
          <w:sz w:val="20"/>
          <w:szCs w:val="20"/>
          <w:lang w:val="en-GB"/>
        </w:rPr>
        <w:t xml:space="preserve">of arable land organically farmed). </w:t>
      </w:r>
    </w:p>
    <w:p w:rsidR="00DC19C7" w:rsidRDefault="00DC19C7" w:rsidP="00DC19C7">
      <w:pPr>
        <w:spacing w:after="0" w:line="288" w:lineRule="auto"/>
        <w:ind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F70997" w:rsidRPr="00925EAD" w:rsidRDefault="0029689D" w:rsidP="00DC19C7">
      <w:pPr>
        <w:spacing w:after="0" w:line="288" w:lineRule="auto"/>
        <w:ind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F70997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ph 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="00925EAD" w:rsidRPr="00925EAD">
        <w:rPr>
          <w:rFonts w:ascii="Arial" w:hAnsi="Arial" w:cs="Arial"/>
          <w:b/>
          <w:i/>
          <w:sz w:val="20"/>
          <w:szCs w:val="20"/>
          <w:lang w:val="en-GB"/>
        </w:rPr>
        <w:t>0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r w:rsidR="00F70997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Share of permanent grassland in </w:t>
      </w:r>
      <w:r w:rsidR="001141A8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the </w:t>
      </w:r>
      <w:r w:rsidR="00F70997" w:rsidRPr="00925EAD">
        <w:rPr>
          <w:rFonts w:ascii="Arial" w:hAnsi="Arial" w:cs="Arial"/>
          <w:b/>
          <w:i/>
          <w:sz w:val="20"/>
          <w:szCs w:val="20"/>
          <w:lang w:val="en-GB"/>
        </w:rPr>
        <w:t>UAA under organic production</w:t>
      </w:r>
    </w:p>
    <w:p w:rsidR="00985F98" w:rsidRPr="00F31BCE" w:rsidRDefault="003F3655" w:rsidP="00DC19C7">
      <w:pPr>
        <w:spacing w:after="0" w:line="288" w:lineRule="auto"/>
        <w:jc w:val="both"/>
        <w:rPr>
          <w:rFonts w:ascii="Arial" w:hAnsi="Arial" w:cs="Arial"/>
          <w:sz w:val="20"/>
          <w:szCs w:val="20"/>
          <w:highlight w:val="yellow"/>
          <w:lang w:val="en-GB"/>
        </w:rPr>
      </w:pPr>
      <w:r w:rsidRPr="003F3655">
        <w:rPr>
          <w:noProof/>
          <w:szCs w:val="20"/>
          <w:lang w:eastAsia="cs-CZ"/>
        </w:rPr>
        <w:drawing>
          <wp:inline distT="0" distB="0" distL="0" distR="0">
            <wp:extent cx="6084000" cy="2213235"/>
            <wp:effectExtent l="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21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8B" w:rsidRPr="003232F6" w:rsidRDefault="00AC7457" w:rsidP="00DC19C7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3232F6">
        <w:rPr>
          <w:rFonts w:ascii="Arial" w:hAnsi="Arial" w:cs="Arial"/>
          <w:i/>
          <w:sz w:val="20"/>
          <w:szCs w:val="20"/>
        </w:rPr>
        <w:lastRenderedPageBreak/>
        <w:t xml:space="preserve">As </w:t>
      </w:r>
      <w:r w:rsidRPr="003232F6">
        <w:rPr>
          <w:rFonts w:ascii="Arial" w:hAnsi="Arial" w:cs="Arial"/>
          <w:i/>
          <w:sz w:val="20"/>
          <w:szCs w:val="20"/>
          <w:lang w:val="en-GB"/>
        </w:rPr>
        <w:t>for</w:t>
      </w:r>
      <w:r w:rsidRPr="003232F6">
        <w:rPr>
          <w:rFonts w:ascii="Arial" w:hAnsi="Arial" w:cs="Arial"/>
          <w:i/>
          <w:sz w:val="20"/>
          <w:szCs w:val="20"/>
        </w:rPr>
        <w:t xml:space="preserve"> </w:t>
      </w:r>
      <w:r w:rsidRPr="003232F6">
        <w:rPr>
          <w:rFonts w:ascii="Arial" w:hAnsi="Arial" w:cs="Arial"/>
          <w:i/>
          <w:sz w:val="20"/>
          <w:szCs w:val="20"/>
          <w:lang w:val="en-GB"/>
        </w:rPr>
        <w:t>raising of cattle, there were distinct differences among regions. The largest share</w:t>
      </w:r>
      <w:r w:rsidR="008D7F8C">
        <w:rPr>
          <w:rFonts w:ascii="Arial" w:hAnsi="Arial" w:cs="Arial"/>
          <w:i/>
          <w:sz w:val="20"/>
          <w:szCs w:val="20"/>
          <w:lang w:val="en-GB"/>
        </w:rPr>
        <w:t>s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96662">
        <w:rPr>
          <w:rFonts w:ascii="Arial" w:hAnsi="Arial" w:cs="Arial"/>
          <w:i/>
          <w:sz w:val="20"/>
          <w:szCs w:val="20"/>
          <w:lang w:val="en-GB"/>
        </w:rPr>
        <w:t>in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cattle totals were recorded for </w:t>
      </w:r>
      <w:r w:rsidRPr="003232F6">
        <w:rPr>
          <w:rFonts w:ascii="Arial" w:hAnsi="Arial" w:cs="Arial"/>
          <w:sz w:val="20"/>
          <w:szCs w:val="20"/>
          <w:lang w:val="en-GB"/>
        </w:rPr>
        <w:t>Jihočeský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3232F6">
        <w:rPr>
          <w:rFonts w:ascii="Arial" w:hAnsi="Arial" w:cs="Arial"/>
          <w:i/>
          <w:sz w:val="20"/>
          <w:szCs w:val="20"/>
          <w:lang w:val="en-GB"/>
        </w:rPr>
        <w:t>Region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(1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6</w:t>
      </w:r>
      <w:r w:rsidRPr="003232F6">
        <w:rPr>
          <w:rFonts w:ascii="Arial" w:hAnsi="Arial" w:cs="Arial"/>
          <w:i/>
          <w:sz w:val="20"/>
          <w:szCs w:val="20"/>
          <w:lang w:val="en-GB"/>
        </w:rPr>
        <w:t>.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0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proofErr w:type="spellStart"/>
      <w:r w:rsidRPr="003232F6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402D7" w:rsidRPr="003232F6">
        <w:rPr>
          <w:rFonts w:ascii="Arial" w:hAnsi="Arial" w:cs="Arial"/>
          <w:i/>
          <w:sz w:val="20"/>
          <w:szCs w:val="20"/>
          <w:lang w:val="en-GB"/>
        </w:rPr>
        <w:t xml:space="preserve">Region </w:t>
      </w:r>
      <w:r w:rsidRPr="003232F6">
        <w:rPr>
          <w:rFonts w:ascii="Arial" w:hAnsi="Arial" w:cs="Arial"/>
          <w:i/>
          <w:sz w:val="20"/>
          <w:szCs w:val="20"/>
          <w:lang w:val="en-GB"/>
        </w:rPr>
        <w:t>(15.</w:t>
      </w:r>
      <w:r w:rsidR="00AF55DB">
        <w:rPr>
          <w:rFonts w:ascii="Arial" w:hAnsi="Arial" w:cs="Arial"/>
          <w:i/>
          <w:sz w:val="20"/>
          <w:szCs w:val="20"/>
          <w:lang w:val="en-GB"/>
        </w:rPr>
        <w:t>3</w:t>
      </w:r>
      <w:r w:rsidRPr="003232F6">
        <w:rPr>
          <w:rFonts w:ascii="Arial" w:hAnsi="Arial" w:cs="Arial"/>
          <w:i/>
          <w:sz w:val="20"/>
          <w:szCs w:val="20"/>
          <w:lang w:val="en-GB"/>
        </w:rPr>
        <w:t>%)</w:t>
      </w:r>
      <w:r w:rsidR="00891DF6">
        <w:rPr>
          <w:rFonts w:ascii="Arial" w:hAnsi="Arial" w:cs="Arial"/>
          <w:i/>
          <w:sz w:val="20"/>
          <w:szCs w:val="20"/>
          <w:lang w:val="en-GB"/>
        </w:rPr>
        <w:t>,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but both region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s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differed </w:t>
      </w:r>
      <w:r w:rsidR="00891DF6">
        <w:rPr>
          <w:rFonts w:ascii="Arial" w:hAnsi="Arial" w:cs="Arial"/>
          <w:i/>
          <w:sz w:val="20"/>
          <w:szCs w:val="20"/>
          <w:lang w:val="en-GB"/>
        </w:rPr>
        <w:t>in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cattle types: </w:t>
      </w:r>
      <w:r w:rsidR="00147484">
        <w:rPr>
          <w:rFonts w:ascii="Arial" w:hAnsi="Arial" w:cs="Arial"/>
          <w:i/>
          <w:sz w:val="20"/>
          <w:szCs w:val="20"/>
          <w:lang w:val="en-GB"/>
        </w:rPr>
        <w:t xml:space="preserve">the largest number of 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dairy cows </w:t>
      </w:r>
      <w:r w:rsidR="00147484">
        <w:rPr>
          <w:rFonts w:ascii="Arial" w:hAnsi="Arial" w:cs="Arial"/>
          <w:i/>
          <w:sz w:val="20"/>
          <w:szCs w:val="20"/>
          <w:lang w:val="en-GB"/>
        </w:rPr>
        <w:t>was concentrated</w:t>
      </w:r>
      <w:r w:rsidR="00F709E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proofErr w:type="spellStart"/>
      <w:r w:rsidRPr="003232F6">
        <w:rPr>
          <w:rFonts w:ascii="Arial" w:hAnsi="Arial" w:cs="Arial"/>
          <w:sz w:val="20"/>
          <w:szCs w:val="20"/>
          <w:lang w:val="en-GB"/>
        </w:rPr>
        <w:t>Vysočina</w:t>
      </w:r>
      <w:proofErr w:type="spellEnd"/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402D7" w:rsidRPr="003232F6">
        <w:rPr>
          <w:rFonts w:ascii="Arial" w:hAnsi="Arial" w:cs="Arial"/>
          <w:i/>
          <w:sz w:val="20"/>
          <w:szCs w:val="20"/>
          <w:lang w:val="en-GB"/>
        </w:rPr>
        <w:t xml:space="preserve">Region </w:t>
      </w:r>
      <w:r w:rsidRPr="003232F6">
        <w:rPr>
          <w:rFonts w:ascii="Arial" w:hAnsi="Arial" w:cs="Arial"/>
          <w:i/>
          <w:sz w:val="20"/>
          <w:szCs w:val="20"/>
          <w:lang w:val="en-GB"/>
        </w:rPr>
        <w:t>(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20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.1% of their </w:t>
      </w:r>
      <w:r w:rsidR="001A0757">
        <w:rPr>
          <w:rFonts w:ascii="Arial" w:hAnsi="Arial" w:cs="Arial"/>
          <w:i/>
          <w:sz w:val="20"/>
          <w:szCs w:val="20"/>
          <w:lang w:val="en-GB"/>
        </w:rPr>
        <w:t xml:space="preserve">total 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number) </w:t>
      </w:r>
      <w:r w:rsidR="00147484">
        <w:rPr>
          <w:rFonts w:ascii="Arial" w:hAnsi="Arial" w:cs="Arial"/>
          <w:i/>
          <w:sz w:val="20"/>
          <w:szCs w:val="20"/>
          <w:lang w:val="en-GB"/>
        </w:rPr>
        <w:t xml:space="preserve">while of 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other cows in </w:t>
      </w:r>
      <w:r w:rsidRPr="003232F6">
        <w:rPr>
          <w:rFonts w:ascii="Arial" w:hAnsi="Arial" w:cs="Arial"/>
          <w:sz w:val="20"/>
          <w:szCs w:val="20"/>
          <w:lang w:val="en-GB"/>
        </w:rPr>
        <w:t>Jihočeský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3232F6">
        <w:rPr>
          <w:rFonts w:ascii="Arial" w:hAnsi="Arial" w:cs="Arial"/>
          <w:i/>
          <w:sz w:val="20"/>
          <w:szCs w:val="20"/>
          <w:lang w:val="en-GB"/>
        </w:rPr>
        <w:t>Region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 (1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9</w:t>
      </w:r>
      <w:r w:rsidRPr="003232F6">
        <w:rPr>
          <w:rFonts w:ascii="Arial" w:hAnsi="Arial" w:cs="Arial"/>
          <w:i/>
          <w:sz w:val="20"/>
          <w:szCs w:val="20"/>
          <w:lang w:val="en-GB"/>
        </w:rPr>
        <w:t>.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3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% of their </w:t>
      </w:r>
      <w:r w:rsidR="00891DF6">
        <w:rPr>
          <w:rFonts w:ascii="Arial" w:hAnsi="Arial" w:cs="Arial"/>
          <w:i/>
          <w:sz w:val="20"/>
          <w:szCs w:val="20"/>
          <w:lang w:val="en-GB"/>
        </w:rPr>
        <w:t xml:space="preserve">total </w:t>
      </w:r>
      <w:r w:rsidRPr="003232F6">
        <w:rPr>
          <w:rFonts w:ascii="Arial" w:hAnsi="Arial" w:cs="Arial"/>
          <w:i/>
          <w:sz w:val="20"/>
          <w:szCs w:val="20"/>
          <w:lang w:val="en-GB"/>
        </w:rPr>
        <w:t xml:space="preserve">number). </w:t>
      </w:r>
      <w:r w:rsidR="00AB693A" w:rsidRPr="003232F6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732110" w:rsidRPr="003232F6">
        <w:rPr>
          <w:rFonts w:ascii="Arial" w:hAnsi="Arial" w:cs="Arial"/>
          <w:sz w:val="20"/>
          <w:szCs w:val="20"/>
          <w:lang w:val="en-GB"/>
        </w:rPr>
        <w:t>Vysočina</w:t>
      </w:r>
      <w:r w:rsidR="00AB693A"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402D7" w:rsidRPr="003232F6">
        <w:rPr>
          <w:rFonts w:ascii="Arial" w:hAnsi="Arial" w:cs="Arial"/>
          <w:i/>
          <w:sz w:val="20"/>
          <w:szCs w:val="20"/>
          <w:lang w:val="en-GB"/>
        </w:rPr>
        <w:t xml:space="preserve">Region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the cattle density was the highest both for cattle totals (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60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UAA) and </w:t>
      </w:r>
      <w:r w:rsidR="00073C92" w:rsidRPr="003232F6"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dairy cows (2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1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UAA) while for other cows 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732110" w:rsidRPr="003232F6">
        <w:rPr>
          <w:rFonts w:ascii="Arial" w:hAnsi="Arial" w:cs="Arial"/>
          <w:i/>
          <w:sz w:val="20"/>
          <w:szCs w:val="20"/>
          <w:lang w:val="en-GB"/>
        </w:rPr>
        <w:t xml:space="preserve">highest value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(1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9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UAA) </w:t>
      </w:r>
      <w:r w:rsidR="00732110" w:rsidRPr="003232F6">
        <w:rPr>
          <w:rFonts w:ascii="Arial" w:hAnsi="Arial" w:cs="Arial"/>
          <w:i/>
          <w:sz w:val="20"/>
          <w:szCs w:val="20"/>
          <w:lang w:val="en-GB"/>
        </w:rPr>
        <w:t>was reached</w:t>
      </w:r>
      <w:r w:rsidR="00891DF6" w:rsidRPr="00891D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91DF6" w:rsidRPr="003232F6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891DF6" w:rsidRPr="003232F6">
        <w:rPr>
          <w:rFonts w:ascii="Arial" w:hAnsi="Arial" w:cs="Arial"/>
          <w:sz w:val="20"/>
          <w:szCs w:val="20"/>
          <w:lang w:val="en-GB"/>
        </w:rPr>
        <w:t>Karlovarský</w:t>
      </w:r>
      <w:r w:rsidR="00891DF6" w:rsidRPr="003232F6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732110" w:rsidRPr="003232F6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The lowest densities were recorded in </w:t>
      </w:r>
      <w:r w:rsidR="007E124A" w:rsidRPr="003232F6">
        <w:rPr>
          <w:rFonts w:ascii="Arial" w:hAnsi="Arial" w:cs="Arial"/>
          <w:sz w:val="20"/>
          <w:szCs w:val="20"/>
          <w:lang w:val="en-GB"/>
        </w:rPr>
        <w:t>Jihomoravský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3232F6">
        <w:rPr>
          <w:rFonts w:ascii="Arial" w:hAnsi="Arial" w:cs="Arial"/>
          <w:i/>
          <w:sz w:val="20"/>
          <w:szCs w:val="20"/>
          <w:lang w:val="en-GB"/>
        </w:rPr>
        <w:t>Region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 for cattle totals (1</w:t>
      </w:r>
      <w:r w:rsidR="003232F6" w:rsidRPr="003232F6">
        <w:rPr>
          <w:rFonts w:ascii="Arial" w:hAnsi="Arial" w:cs="Arial"/>
          <w:i/>
          <w:sz w:val="20"/>
          <w:szCs w:val="20"/>
          <w:lang w:val="en-GB"/>
        </w:rPr>
        <w:t>8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UAA) and for other cows (1</w:t>
      </w:r>
      <w:r w:rsidR="00EF6ED0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EF6ED0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UAA) and in </w:t>
      </w:r>
      <w:r w:rsidR="007E124A" w:rsidRPr="003232F6">
        <w:rPr>
          <w:rFonts w:ascii="Arial" w:hAnsi="Arial" w:cs="Arial"/>
          <w:sz w:val="20"/>
          <w:szCs w:val="20"/>
          <w:lang w:val="en-GB"/>
        </w:rPr>
        <w:t>Ústecký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3232F6">
        <w:rPr>
          <w:rFonts w:ascii="Arial" w:hAnsi="Arial" w:cs="Arial"/>
          <w:i/>
          <w:sz w:val="20"/>
          <w:szCs w:val="20"/>
          <w:lang w:val="en-GB"/>
        </w:rPr>
        <w:t>Region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 for dairy cows (2</w:t>
      </w:r>
      <w:r w:rsidR="00EF6ED0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EF6ED0" w:rsidRPr="003232F6">
        <w:rPr>
          <w:rFonts w:ascii="Arial" w:hAnsi="Arial" w:cs="Arial"/>
          <w:i/>
          <w:sz w:val="20"/>
          <w:szCs w:val="20"/>
          <w:lang w:val="en-GB"/>
        </w:rPr>
        <w:t> 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AD18CC" w:rsidRPr="003232F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7E124A" w:rsidRPr="003232F6">
        <w:rPr>
          <w:rFonts w:ascii="Arial" w:hAnsi="Arial" w:cs="Arial"/>
          <w:i/>
          <w:sz w:val="20"/>
          <w:szCs w:val="20"/>
          <w:lang w:val="en-GB"/>
        </w:rPr>
        <w:t>UAA).</w:t>
      </w:r>
    </w:p>
    <w:p w:rsidR="00DC19C7" w:rsidRDefault="00DC19C7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29689D" w:rsidRPr="00925EAD" w:rsidRDefault="0029689D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7E124A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2</w:t>
      </w:r>
      <w:r w:rsidR="00925EAD" w:rsidRPr="00925EAD">
        <w:rPr>
          <w:rFonts w:ascii="Arial" w:hAnsi="Arial" w:cs="Arial"/>
          <w:b/>
          <w:i/>
          <w:sz w:val="20"/>
          <w:szCs w:val="20"/>
          <w:lang w:val="en-GB"/>
        </w:rPr>
        <w:t>1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proofErr w:type="gramStart"/>
      <w:r w:rsidR="007E124A" w:rsidRPr="00925EAD">
        <w:rPr>
          <w:rFonts w:ascii="Arial" w:hAnsi="Arial" w:cs="Arial"/>
          <w:b/>
          <w:i/>
          <w:sz w:val="20"/>
          <w:szCs w:val="20"/>
          <w:lang w:val="en-GB"/>
        </w:rPr>
        <w:t>Raising</w:t>
      </w:r>
      <w:proofErr w:type="gramEnd"/>
      <w:r w:rsidR="007E124A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of cattle</w:t>
      </w:r>
      <w:r w:rsidR="001912F0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:rsidR="00985F98" w:rsidRDefault="000253D1" w:rsidP="000253D1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  <w:r w:rsidRPr="000253D1">
        <w:rPr>
          <w:noProof/>
          <w:szCs w:val="20"/>
          <w:lang w:eastAsia="cs-CZ"/>
        </w:rPr>
        <w:drawing>
          <wp:inline distT="0" distB="0" distL="0" distR="0">
            <wp:extent cx="5992159" cy="223200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59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8D" w:rsidRPr="00F31BCE" w:rsidRDefault="00E6728D" w:rsidP="00DC19C7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</w:p>
    <w:p w:rsidR="00196B09" w:rsidRDefault="00196B09" w:rsidP="00DC19C7">
      <w:pPr>
        <w:spacing w:after="0" w:line="288" w:lineRule="auto"/>
        <w:ind w:right="113"/>
        <w:jc w:val="both"/>
        <w:rPr>
          <w:rFonts w:ascii="Arial" w:hAnsi="Arial" w:cs="Arial"/>
          <w:i/>
          <w:sz w:val="20"/>
          <w:szCs w:val="20"/>
          <w:lang w:val="en-GB"/>
        </w:rPr>
        <w:sectPr w:rsidR="00196B09" w:rsidSect="00567196">
          <w:type w:val="continuous"/>
          <w:pgSz w:w="11906" w:h="16838"/>
          <w:pgMar w:top="1134" w:right="1134" w:bottom="1418" w:left="1134" w:header="709" w:footer="709" w:gutter="0"/>
          <w:cols w:space="0"/>
          <w:docGrid w:linePitch="360"/>
        </w:sectPr>
      </w:pPr>
    </w:p>
    <w:p w:rsidR="00220CB8" w:rsidRDefault="007E124A" w:rsidP="00DC19C7">
      <w:pPr>
        <w:spacing w:after="0" w:line="288" w:lineRule="auto"/>
        <w:ind w:left="-567" w:right="283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54F7E"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Raising of pigs was concentrated in </w:t>
      </w:r>
      <w:r w:rsidRPr="00554F7E">
        <w:rPr>
          <w:rFonts w:ascii="Arial" w:hAnsi="Arial" w:cs="Arial"/>
          <w:sz w:val="20"/>
          <w:szCs w:val="20"/>
          <w:lang w:val="en-GB"/>
        </w:rPr>
        <w:t>Středočeský</w:t>
      </w:r>
      <w:r w:rsidRPr="00554F7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54F7E">
        <w:rPr>
          <w:rFonts w:ascii="Arial" w:hAnsi="Arial" w:cs="Arial"/>
          <w:i/>
          <w:sz w:val="20"/>
          <w:szCs w:val="20"/>
          <w:lang w:val="en-GB"/>
        </w:rPr>
        <w:t>Region</w:t>
      </w:r>
      <w:r w:rsidRPr="00554F7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8671F" w:rsidRPr="00554F7E">
        <w:rPr>
          <w:rFonts w:ascii="Arial" w:hAnsi="Arial" w:cs="Arial"/>
          <w:i/>
          <w:sz w:val="20"/>
          <w:szCs w:val="20"/>
          <w:lang w:val="en-GB"/>
        </w:rPr>
        <w:t xml:space="preserve">including </w:t>
      </w:r>
      <w:r w:rsidR="0098671F" w:rsidRPr="00554F7E">
        <w:rPr>
          <w:rFonts w:ascii="Arial" w:hAnsi="Arial" w:cs="Arial"/>
          <w:sz w:val="20"/>
          <w:szCs w:val="20"/>
          <w:lang w:val="en-GB"/>
        </w:rPr>
        <w:t>Hl. m. Praha</w:t>
      </w:r>
      <w:r w:rsidR="0098671F" w:rsidRPr="00554F7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554F7E">
        <w:rPr>
          <w:rFonts w:ascii="Arial" w:hAnsi="Arial" w:cs="Arial"/>
          <w:i/>
          <w:sz w:val="20"/>
          <w:szCs w:val="20"/>
          <w:lang w:val="en-GB"/>
        </w:rPr>
        <w:t>and</w:t>
      </w:r>
      <w:r w:rsidR="0061025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1025F" w:rsidRPr="0061025F">
        <w:rPr>
          <w:rFonts w:ascii="Arial" w:hAnsi="Arial" w:cs="Arial"/>
          <w:i/>
          <w:sz w:val="20"/>
          <w:szCs w:val="20"/>
          <w:lang w:val="en-GB"/>
        </w:rPr>
        <w:t>i</w:t>
      </w:r>
      <w:r w:rsidR="008C7E2C" w:rsidRPr="0061025F">
        <w:rPr>
          <w:rFonts w:ascii="Arial" w:hAnsi="Arial" w:cs="Arial"/>
          <w:i/>
          <w:sz w:val="20"/>
          <w:szCs w:val="20"/>
          <w:lang w:val="en-GB"/>
        </w:rPr>
        <w:t>n</w:t>
      </w:r>
      <w:r w:rsidR="008C7E2C">
        <w:rPr>
          <w:rFonts w:ascii="Arial" w:hAnsi="Arial" w:cs="Arial"/>
          <w:sz w:val="20"/>
          <w:szCs w:val="20"/>
          <w:lang w:val="en-GB"/>
        </w:rPr>
        <w:t xml:space="preserve"> </w:t>
      </w:r>
      <w:r w:rsidR="00E6728D" w:rsidRPr="00554F7E">
        <w:rPr>
          <w:rFonts w:ascii="Arial" w:hAnsi="Arial" w:cs="Arial"/>
          <w:sz w:val="20"/>
          <w:szCs w:val="20"/>
          <w:lang w:val="en-GB"/>
        </w:rPr>
        <w:t>Vysočina</w:t>
      </w:r>
      <w:r w:rsidR="00E6728D" w:rsidRPr="00554F7E">
        <w:rPr>
          <w:rFonts w:ascii="Arial" w:hAnsi="Arial" w:cs="Arial"/>
          <w:i/>
          <w:sz w:val="20"/>
          <w:szCs w:val="20"/>
          <w:lang w:val="en-GB"/>
        </w:rPr>
        <w:t xml:space="preserve"> Region (both 20.2%) while only 1.0% of pigs w</w:t>
      </w:r>
      <w:r w:rsidR="00891DF6">
        <w:rPr>
          <w:rFonts w:ascii="Arial" w:hAnsi="Arial" w:cs="Arial"/>
          <w:i/>
          <w:sz w:val="20"/>
          <w:szCs w:val="20"/>
          <w:lang w:val="en-GB"/>
        </w:rPr>
        <w:t>as</w:t>
      </w:r>
      <w:r w:rsidR="00E6728D" w:rsidRPr="00554F7E">
        <w:rPr>
          <w:rFonts w:ascii="Arial" w:hAnsi="Arial" w:cs="Arial"/>
          <w:i/>
          <w:sz w:val="20"/>
          <w:szCs w:val="20"/>
          <w:lang w:val="en-GB"/>
        </w:rPr>
        <w:t xml:space="preserve"> recorded in </w:t>
      </w:r>
      <w:r w:rsidR="00E6728D" w:rsidRPr="00554F7E">
        <w:rPr>
          <w:rFonts w:ascii="Arial" w:hAnsi="Arial" w:cs="Arial"/>
          <w:sz w:val="20"/>
          <w:szCs w:val="20"/>
          <w:lang w:val="en-GB"/>
        </w:rPr>
        <w:t>Karlovarský</w:t>
      </w:r>
      <w:r w:rsidR="00E6728D" w:rsidRPr="00554F7E">
        <w:rPr>
          <w:rFonts w:ascii="Arial" w:hAnsi="Arial" w:cs="Arial"/>
          <w:i/>
          <w:sz w:val="20"/>
          <w:szCs w:val="20"/>
          <w:lang w:val="en-GB"/>
        </w:rPr>
        <w:t xml:space="preserve"> Region. Pig density </w:t>
      </w:r>
      <w:r w:rsidR="00430311" w:rsidRPr="00554F7E">
        <w:rPr>
          <w:rFonts w:ascii="Arial" w:hAnsi="Arial" w:cs="Arial"/>
          <w:i/>
          <w:sz w:val="20"/>
          <w:szCs w:val="20"/>
          <w:lang w:val="en-GB"/>
        </w:rPr>
        <w:t xml:space="preserve">was the highest </w:t>
      </w:r>
      <w:r w:rsidR="00E6728D" w:rsidRPr="00554F7E">
        <w:rPr>
          <w:rFonts w:ascii="Arial" w:hAnsi="Arial" w:cs="Arial"/>
          <w:i/>
          <w:sz w:val="20"/>
          <w:szCs w:val="20"/>
          <w:lang w:val="en-GB"/>
        </w:rPr>
        <w:t>in</w:t>
      </w:r>
      <w:r w:rsidR="008C7E2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20CB8" w:rsidRPr="00554F7E">
        <w:rPr>
          <w:rFonts w:ascii="Arial" w:hAnsi="Arial" w:cs="Arial"/>
          <w:sz w:val="20"/>
          <w:szCs w:val="20"/>
          <w:lang w:val="en-GB"/>
        </w:rPr>
        <w:t xml:space="preserve">Vysočina </w:t>
      </w:r>
      <w:r w:rsidR="00220CB8" w:rsidRPr="00554F7E">
        <w:rPr>
          <w:rFonts w:ascii="Arial" w:hAnsi="Arial" w:cs="Arial"/>
          <w:i/>
          <w:sz w:val="20"/>
          <w:szCs w:val="20"/>
          <w:lang w:val="en-GB"/>
        </w:rPr>
        <w:t xml:space="preserve">Region (112 head per 100 ha of arable land) and </w:t>
      </w:r>
      <w:r w:rsidR="00430311" w:rsidRPr="00554F7E">
        <w:rPr>
          <w:rFonts w:ascii="Arial" w:hAnsi="Arial" w:cs="Arial"/>
          <w:i/>
          <w:sz w:val="20"/>
          <w:szCs w:val="20"/>
          <w:lang w:val="en-GB"/>
        </w:rPr>
        <w:t xml:space="preserve">the lowest </w:t>
      </w:r>
      <w:r w:rsidR="00220CB8" w:rsidRPr="00554F7E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proofErr w:type="spellStart"/>
      <w:r w:rsidR="00220CB8" w:rsidRPr="00554F7E">
        <w:rPr>
          <w:rFonts w:ascii="Arial" w:hAnsi="Arial" w:cs="Arial"/>
          <w:sz w:val="20"/>
          <w:szCs w:val="20"/>
          <w:lang w:val="en-GB"/>
        </w:rPr>
        <w:t>Moravskoslezský</w:t>
      </w:r>
      <w:proofErr w:type="spellEnd"/>
      <w:r w:rsidR="00220CB8" w:rsidRPr="00554F7E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C7140A">
        <w:rPr>
          <w:rFonts w:ascii="Arial" w:hAnsi="Arial" w:cs="Arial"/>
          <w:i/>
          <w:sz w:val="20"/>
          <w:szCs w:val="20"/>
          <w:lang w:val="en-GB"/>
        </w:rPr>
        <w:t>31</w:t>
      </w:r>
      <w:r w:rsidR="00220CB8" w:rsidRPr="00554F7E">
        <w:rPr>
          <w:rFonts w:ascii="Arial" w:hAnsi="Arial" w:cs="Arial"/>
          <w:i/>
          <w:sz w:val="20"/>
          <w:szCs w:val="20"/>
          <w:lang w:val="en-GB"/>
        </w:rPr>
        <w:t> head per 100 ha of arable land).</w:t>
      </w:r>
      <w:r w:rsidR="00220CB8" w:rsidRPr="00A409B1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EF6897" w:rsidRPr="00EE5B21" w:rsidRDefault="00220CB8" w:rsidP="00DC19C7">
      <w:pPr>
        <w:spacing w:after="0" w:line="288" w:lineRule="auto"/>
        <w:ind w:left="-567" w:right="283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Holdings dealing with raising of poultry were mainly in </w:t>
      </w:r>
      <w:r w:rsidRPr="00A409B1">
        <w:rPr>
          <w:rFonts w:ascii="Arial" w:hAnsi="Arial" w:cs="Arial"/>
          <w:sz w:val="20"/>
          <w:szCs w:val="20"/>
          <w:lang w:val="en-GB"/>
        </w:rPr>
        <w:t>Středočeský</w:t>
      </w: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Pr="00A409B1">
        <w:rPr>
          <w:rFonts w:ascii="Arial" w:hAnsi="Arial" w:cs="Arial"/>
          <w:sz w:val="20"/>
          <w:szCs w:val="20"/>
          <w:lang w:val="en-GB"/>
        </w:rPr>
        <w:t>Hl. m. Praha</w:t>
      </w: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 (23.6% of the total number), especially ones dealing with raising of chicken for breeding (24.5%), hens (24.8%) and chicken for fattening (23.2%). The lowest shares of poultry were recorded in </w:t>
      </w:r>
      <w:r w:rsidRPr="00A409B1">
        <w:rPr>
          <w:rFonts w:ascii="Arial" w:hAnsi="Arial" w:cs="Arial"/>
          <w:sz w:val="20"/>
          <w:szCs w:val="20"/>
          <w:lang w:val="en-GB"/>
        </w:rPr>
        <w:t>Liberecký</w:t>
      </w: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 Region (0.3%) and </w:t>
      </w:r>
      <w:r w:rsidRPr="00A409B1">
        <w:rPr>
          <w:rFonts w:ascii="Arial" w:hAnsi="Arial" w:cs="Arial"/>
          <w:sz w:val="20"/>
          <w:szCs w:val="20"/>
          <w:lang w:val="en-GB"/>
        </w:rPr>
        <w:t>Karlovarský</w:t>
      </w: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 Region (0.9%). The highest poultry density was in </w:t>
      </w:r>
      <w:r w:rsidRPr="00A409B1">
        <w:rPr>
          <w:rFonts w:ascii="Arial" w:hAnsi="Arial" w:cs="Arial"/>
          <w:sz w:val="20"/>
          <w:szCs w:val="20"/>
          <w:lang w:val="en-GB"/>
        </w:rPr>
        <w:t>Pardubický</w:t>
      </w: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 Region (2 423 head per 100 ha of arable land) and </w:t>
      </w:r>
      <w:r w:rsidRPr="00A409B1">
        <w:rPr>
          <w:rFonts w:ascii="Arial" w:hAnsi="Arial" w:cs="Arial"/>
          <w:sz w:val="20"/>
          <w:szCs w:val="20"/>
          <w:lang w:val="en-GB"/>
        </w:rPr>
        <w:t>Královéhradecký</w:t>
      </w: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 Region (1 522 head per 100 ha of arable land), the lowest one in </w:t>
      </w:r>
      <w:r w:rsidRPr="00A409B1">
        <w:rPr>
          <w:rFonts w:ascii="Arial" w:hAnsi="Arial" w:cs="Arial"/>
          <w:sz w:val="20"/>
          <w:szCs w:val="20"/>
          <w:lang w:val="en-GB"/>
        </w:rPr>
        <w:t>Vysočina</w:t>
      </w:r>
      <w:r w:rsidRPr="00A409B1">
        <w:rPr>
          <w:rFonts w:ascii="Arial" w:hAnsi="Arial" w:cs="Arial"/>
          <w:i/>
          <w:sz w:val="20"/>
          <w:szCs w:val="20"/>
          <w:lang w:val="en-GB"/>
        </w:rPr>
        <w:t xml:space="preserve"> Region (137 head per 100 ha of arable land). </w:t>
      </w:r>
      <w:r w:rsidRPr="00EE5B21">
        <w:rPr>
          <w:rFonts w:ascii="Arial" w:hAnsi="Arial" w:cs="Arial"/>
          <w:i/>
          <w:sz w:val="20"/>
          <w:szCs w:val="20"/>
          <w:lang w:val="en-GB"/>
        </w:rPr>
        <w:t>The level of 1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EE5B21">
        <w:rPr>
          <w:rFonts w:ascii="Arial" w:hAnsi="Arial" w:cs="Arial"/>
          <w:i/>
          <w:sz w:val="20"/>
          <w:szCs w:val="20"/>
          <w:lang w:val="en-GB"/>
        </w:rPr>
        <w:t xml:space="preserve">000 head per 100 ha of arable land was surpassed also for </w:t>
      </w:r>
      <w:r w:rsidR="008C7E2C">
        <w:rPr>
          <w:rFonts w:ascii="Arial" w:hAnsi="Arial" w:cs="Arial"/>
          <w:i/>
          <w:sz w:val="20"/>
          <w:szCs w:val="20"/>
          <w:lang w:val="en-GB"/>
        </w:rPr>
        <w:t>c</w:t>
      </w:r>
      <w:r w:rsidRPr="00EE5B21">
        <w:rPr>
          <w:rFonts w:ascii="Arial" w:hAnsi="Arial" w:cs="Arial"/>
          <w:i/>
          <w:sz w:val="20"/>
          <w:szCs w:val="20"/>
          <w:lang w:val="en-GB"/>
        </w:rPr>
        <w:t xml:space="preserve">hicken for fattening in </w:t>
      </w:r>
      <w:r w:rsidRPr="00EE5B21">
        <w:rPr>
          <w:rFonts w:ascii="Arial" w:hAnsi="Arial" w:cs="Arial"/>
          <w:sz w:val="20"/>
          <w:szCs w:val="20"/>
          <w:lang w:val="en-GB"/>
        </w:rPr>
        <w:t>Pardubický</w:t>
      </w:r>
      <w:r w:rsidRPr="00EE5B21">
        <w:rPr>
          <w:rFonts w:ascii="Arial" w:hAnsi="Arial" w:cs="Arial"/>
          <w:i/>
          <w:sz w:val="20"/>
          <w:szCs w:val="20"/>
          <w:lang w:val="en-GB"/>
        </w:rPr>
        <w:t xml:space="preserve"> Region (1 433 head per 100 ha of arable land).</w:t>
      </w:r>
      <w:r w:rsidRPr="00220CB8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E6728D" w:rsidRDefault="00E6728D" w:rsidP="00DC19C7">
      <w:pPr>
        <w:spacing w:after="0" w:line="288" w:lineRule="auto"/>
        <w:ind w:left="567"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9E36BB" w:rsidRPr="00925EAD" w:rsidRDefault="00EC2EF2" w:rsidP="00DC19C7">
      <w:pPr>
        <w:spacing w:after="0" w:line="288" w:lineRule="auto"/>
        <w:ind w:left="142" w:right="566"/>
        <w:jc w:val="both"/>
        <w:rPr>
          <w:rFonts w:ascii="Arial" w:hAnsi="Arial" w:cs="Arial"/>
          <w:b/>
          <w:sz w:val="20"/>
          <w:szCs w:val="20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713958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2</w:t>
      </w:r>
      <w:r w:rsidR="00925EAD" w:rsidRPr="00925EAD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r w:rsidR="00713958" w:rsidRPr="00925EAD">
        <w:rPr>
          <w:rFonts w:ascii="Arial" w:hAnsi="Arial" w:cs="Arial"/>
          <w:b/>
          <w:i/>
          <w:sz w:val="20"/>
          <w:szCs w:val="20"/>
          <w:lang w:val="en-GB"/>
        </w:rPr>
        <w:t>Pig density</w:t>
      </w:r>
      <w:r w:rsidRPr="00925EAD">
        <w:rPr>
          <w:rFonts w:ascii="Arial" w:hAnsi="Arial" w:cs="Arial"/>
          <w:b/>
          <w:sz w:val="20"/>
          <w:szCs w:val="20"/>
        </w:rPr>
        <w:t xml:space="preserve"> </w:t>
      </w:r>
    </w:p>
    <w:p w:rsidR="008C1104" w:rsidRDefault="009E36BB" w:rsidP="00DC19C7">
      <w:pPr>
        <w:spacing w:after="0" w:line="288" w:lineRule="auto"/>
        <w:ind w:left="142" w:right="56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E5B21">
        <w:rPr>
          <w:rFonts w:ascii="Arial" w:hAnsi="Arial" w:cs="Arial"/>
          <w:i/>
          <w:sz w:val="20"/>
          <w:szCs w:val="20"/>
          <w:lang w:val="en-GB"/>
        </w:rPr>
        <w:t>(head per</w:t>
      </w:r>
      <w:r w:rsidR="008C1104" w:rsidRPr="00EE5B21">
        <w:rPr>
          <w:rFonts w:ascii="Arial" w:hAnsi="Arial" w:cs="Arial"/>
          <w:i/>
          <w:sz w:val="20"/>
          <w:szCs w:val="20"/>
          <w:lang w:val="en-GB"/>
        </w:rPr>
        <w:t xml:space="preserve"> 100 ha of arable land)</w:t>
      </w:r>
    </w:p>
    <w:p w:rsidR="008C7E2C" w:rsidRDefault="00E6728D" w:rsidP="00DC19C7">
      <w:pPr>
        <w:spacing w:after="0" w:line="288" w:lineRule="auto"/>
        <w:ind w:left="-142"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E6728D">
        <w:rPr>
          <w:noProof/>
          <w:szCs w:val="20"/>
          <w:lang w:eastAsia="cs-CZ"/>
        </w:rPr>
        <w:drawing>
          <wp:inline distT="0" distB="0" distL="0" distR="0">
            <wp:extent cx="3133725" cy="281940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C7" w:rsidRDefault="00DC19C7" w:rsidP="00DC19C7">
      <w:pPr>
        <w:spacing w:after="0" w:line="288" w:lineRule="auto"/>
        <w:ind w:left="-142"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196B09" w:rsidRDefault="00196B09" w:rsidP="00DC19C7">
      <w:pPr>
        <w:spacing w:after="0" w:line="288" w:lineRule="auto"/>
        <w:ind w:left="284"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  <w:sectPr w:rsidR="00196B09" w:rsidSect="00196B09">
          <w:type w:val="continuous"/>
          <w:pgSz w:w="11906" w:h="16838"/>
          <w:pgMar w:top="1134" w:right="567" w:bottom="1134" w:left="1701" w:header="709" w:footer="709" w:gutter="0"/>
          <w:cols w:num="2" w:space="0" w:equalWidth="0">
            <w:col w:w="4536" w:space="0"/>
            <w:col w:w="5102"/>
          </w:cols>
          <w:docGrid w:linePitch="360"/>
        </w:sectPr>
      </w:pPr>
    </w:p>
    <w:p w:rsidR="00DC19C7" w:rsidRDefault="00DC19C7" w:rsidP="00DC19C7">
      <w:pPr>
        <w:spacing w:after="0" w:line="288" w:lineRule="auto"/>
        <w:ind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DC19C7" w:rsidRDefault="00DC19C7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br w:type="page"/>
      </w:r>
    </w:p>
    <w:p w:rsidR="00EC2EF2" w:rsidRPr="00925EAD" w:rsidRDefault="001912F0" w:rsidP="00DC19C7">
      <w:pPr>
        <w:spacing w:after="0" w:line="288" w:lineRule="auto"/>
        <w:ind w:right="566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lastRenderedPageBreak/>
        <w:t>Gra</w:t>
      </w:r>
      <w:r w:rsidR="00713958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2</w:t>
      </w:r>
      <w:r w:rsidR="00925EAD" w:rsidRPr="00925EAD">
        <w:rPr>
          <w:rFonts w:ascii="Arial" w:hAnsi="Arial" w:cs="Arial"/>
          <w:b/>
          <w:i/>
          <w:sz w:val="20"/>
          <w:szCs w:val="20"/>
          <w:lang w:val="en-GB"/>
        </w:rPr>
        <w:t>3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r w:rsidR="00713958" w:rsidRPr="00925EAD">
        <w:rPr>
          <w:rFonts w:ascii="Arial" w:hAnsi="Arial" w:cs="Arial"/>
          <w:b/>
          <w:i/>
          <w:sz w:val="20"/>
          <w:szCs w:val="20"/>
          <w:lang w:val="en-GB"/>
        </w:rPr>
        <w:t>Raising of poultry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:rsidR="00985F98" w:rsidRPr="00F31BCE" w:rsidRDefault="000253D1" w:rsidP="00DC19C7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  <w:r w:rsidRPr="000253D1">
        <w:rPr>
          <w:noProof/>
          <w:szCs w:val="20"/>
          <w:lang w:eastAsia="cs-CZ"/>
        </w:rPr>
        <w:drawing>
          <wp:inline distT="0" distB="0" distL="0" distR="0">
            <wp:extent cx="6084000" cy="2139006"/>
            <wp:effectExtent l="0" t="0" r="0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13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04" w:rsidRPr="00F31BCE" w:rsidRDefault="008C1104" w:rsidP="00DC19C7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</w:p>
    <w:p w:rsidR="008C1104" w:rsidRPr="00576E2C" w:rsidRDefault="00584FF0" w:rsidP="00DC19C7">
      <w:pPr>
        <w:tabs>
          <w:tab w:val="left" w:pos="0"/>
        </w:tabs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76E2C">
        <w:rPr>
          <w:rFonts w:ascii="Arial" w:hAnsi="Arial" w:cs="Arial"/>
          <w:i/>
          <w:sz w:val="20"/>
          <w:szCs w:val="20"/>
          <w:lang w:val="en-GB"/>
        </w:rPr>
        <w:t xml:space="preserve">The highest shares 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>of sheep w</w:t>
      </w:r>
      <w:r w:rsidRPr="00576E2C">
        <w:rPr>
          <w:rFonts w:ascii="Arial" w:hAnsi="Arial" w:cs="Arial"/>
          <w:i/>
          <w:sz w:val="20"/>
          <w:szCs w:val="20"/>
          <w:lang w:val="en-GB"/>
        </w:rPr>
        <w:t>ere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576E2C">
        <w:rPr>
          <w:rFonts w:ascii="Arial" w:hAnsi="Arial" w:cs="Arial"/>
          <w:i/>
          <w:sz w:val="20"/>
          <w:szCs w:val="20"/>
          <w:lang w:val="en-GB"/>
        </w:rPr>
        <w:t>recorded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="00713958" w:rsidRPr="00576E2C">
        <w:rPr>
          <w:rFonts w:ascii="Arial" w:hAnsi="Arial" w:cs="Arial"/>
          <w:sz w:val="20"/>
          <w:szCs w:val="20"/>
          <w:lang w:val="en-GB"/>
        </w:rPr>
        <w:t>Jihočeský</w:t>
      </w:r>
      <w:proofErr w:type="spellEnd"/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76E2C">
        <w:rPr>
          <w:rFonts w:ascii="Arial" w:hAnsi="Arial" w:cs="Arial"/>
          <w:i/>
          <w:sz w:val="20"/>
          <w:szCs w:val="20"/>
          <w:lang w:val="en-GB"/>
        </w:rPr>
        <w:t>Region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(1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>2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>.5% of the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>ir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total number) 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576E2C" w:rsidRPr="00576E2C">
        <w:rPr>
          <w:rFonts w:ascii="Arial" w:hAnsi="Arial" w:cs="Arial"/>
          <w:sz w:val="20"/>
          <w:szCs w:val="20"/>
          <w:lang w:val="en-GB"/>
        </w:rPr>
        <w:t>Středočeský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="00576E2C" w:rsidRPr="00576E2C">
        <w:rPr>
          <w:rFonts w:ascii="Arial" w:hAnsi="Arial" w:cs="Arial"/>
          <w:sz w:val="20"/>
          <w:szCs w:val="20"/>
          <w:lang w:val="en-GB"/>
        </w:rPr>
        <w:t xml:space="preserve">Hl. m. Praha 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 xml:space="preserve">(12.2%). 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The lowest share, only 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>3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>.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>9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%, was kept in </w:t>
      </w:r>
      <w:r w:rsidR="00713958" w:rsidRPr="00576E2C">
        <w:rPr>
          <w:rFonts w:ascii="Arial" w:hAnsi="Arial" w:cs="Arial"/>
          <w:sz w:val="20"/>
          <w:szCs w:val="20"/>
          <w:lang w:val="en-GB"/>
        </w:rPr>
        <w:t>Jihomoravský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76E2C">
        <w:rPr>
          <w:rFonts w:ascii="Arial" w:hAnsi="Arial" w:cs="Arial"/>
          <w:i/>
          <w:sz w:val="20"/>
          <w:szCs w:val="20"/>
          <w:lang w:val="en-GB"/>
        </w:rPr>
        <w:t>Region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. Sheep density was the highest in </w:t>
      </w:r>
      <w:r w:rsidR="00713958" w:rsidRPr="00576E2C">
        <w:rPr>
          <w:rFonts w:ascii="Arial" w:hAnsi="Arial" w:cs="Arial"/>
          <w:sz w:val="20"/>
          <w:szCs w:val="20"/>
          <w:lang w:val="en-GB"/>
        </w:rPr>
        <w:t>Liberecký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76E2C">
        <w:rPr>
          <w:rFonts w:ascii="Arial" w:hAnsi="Arial" w:cs="Arial"/>
          <w:i/>
          <w:sz w:val="20"/>
          <w:szCs w:val="20"/>
          <w:lang w:val="en-GB"/>
        </w:rPr>
        <w:t>Region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>20</w:t>
      </w:r>
      <w:r w:rsidR="00320653" w:rsidRPr="00576E2C">
        <w:rPr>
          <w:rFonts w:ascii="Arial" w:hAnsi="Arial" w:cs="Arial"/>
          <w:i/>
          <w:sz w:val="20"/>
          <w:szCs w:val="20"/>
          <w:lang w:val="en-GB"/>
        </w:rPr>
        <w:t> 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320653" w:rsidRPr="00576E2C">
        <w:rPr>
          <w:rFonts w:ascii="Arial" w:hAnsi="Arial" w:cs="Arial"/>
          <w:i/>
          <w:sz w:val="20"/>
          <w:szCs w:val="20"/>
          <w:lang w:val="en-GB"/>
        </w:rPr>
        <w:t> 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B40891" w:rsidRPr="003232F6">
        <w:rPr>
          <w:rFonts w:ascii="Arial" w:hAnsi="Arial" w:cs="Arial"/>
          <w:i/>
          <w:sz w:val="20"/>
          <w:szCs w:val="20"/>
          <w:lang w:val="en-GB"/>
        </w:rPr>
        <w:t>the UAA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) and </w:t>
      </w:r>
      <w:r w:rsidR="00713958" w:rsidRPr="00576E2C">
        <w:rPr>
          <w:rFonts w:ascii="Arial" w:hAnsi="Arial" w:cs="Arial"/>
          <w:sz w:val="20"/>
          <w:szCs w:val="20"/>
          <w:lang w:val="en-GB"/>
        </w:rPr>
        <w:t>Zlínský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576E2C">
        <w:rPr>
          <w:rFonts w:ascii="Arial" w:hAnsi="Arial" w:cs="Arial"/>
          <w:i/>
          <w:sz w:val="20"/>
          <w:szCs w:val="20"/>
          <w:lang w:val="en-GB"/>
        </w:rPr>
        <w:t>Region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 (1</w:t>
      </w:r>
      <w:r w:rsidR="00576E2C" w:rsidRPr="00576E2C">
        <w:rPr>
          <w:rFonts w:ascii="Arial" w:hAnsi="Arial" w:cs="Arial"/>
          <w:i/>
          <w:sz w:val="20"/>
          <w:szCs w:val="20"/>
          <w:lang w:val="en-GB"/>
        </w:rPr>
        <w:t>7</w:t>
      </w:r>
      <w:r w:rsidR="00320653" w:rsidRPr="00576E2C">
        <w:rPr>
          <w:rFonts w:ascii="Arial" w:hAnsi="Arial" w:cs="Arial"/>
          <w:i/>
          <w:sz w:val="20"/>
          <w:szCs w:val="20"/>
          <w:lang w:val="en-GB"/>
        </w:rPr>
        <w:t> 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>head per 100</w:t>
      </w:r>
      <w:r w:rsidR="00320653" w:rsidRPr="00576E2C">
        <w:rPr>
          <w:rFonts w:ascii="Arial" w:hAnsi="Arial" w:cs="Arial"/>
          <w:i/>
          <w:sz w:val="20"/>
          <w:szCs w:val="20"/>
          <w:lang w:val="en-GB"/>
        </w:rPr>
        <w:t> 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 xml:space="preserve">ha of </w:t>
      </w:r>
      <w:r w:rsidR="00B40891" w:rsidRPr="003232F6">
        <w:rPr>
          <w:rFonts w:ascii="Arial" w:hAnsi="Arial" w:cs="Arial"/>
          <w:i/>
          <w:sz w:val="20"/>
          <w:szCs w:val="20"/>
          <w:lang w:val="en-GB"/>
        </w:rPr>
        <w:t>the UAA</w:t>
      </w:r>
      <w:r w:rsidR="00713958" w:rsidRPr="00576E2C">
        <w:rPr>
          <w:rFonts w:ascii="Arial" w:hAnsi="Arial" w:cs="Arial"/>
          <w:i/>
          <w:sz w:val="20"/>
          <w:szCs w:val="20"/>
          <w:lang w:val="en-GB"/>
        </w:rPr>
        <w:t>).</w:t>
      </w:r>
      <w:r w:rsidR="00967622" w:rsidRPr="00576E2C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840E3E" w:rsidRDefault="00EF6897" w:rsidP="00DC19C7">
      <w:pPr>
        <w:tabs>
          <w:tab w:val="left" w:pos="0"/>
        </w:tabs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Out of other livestock species, goats were raised mostly in </w:t>
      </w:r>
      <w:r w:rsidRPr="00B33D2F">
        <w:rPr>
          <w:rFonts w:ascii="Arial" w:hAnsi="Arial" w:cs="Arial"/>
          <w:sz w:val="20"/>
          <w:szCs w:val="20"/>
          <w:lang w:val="en-GB"/>
        </w:rPr>
        <w:t>Středočeský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B33D2F">
        <w:rPr>
          <w:rFonts w:ascii="Arial" w:hAnsi="Arial" w:cs="Arial"/>
          <w:i/>
          <w:sz w:val="20"/>
          <w:szCs w:val="20"/>
          <w:lang w:val="en-GB"/>
        </w:rPr>
        <w:t>Region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 including </w:t>
      </w:r>
      <w:r w:rsidRPr="00B33D2F">
        <w:rPr>
          <w:rFonts w:ascii="Arial" w:hAnsi="Arial" w:cs="Arial"/>
          <w:sz w:val="20"/>
          <w:szCs w:val="20"/>
          <w:lang w:val="en-GB"/>
        </w:rPr>
        <w:t>Hl</w:t>
      </w:r>
      <w:r w:rsidR="00920891" w:rsidRPr="00B33D2F">
        <w:rPr>
          <w:rFonts w:ascii="Arial" w:hAnsi="Arial" w:cs="Arial"/>
          <w:sz w:val="20"/>
          <w:szCs w:val="20"/>
          <w:lang w:val="en-GB"/>
        </w:rPr>
        <w:t>.</w:t>
      </w:r>
      <w:r w:rsidRPr="00B33D2F">
        <w:rPr>
          <w:rFonts w:ascii="Arial" w:hAnsi="Arial" w:cs="Arial"/>
          <w:sz w:val="20"/>
          <w:szCs w:val="20"/>
          <w:lang w:val="en-GB"/>
        </w:rPr>
        <w:t xml:space="preserve"> m</w:t>
      </w:r>
      <w:r w:rsidR="00920891" w:rsidRPr="00B33D2F">
        <w:rPr>
          <w:rFonts w:ascii="Arial" w:hAnsi="Arial" w:cs="Arial"/>
          <w:sz w:val="20"/>
          <w:szCs w:val="20"/>
          <w:lang w:val="en-GB"/>
        </w:rPr>
        <w:t>.</w:t>
      </w:r>
      <w:r w:rsidRPr="00B33D2F">
        <w:rPr>
          <w:rFonts w:ascii="Arial" w:hAnsi="Arial" w:cs="Arial"/>
          <w:sz w:val="20"/>
          <w:szCs w:val="20"/>
          <w:lang w:val="en-GB"/>
        </w:rPr>
        <w:t xml:space="preserve"> Praha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 (1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>4</w:t>
      </w:r>
      <w:r w:rsidRPr="00B33D2F">
        <w:rPr>
          <w:rFonts w:ascii="Arial" w:hAnsi="Arial" w:cs="Arial"/>
          <w:i/>
          <w:sz w:val="20"/>
          <w:szCs w:val="20"/>
          <w:lang w:val="en-GB"/>
        </w:rPr>
        <w:t>.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>6</w:t>
      </w:r>
      <w:r w:rsidRPr="00B33D2F">
        <w:rPr>
          <w:rFonts w:ascii="Arial" w:hAnsi="Arial" w:cs="Arial"/>
          <w:i/>
          <w:sz w:val="20"/>
          <w:szCs w:val="20"/>
          <w:lang w:val="en-GB"/>
        </w:rPr>
        <w:t>%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 xml:space="preserve"> of their total number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) as well as 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>horses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 (1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>7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.9%). 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 xml:space="preserve">Raising of rabbits was concentrated in </w:t>
      </w:r>
      <w:proofErr w:type="spellStart"/>
      <w:r w:rsidR="00576E2C" w:rsidRPr="00B33D2F">
        <w:rPr>
          <w:rFonts w:ascii="Arial" w:hAnsi="Arial" w:cs="Arial"/>
          <w:sz w:val="20"/>
          <w:szCs w:val="20"/>
          <w:lang w:val="en-GB"/>
        </w:rPr>
        <w:t>Pardubický</w:t>
      </w:r>
      <w:proofErr w:type="spellEnd"/>
      <w:r w:rsidR="00576E2C" w:rsidRPr="00B33D2F">
        <w:rPr>
          <w:rFonts w:ascii="Arial" w:hAnsi="Arial" w:cs="Arial"/>
          <w:sz w:val="20"/>
          <w:szCs w:val="20"/>
          <w:lang w:val="en-GB"/>
        </w:rPr>
        <w:t xml:space="preserve"> 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>Region (15.4%)</w:t>
      </w:r>
      <w:r w:rsidR="006B4E92">
        <w:rPr>
          <w:rFonts w:ascii="Arial" w:hAnsi="Arial" w:cs="Arial"/>
          <w:i/>
          <w:sz w:val="20"/>
          <w:szCs w:val="20"/>
          <w:lang w:val="en-GB"/>
        </w:rPr>
        <w:t>.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 xml:space="preserve"> T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he highest </w:t>
      </w:r>
      <w:r w:rsidR="00CC7905">
        <w:rPr>
          <w:rFonts w:ascii="Arial" w:hAnsi="Arial" w:cs="Arial"/>
          <w:i/>
          <w:sz w:val="20"/>
          <w:szCs w:val="20"/>
          <w:lang w:val="en-GB"/>
        </w:rPr>
        <w:t>numbers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 of </w:t>
      </w:r>
      <w:r w:rsidR="00F95653">
        <w:rPr>
          <w:rFonts w:ascii="Arial" w:hAnsi="Arial" w:cs="Arial"/>
          <w:i/>
          <w:sz w:val="20"/>
          <w:szCs w:val="20"/>
          <w:lang w:val="en-GB"/>
        </w:rPr>
        <w:t>beehives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>w</w:t>
      </w:r>
      <w:r w:rsidR="00B33D2F" w:rsidRPr="00B33D2F">
        <w:rPr>
          <w:rFonts w:ascii="Arial" w:hAnsi="Arial" w:cs="Arial"/>
          <w:i/>
          <w:sz w:val="20"/>
          <w:szCs w:val="20"/>
          <w:lang w:val="en-GB"/>
        </w:rPr>
        <w:t>ere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 xml:space="preserve"> recorded in </w:t>
      </w:r>
      <w:r w:rsidR="00576E2C" w:rsidRPr="00B33D2F">
        <w:rPr>
          <w:rFonts w:ascii="Arial" w:hAnsi="Arial" w:cs="Arial"/>
          <w:sz w:val="20"/>
          <w:szCs w:val="20"/>
          <w:lang w:val="en-GB"/>
        </w:rPr>
        <w:t>Jihomoravský</w:t>
      </w:r>
      <w:r w:rsidR="00576E2C" w:rsidRPr="00B33D2F">
        <w:rPr>
          <w:rFonts w:ascii="Arial" w:hAnsi="Arial" w:cs="Arial"/>
          <w:i/>
          <w:sz w:val="20"/>
          <w:szCs w:val="20"/>
          <w:lang w:val="en-GB"/>
        </w:rPr>
        <w:t xml:space="preserve"> Region and </w:t>
      </w:r>
      <w:r w:rsidR="00B33D2F" w:rsidRPr="00B33D2F">
        <w:rPr>
          <w:rFonts w:ascii="Arial" w:hAnsi="Arial" w:cs="Arial"/>
          <w:sz w:val="20"/>
          <w:szCs w:val="20"/>
          <w:lang w:val="en-GB"/>
        </w:rPr>
        <w:t>Středočeský</w:t>
      </w:r>
      <w:r w:rsidR="00B33D2F" w:rsidRPr="00B33D2F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="00B33D2F" w:rsidRPr="00B33D2F">
        <w:rPr>
          <w:rFonts w:ascii="Arial" w:hAnsi="Arial" w:cs="Arial"/>
          <w:sz w:val="20"/>
          <w:szCs w:val="20"/>
          <w:lang w:val="en-GB"/>
        </w:rPr>
        <w:t>Hl. m. Praha</w:t>
      </w:r>
      <w:r w:rsidR="00B33D2F" w:rsidRPr="00B33D2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33D2F">
        <w:rPr>
          <w:rFonts w:ascii="Arial" w:hAnsi="Arial" w:cs="Arial"/>
          <w:i/>
          <w:sz w:val="20"/>
          <w:szCs w:val="20"/>
          <w:lang w:val="en-GB"/>
        </w:rPr>
        <w:t>(</w:t>
      </w:r>
      <w:r w:rsidR="00B33D2F" w:rsidRPr="00B33D2F">
        <w:rPr>
          <w:rFonts w:ascii="Arial" w:hAnsi="Arial" w:cs="Arial"/>
          <w:i/>
          <w:sz w:val="20"/>
          <w:szCs w:val="20"/>
          <w:lang w:val="en-GB"/>
        </w:rPr>
        <w:t>16</w:t>
      </w:r>
      <w:r w:rsidRPr="00B33D2F">
        <w:rPr>
          <w:rFonts w:ascii="Arial" w:hAnsi="Arial" w:cs="Arial"/>
          <w:i/>
          <w:sz w:val="20"/>
          <w:szCs w:val="20"/>
          <w:lang w:val="en-GB"/>
        </w:rPr>
        <w:t>.</w:t>
      </w:r>
      <w:r w:rsidR="00B33D2F" w:rsidRPr="00B33D2F">
        <w:rPr>
          <w:rFonts w:ascii="Arial" w:hAnsi="Arial" w:cs="Arial"/>
          <w:i/>
          <w:sz w:val="20"/>
          <w:szCs w:val="20"/>
          <w:lang w:val="en-GB"/>
        </w:rPr>
        <w:t>7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% </w:t>
      </w:r>
      <w:r w:rsidR="00B33D2F" w:rsidRPr="00B33D2F">
        <w:rPr>
          <w:rFonts w:ascii="Arial" w:hAnsi="Arial" w:cs="Arial"/>
          <w:i/>
          <w:sz w:val="20"/>
          <w:szCs w:val="20"/>
          <w:lang w:val="en-GB"/>
        </w:rPr>
        <w:t>and 15</w:t>
      </w:r>
      <w:r w:rsidR="009E7F7F">
        <w:rPr>
          <w:rFonts w:ascii="Arial" w:hAnsi="Arial" w:cs="Arial"/>
          <w:i/>
          <w:sz w:val="20"/>
          <w:szCs w:val="20"/>
          <w:lang w:val="en-GB"/>
        </w:rPr>
        <w:t>.</w:t>
      </w:r>
      <w:r w:rsidR="00B33D2F" w:rsidRPr="00B33D2F">
        <w:rPr>
          <w:rFonts w:ascii="Arial" w:hAnsi="Arial" w:cs="Arial"/>
          <w:i/>
          <w:sz w:val="20"/>
          <w:szCs w:val="20"/>
          <w:lang w:val="en-GB"/>
        </w:rPr>
        <w:t xml:space="preserve">8%, respectively, </w:t>
      </w:r>
      <w:r w:rsidRPr="00B33D2F">
        <w:rPr>
          <w:rFonts w:ascii="Arial" w:hAnsi="Arial" w:cs="Arial"/>
          <w:i/>
          <w:sz w:val="20"/>
          <w:szCs w:val="20"/>
          <w:lang w:val="en-GB"/>
        </w:rPr>
        <w:t xml:space="preserve">of </w:t>
      </w:r>
      <w:r w:rsidR="006857E5">
        <w:rPr>
          <w:rFonts w:ascii="Arial" w:hAnsi="Arial" w:cs="Arial"/>
          <w:i/>
          <w:sz w:val="20"/>
          <w:szCs w:val="20"/>
          <w:lang w:val="en-GB"/>
        </w:rPr>
        <w:t xml:space="preserve">the total number of </w:t>
      </w:r>
      <w:r w:rsidRPr="00B33D2F">
        <w:rPr>
          <w:rFonts w:ascii="Arial" w:hAnsi="Arial" w:cs="Arial"/>
          <w:i/>
          <w:sz w:val="20"/>
          <w:szCs w:val="20"/>
          <w:lang w:val="en-GB"/>
        </w:rPr>
        <w:t>beehives).</w:t>
      </w:r>
    </w:p>
    <w:p w:rsidR="000C5876" w:rsidRPr="00843612" w:rsidRDefault="001F6011" w:rsidP="00DC19C7">
      <w:pPr>
        <w:spacing w:after="0" w:line="288" w:lineRule="auto"/>
        <w:ind w:right="-1"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43612">
        <w:rPr>
          <w:rFonts w:ascii="Arial" w:hAnsi="Arial" w:cs="Arial"/>
          <w:i/>
          <w:sz w:val="20"/>
          <w:szCs w:val="20"/>
          <w:lang w:val="en-GB"/>
        </w:rPr>
        <w:t>O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rganically reared animals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43520">
        <w:rPr>
          <w:rFonts w:ascii="Arial" w:hAnsi="Arial" w:cs="Arial"/>
          <w:i/>
          <w:sz w:val="20"/>
          <w:szCs w:val="20"/>
          <w:lang w:val="en-GB"/>
        </w:rPr>
        <w:t>represented an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important part of livestock in several regions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. It concerned especially </w:t>
      </w:r>
      <w:r w:rsidR="00643AF5" w:rsidRPr="009F2881">
        <w:rPr>
          <w:rFonts w:ascii="Arial" w:hAnsi="Arial" w:cs="Arial"/>
          <w:sz w:val="20"/>
          <w:szCs w:val="20"/>
          <w:lang w:val="en-GB"/>
        </w:rPr>
        <w:t>Karlovarský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43612">
        <w:rPr>
          <w:rFonts w:ascii="Arial" w:hAnsi="Arial" w:cs="Arial"/>
          <w:i/>
          <w:sz w:val="20"/>
          <w:szCs w:val="20"/>
          <w:lang w:val="en-GB"/>
        </w:rPr>
        <w:t>Region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where 6</w:t>
      </w:r>
      <w:r w:rsidRPr="00843612">
        <w:rPr>
          <w:rFonts w:ascii="Arial" w:hAnsi="Arial" w:cs="Arial"/>
          <w:i/>
          <w:sz w:val="20"/>
          <w:szCs w:val="20"/>
          <w:lang w:val="en-GB"/>
        </w:rPr>
        <w:t>5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Pr="00843612">
        <w:rPr>
          <w:rFonts w:ascii="Arial" w:hAnsi="Arial" w:cs="Arial"/>
          <w:i/>
          <w:sz w:val="20"/>
          <w:szCs w:val="20"/>
          <w:lang w:val="en-GB"/>
        </w:rPr>
        <w:t>3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% of cattle (</w:t>
      </w:r>
      <w:r w:rsidRPr="00843612">
        <w:rPr>
          <w:rFonts w:ascii="Arial" w:hAnsi="Arial" w:cs="Arial"/>
          <w:i/>
          <w:sz w:val="20"/>
          <w:szCs w:val="20"/>
          <w:lang w:val="en-GB"/>
        </w:rPr>
        <w:t>25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Pr="00843612">
        <w:rPr>
          <w:rFonts w:ascii="Arial" w:hAnsi="Arial" w:cs="Arial"/>
          <w:i/>
          <w:sz w:val="20"/>
          <w:szCs w:val="20"/>
          <w:lang w:val="en-GB"/>
        </w:rPr>
        <w:t>1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% of </w:t>
      </w:r>
      <w:r w:rsidRPr="00843612">
        <w:rPr>
          <w:rFonts w:ascii="Arial" w:hAnsi="Arial" w:cs="Arial"/>
          <w:i/>
          <w:sz w:val="20"/>
          <w:szCs w:val="20"/>
          <w:lang w:val="en-GB"/>
        </w:rPr>
        <w:t>dairy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cows), 2.</w:t>
      </w:r>
      <w:r w:rsidRPr="00843612">
        <w:rPr>
          <w:rFonts w:ascii="Arial" w:hAnsi="Arial" w:cs="Arial"/>
          <w:i/>
          <w:sz w:val="20"/>
          <w:szCs w:val="20"/>
          <w:lang w:val="en-GB"/>
        </w:rPr>
        <w:t>4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% of pigs, 6</w:t>
      </w:r>
      <w:r w:rsidRPr="00843612">
        <w:rPr>
          <w:rFonts w:ascii="Arial" w:hAnsi="Arial" w:cs="Arial"/>
          <w:i/>
          <w:sz w:val="20"/>
          <w:szCs w:val="20"/>
          <w:lang w:val="en-GB"/>
        </w:rPr>
        <w:t>5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Pr="00843612">
        <w:rPr>
          <w:rFonts w:ascii="Arial" w:hAnsi="Arial" w:cs="Arial"/>
          <w:i/>
          <w:sz w:val="20"/>
          <w:szCs w:val="20"/>
          <w:lang w:val="en-GB"/>
        </w:rPr>
        <w:t>9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% of sheep, </w:t>
      </w:r>
      <w:r w:rsidR="00597C2F" w:rsidRPr="00843612">
        <w:rPr>
          <w:rFonts w:ascii="Arial" w:hAnsi="Arial" w:cs="Arial"/>
          <w:i/>
          <w:sz w:val="20"/>
          <w:szCs w:val="20"/>
          <w:lang w:val="en-GB"/>
        </w:rPr>
        <w:t>4</w:t>
      </w:r>
      <w:r w:rsidRPr="00843612">
        <w:rPr>
          <w:rFonts w:ascii="Arial" w:hAnsi="Arial" w:cs="Arial"/>
          <w:i/>
          <w:sz w:val="20"/>
          <w:szCs w:val="20"/>
          <w:lang w:val="en-GB"/>
        </w:rPr>
        <w:t>7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Pr="00843612">
        <w:rPr>
          <w:rFonts w:ascii="Arial" w:hAnsi="Arial" w:cs="Arial"/>
          <w:i/>
          <w:sz w:val="20"/>
          <w:szCs w:val="20"/>
          <w:lang w:val="en-GB"/>
        </w:rPr>
        <w:t>4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% of goats, </w:t>
      </w:r>
      <w:r w:rsidRPr="00843612">
        <w:rPr>
          <w:rFonts w:ascii="Arial" w:hAnsi="Arial" w:cs="Arial"/>
          <w:i/>
          <w:sz w:val="20"/>
          <w:szCs w:val="20"/>
          <w:lang w:val="en-GB"/>
        </w:rPr>
        <w:t>and 62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Pr="00843612">
        <w:rPr>
          <w:rFonts w:ascii="Arial" w:hAnsi="Arial" w:cs="Arial"/>
          <w:i/>
          <w:sz w:val="20"/>
          <w:szCs w:val="20"/>
          <w:lang w:val="en-GB"/>
        </w:rPr>
        <w:t>0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% of horses, donkeys and their hybrids were </w:t>
      </w:r>
      <w:r w:rsidR="00343520">
        <w:rPr>
          <w:rFonts w:ascii="Arial" w:hAnsi="Arial" w:cs="Arial"/>
          <w:i/>
          <w:sz w:val="20"/>
          <w:szCs w:val="20"/>
          <w:lang w:val="en-GB"/>
        </w:rPr>
        <w:t>raised at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organic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 farms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. Another example is </w:t>
      </w:r>
      <w:r w:rsidR="00643AF5" w:rsidRPr="009F2881">
        <w:rPr>
          <w:rFonts w:ascii="Arial" w:hAnsi="Arial" w:cs="Arial"/>
          <w:sz w:val="20"/>
          <w:szCs w:val="20"/>
          <w:lang w:val="en-GB"/>
        </w:rPr>
        <w:t>Liberecký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43612">
        <w:rPr>
          <w:rFonts w:ascii="Arial" w:hAnsi="Arial" w:cs="Arial"/>
          <w:i/>
          <w:sz w:val="20"/>
          <w:szCs w:val="20"/>
          <w:lang w:val="en-GB"/>
        </w:rPr>
        <w:t>Region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with the highest share of </w:t>
      </w:r>
      <w:r w:rsidR="00C73C08" w:rsidRPr="00843612">
        <w:rPr>
          <w:rFonts w:ascii="Arial" w:hAnsi="Arial" w:cs="Arial"/>
          <w:i/>
          <w:sz w:val="20"/>
          <w:szCs w:val="20"/>
          <w:lang w:val="en-GB"/>
        </w:rPr>
        <w:t>organically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reared goats (5</w:t>
      </w:r>
      <w:r w:rsidRPr="00843612">
        <w:rPr>
          <w:rFonts w:ascii="Arial" w:hAnsi="Arial" w:cs="Arial"/>
          <w:i/>
          <w:sz w:val="20"/>
          <w:szCs w:val="20"/>
          <w:lang w:val="en-GB"/>
        </w:rPr>
        <w:t>4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Pr="00843612">
        <w:rPr>
          <w:rFonts w:ascii="Arial" w:hAnsi="Arial" w:cs="Arial"/>
          <w:i/>
          <w:sz w:val="20"/>
          <w:szCs w:val="20"/>
          <w:lang w:val="en-GB"/>
        </w:rPr>
        <w:t>8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%) and poultry (</w:t>
      </w:r>
      <w:r w:rsidRPr="00843612">
        <w:rPr>
          <w:rFonts w:ascii="Arial" w:hAnsi="Arial" w:cs="Arial"/>
          <w:i/>
          <w:sz w:val="20"/>
          <w:szCs w:val="20"/>
          <w:lang w:val="en-GB"/>
        </w:rPr>
        <w:t>9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Pr="00843612">
        <w:rPr>
          <w:rFonts w:ascii="Arial" w:hAnsi="Arial" w:cs="Arial"/>
          <w:i/>
          <w:sz w:val="20"/>
          <w:szCs w:val="20"/>
          <w:lang w:val="en-GB"/>
        </w:rPr>
        <w:t>9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The lowest 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proportions of organically reared animals were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recorded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r w:rsidR="00643AF5" w:rsidRPr="009F2881">
        <w:rPr>
          <w:rFonts w:ascii="Arial" w:hAnsi="Arial" w:cs="Arial"/>
          <w:sz w:val="20"/>
          <w:szCs w:val="20"/>
          <w:lang w:val="en-GB"/>
        </w:rPr>
        <w:t>Jihomoravský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Region (2.6% for cattle; 13.7% for horses, donkeys and their hybrids), </w:t>
      </w:r>
      <w:r w:rsidRPr="009F2881">
        <w:rPr>
          <w:rFonts w:ascii="Arial" w:hAnsi="Arial" w:cs="Arial"/>
          <w:sz w:val="20"/>
          <w:szCs w:val="20"/>
          <w:lang w:val="en-GB"/>
        </w:rPr>
        <w:t>Pardubický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Region (26.1% for sheep) 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Pr="009F2881">
        <w:rPr>
          <w:rFonts w:ascii="Arial" w:hAnsi="Arial" w:cs="Arial"/>
          <w:sz w:val="20"/>
          <w:szCs w:val="20"/>
          <w:lang w:val="en-GB"/>
        </w:rPr>
        <w:t>Olomoucký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43612">
        <w:rPr>
          <w:rFonts w:ascii="Arial" w:hAnsi="Arial" w:cs="Arial"/>
          <w:i/>
          <w:sz w:val="20"/>
          <w:szCs w:val="20"/>
          <w:lang w:val="en-GB"/>
        </w:rPr>
        <w:t>Region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(12.5% for goats). No pigs were </w:t>
      </w:r>
      <w:r w:rsidR="00C73C08" w:rsidRPr="00843612">
        <w:rPr>
          <w:rFonts w:ascii="Arial" w:hAnsi="Arial" w:cs="Arial"/>
          <w:i/>
          <w:sz w:val="20"/>
          <w:szCs w:val="20"/>
          <w:lang w:val="en-GB"/>
        </w:rPr>
        <w:t>organically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reared in </w:t>
      </w:r>
      <w:r w:rsidRPr="009F2881">
        <w:rPr>
          <w:rFonts w:ascii="Arial" w:hAnsi="Arial" w:cs="Arial"/>
          <w:sz w:val="20"/>
          <w:szCs w:val="20"/>
          <w:lang w:val="en-GB"/>
        </w:rPr>
        <w:t>Moravskoslezský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="00B0647B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B0647B" w:rsidRPr="009F2881">
        <w:rPr>
          <w:rFonts w:ascii="Arial" w:hAnsi="Arial" w:cs="Arial"/>
          <w:sz w:val="20"/>
          <w:szCs w:val="20"/>
          <w:lang w:val="en-GB"/>
        </w:rPr>
        <w:t>Liberecký</w:t>
      </w:r>
      <w:r w:rsidR="00B0647B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and no poultry in </w:t>
      </w:r>
      <w:r w:rsidRPr="009F2881">
        <w:rPr>
          <w:rFonts w:ascii="Arial" w:hAnsi="Arial" w:cs="Arial"/>
          <w:sz w:val="20"/>
          <w:szCs w:val="20"/>
          <w:lang w:val="en-GB"/>
        </w:rPr>
        <w:t>Olomoucký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643AF5" w:rsidRPr="00843612">
        <w:rPr>
          <w:rFonts w:ascii="Arial" w:hAnsi="Arial" w:cs="Arial"/>
          <w:i/>
          <w:sz w:val="20"/>
          <w:szCs w:val="20"/>
          <w:lang w:val="en-GB"/>
        </w:rPr>
        <w:t>.</w:t>
      </w:r>
    </w:p>
    <w:p w:rsidR="00DC19C7" w:rsidRDefault="00DC19C7" w:rsidP="00DC19C7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967622" w:rsidRPr="00C73C08" w:rsidRDefault="001912F0" w:rsidP="00DC19C7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C73C08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643AF5" w:rsidRPr="00C73C08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 2</w:t>
      </w:r>
      <w:r w:rsidR="00925EAD" w:rsidRPr="00C73C08">
        <w:rPr>
          <w:rFonts w:ascii="Arial" w:hAnsi="Arial" w:cs="Arial"/>
          <w:b/>
          <w:i/>
          <w:sz w:val="20"/>
          <w:szCs w:val="20"/>
          <w:lang w:val="en-GB"/>
        </w:rPr>
        <w:t>4</w:t>
      </w:r>
      <w:r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r w:rsidR="00E24FAA" w:rsidRPr="00C73C08">
        <w:rPr>
          <w:rFonts w:ascii="Arial" w:hAnsi="Arial" w:cs="Arial"/>
          <w:b/>
          <w:i/>
          <w:sz w:val="20"/>
          <w:szCs w:val="20"/>
          <w:lang w:val="en-GB"/>
        </w:rPr>
        <w:t>Dairy</w:t>
      </w:r>
      <w:r w:rsidR="00643AF5"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 cows </w:t>
      </w:r>
      <w:r w:rsidR="00C73C08" w:rsidRPr="00C73C08">
        <w:rPr>
          <w:rFonts w:ascii="Arial" w:hAnsi="Arial" w:cs="Arial"/>
          <w:b/>
          <w:i/>
          <w:sz w:val="20"/>
          <w:szCs w:val="20"/>
          <w:lang w:val="en-GB"/>
        </w:rPr>
        <w:t>organically</w:t>
      </w:r>
      <w:r w:rsidR="00643AF5"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 reared</w:t>
      </w:r>
      <w:r w:rsidR="000C5876" w:rsidRPr="00C73C08">
        <w:rPr>
          <w:rFonts w:ascii="Arial" w:hAnsi="Arial" w:cs="Arial"/>
          <w:b/>
          <w:i/>
          <w:sz w:val="20"/>
          <w:szCs w:val="20"/>
          <w:lang w:val="en-GB"/>
        </w:rPr>
        <w:tab/>
      </w:r>
      <w:r w:rsidR="000C5876" w:rsidRPr="00C73C08">
        <w:rPr>
          <w:rFonts w:ascii="Arial" w:hAnsi="Arial" w:cs="Arial"/>
          <w:b/>
          <w:i/>
          <w:sz w:val="20"/>
          <w:szCs w:val="20"/>
          <w:lang w:val="en-GB"/>
        </w:rPr>
        <w:tab/>
      </w:r>
      <w:r w:rsidRPr="00C73C08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643AF5" w:rsidRPr="00C73C08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 2</w:t>
      </w:r>
      <w:r w:rsidR="00925EAD" w:rsidRPr="00C73C08">
        <w:rPr>
          <w:rFonts w:ascii="Arial" w:hAnsi="Arial" w:cs="Arial"/>
          <w:b/>
          <w:i/>
          <w:sz w:val="20"/>
          <w:szCs w:val="20"/>
          <w:lang w:val="en-GB"/>
        </w:rPr>
        <w:t>5</w:t>
      </w:r>
      <w:r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r w:rsidR="00643AF5"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Sheep </w:t>
      </w:r>
      <w:r w:rsidR="00C73C08" w:rsidRPr="00C73C08">
        <w:rPr>
          <w:rFonts w:ascii="Arial" w:hAnsi="Arial" w:cs="Arial"/>
          <w:b/>
          <w:i/>
          <w:sz w:val="20"/>
          <w:szCs w:val="20"/>
          <w:lang w:val="en-GB"/>
        </w:rPr>
        <w:t>organically</w:t>
      </w:r>
      <w:r w:rsidR="00643AF5"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 reared</w:t>
      </w:r>
      <w:r w:rsidRPr="00C73C0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:rsidR="000C5876" w:rsidRPr="00F31BCE" w:rsidRDefault="00F4794C" w:rsidP="00DC19C7">
      <w:pPr>
        <w:spacing w:after="0" w:line="288" w:lineRule="auto"/>
        <w:ind w:right="-1"/>
        <w:rPr>
          <w:rFonts w:ascii="Arial" w:hAnsi="Arial" w:cs="Arial"/>
          <w:i/>
          <w:sz w:val="20"/>
          <w:szCs w:val="20"/>
          <w:highlight w:val="yellow"/>
          <w:lang w:val="en-GB"/>
        </w:rPr>
      </w:pPr>
      <w:r w:rsidRPr="00F4794C">
        <w:rPr>
          <w:noProof/>
          <w:szCs w:val="20"/>
          <w:lang w:eastAsia="cs-CZ"/>
        </w:rPr>
        <w:drawing>
          <wp:inline distT="0" distB="0" distL="0" distR="0">
            <wp:extent cx="5402580" cy="1886585"/>
            <wp:effectExtent l="0" t="0" r="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C7" w:rsidRDefault="00DC19C7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br w:type="page"/>
      </w:r>
    </w:p>
    <w:p w:rsidR="00D37203" w:rsidRPr="00D276F9" w:rsidRDefault="00643AF5" w:rsidP="00DC19C7">
      <w:pPr>
        <w:spacing w:after="0" w:line="288" w:lineRule="auto"/>
        <w:ind w:right="-1"/>
        <w:rPr>
          <w:rFonts w:ascii="Arial" w:hAnsi="Arial" w:cs="Arial"/>
          <w:b/>
          <w:i/>
          <w:sz w:val="20"/>
          <w:szCs w:val="20"/>
          <w:lang w:val="en-GB"/>
        </w:rPr>
      </w:pPr>
      <w:r w:rsidRPr="00D276F9">
        <w:rPr>
          <w:rFonts w:ascii="Arial" w:hAnsi="Arial" w:cs="Arial"/>
          <w:b/>
          <w:i/>
          <w:sz w:val="20"/>
          <w:szCs w:val="20"/>
          <w:lang w:val="en-GB"/>
        </w:rPr>
        <w:lastRenderedPageBreak/>
        <w:t>Fig</w:t>
      </w:r>
      <w:r w:rsidR="000D020E"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. 3: 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>Share</w:t>
      </w:r>
      <w:r w:rsidR="00C52F98" w:rsidRPr="00D276F9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 of </w:t>
      </w:r>
      <w:r w:rsidR="00C52F98" w:rsidRPr="00D276F9">
        <w:rPr>
          <w:rFonts w:ascii="Arial" w:hAnsi="Arial" w:cs="Arial"/>
          <w:b/>
          <w:i/>
          <w:sz w:val="20"/>
          <w:szCs w:val="20"/>
          <w:lang w:val="en-GB"/>
        </w:rPr>
        <w:t>livestock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C73C08" w:rsidRPr="00D276F9">
        <w:rPr>
          <w:rFonts w:ascii="Arial" w:hAnsi="Arial" w:cs="Arial"/>
          <w:b/>
          <w:i/>
          <w:sz w:val="20"/>
          <w:szCs w:val="20"/>
          <w:lang w:val="en-GB"/>
        </w:rPr>
        <w:t>organically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C52F98" w:rsidRPr="00D276F9">
        <w:rPr>
          <w:rFonts w:ascii="Arial" w:hAnsi="Arial" w:cs="Arial"/>
          <w:b/>
          <w:i/>
          <w:sz w:val="20"/>
          <w:szCs w:val="20"/>
          <w:lang w:val="en-GB"/>
        </w:rPr>
        <w:t>reared</w:t>
      </w:r>
    </w:p>
    <w:p w:rsidR="001F6F7E" w:rsidRPr="00D276F9" w:rsidRDefault="00E262A1" w:rsidP="00DC19C7">
      <w:pPr>
        <w:spacing w:after="0" w:line="288" w:lineRule="auto"/>
        <w:ind w:right="-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817113" cy="2520000"/>
            <wp:effectExtent l="19050" t="0" r="2537" b="0"/>
            <wp:docPr id="15" name="Obrázek 14" descr="gr3 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en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1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AB" w:rsidRPr="00F31BCE" w:rsidRDefault="006865AB" w:rsidP="00DC19C7">
      <w:pPr>
        <w:spacing w:after="0" w:line="288" w:lineRule="auto"/>
        <w:ind w:right="-1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CD7FFC" w:rsidRPr="0044771E" w:rsidRDefault="00CD7FFC" w:rsidP="00DC19C7">
      <w:pPr>
        <w:spacing w:after="0" w:line="288" w:lineRule="auto"/>
        <w:ind w:right="-1"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4771E">
        <w:rPr>
          <w:rFonts w:ascii="Arial" w:hAnsi="Arial" w:cs="Arial"/>
          <w:i/>
          <w:sz w:val="20"/>
          <w:szCs w:val="20"/>
          <w:lang w:val="en-GB"/>
        </w:rPr>
        <w:t>The largest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proportion of working persons in agriculture was concentrated in </w:t>
      </w:r>
      <w:r w:rsidR="0044771E" w:rsidRPr="0044771E">
        <w:rPr>
          <w:rFonts w:ascii="Arial" w:hAnsi="Arial" w:cs="Arial"/>
          <w:sz w:val="20"/>
          <w:szCs w:val="20"/>
          <w:lang w:val="en-GB"/>
        </w:rPr>
        <w:t>Středočeský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="0044771E" w:rsidRPr="0044771E">
        <w:rPr>
          <w:rFonts w:ascii="Arial" w:hAnsi="Arial" w:cs="Arial"/>
          <w:sz w:val="20"/>
          <w:szCs w:val="20"/>
          <w:lang w:val="en-GB"/>
        </w:rPr>
        <w:t xml:space="preserve">Hl. m. Praha 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(14.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7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r w:rsidR="0044771E" w:rsidRPr="0044771E">
        <w:rPr>
          <w:rFonts w:ascii="Arial" w:hAnsi="Arial" w:cs="Arial"/>
          <w:sz w:val="20"/>
          <w:szCs w:val="20"/>
          <w:lang w:val="en-GB"/>
        </w:rPr>
        <w:t>Jihomoravský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 xml:space="preserve"> Region 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(1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3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5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%). The largest share of labour force regularly employed was recorded in </w:t>
      </w:r>
      <w:r w:rsidR="0044771E" w:rsidRPr="0044771E">
        <w:rPr>
          <w:rFonts w:ascii="Arial" w:hAnsi="Arial" w:cs="Arial"/>
          <w:sz w:val="20"/>
          <w:szCs w:val="20"/>
          <w:lang w:val="en-GB"/>
        </w:rPr>
        <w:t xml:space="preserve">Karlovarský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(8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1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6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r w:rsidR="0044771E" w:rsidRPr="0044771E">
        <w:rPr>
          <w:rFonts w:ascii="Arial" w:hAnsi="Arial" w:cs="Arial"/>
          <w:sz w:val="20"/>
          <w:szCs w:val="20"/>
          <w:lang w:val="en-GB"/>
        </w:rPr>
        <w:t xml:space="preserve">Zlínský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79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2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%), the lowest one in </w:t>
      </w:r>
      <w:r w:rsidR="00504CD0" w:rsidRPr="0044771E">
        <w:rPr>
          <w:rFonts w:ascii="Arial" w:hAnsi="Arial" w:cs="Arial"/>
          <w:sz w:val="20"/>
          <w:szCs w:val="20"/>
          <w:lang w:val="en-GB"/>
        </w:rPr>
        <w:t>Ústecký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(4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6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3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%). The highest number of workers per one holding was in </w:t>
      </w:r>
      <w:r w:rsidR="0044771E">
        <w:rPr>
          <w:rFonts w:ascii="Arial" w:hAnsi="Arial" w:cs="Arial"/>
          <w:sz w:val="20"/>
          <w:szCs w:val="20"/>
          <w:lang w:val="en-GB"/>
        </w:rPr>
        <w:t>P</w:t>
      </w:r>
      <w:r w:rsidR="0044771E" w:rsidRPr="0044771E">
        <w:rPr>
          <w:rFonts w:ascii="Arial" w:hAnsi="Arial" w:cs="Arial"/>
          <w:sz w:val="20"/>
          <w:szCs w:val="20"/>
          <w:lang w:val="en-GB"/>
        </w:rPr>
        <w:t>ardubický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9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.5 persons), the lowest one</w:t>
      </w:r>
      <w:r w:rsidR="00E83CF5">
        <w:rPr>
          <w:rFonts w:ascii="Arial" w:hAnsi="Arial" w:cs="Arial"/>
          <w:i/>
          <w:sz w:val="20"/>
          <w:szCs w:val="20"/>
          <w:lang w:val="en-GB"/>
        </w:rPr>
        <w:t>, on the other hand,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proofErr w:type="spellStart"/>
      <w:r w:rsidR="005A14C6" w:rsidRPr="0044771E">
        <w:rPr>
          <w:rFonts w:ascii="Arial" w:hAnsi="Arial" w:cs="Arial"/>
          <w:sz w:val="20"/>
          <w:szCs w:val="20"/>
          <w:lang w:val="en-GB"/>
        </w:rPr>
        <w:t>Liberecký</w:t>
      </w:r>
      <w:proofErr w:type="spellEnd"/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(4.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2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 persons). The average number of workers per 100</w:t>
      </w:r>
      <w:r w:rsidR="003176B9" w:rsidRPr="0044771E">
        <w:rPr>
          <w:rFonts w:ascii="Arial" w:hAnsi="Arial" w:cs="Arial"/>
          <w:i/>
          <w:sz w:val="20"/>
          <w:szCs w:val="20"/>
          <w:lang w:val="en-GB"/>
        </w:rPr>
        <w:t> 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ha of the UAA ranged from 2.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7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 persons in </w:t>
      </w:r>
      <w:r w:rsidR="00504CD0" w:rsidRPr="0044771E">
        <w:rPr>
          <w:rFonts w:ascii="Arial" w:hAnsi="Arial" w:cs="Arial"/>
          <w:sz w:val="20"/>
          <w:szCs w:val="20"/>
          <w:lang w:val="en-GB"/>
        </w:rPr>
        <w:t>Karlovarský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to 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6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9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 persons in </w:t>
      </w:r>
      <w:r w:rsidR="00504CD0" w:rsidRPr="0044771E">
        <w:rPr>
          <w:rFonts w:ascii="Arial" w:hAnsi="Arial" w:cs="Arial"/>
          <w:sz w:val="20"/>
          <w:szCs w:val="20"/>
          <w:lang w:val="en-GB"/>
        </w:rPr>
        <w:t>Jihomoravský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. The share of women </w:t>
      </w:r>
      <w:r w:rsidR="00343520">
        <w:rPr>
          <w:rFonts w:ascii="Arial" w:hAnsi="Arial" w:cs="Arial"/>
          <w:i/>
          <w:sz w:val="20"/>
          <w:szCs w:val="20"/>
          <w:lang w:val="en-GB"/>
        </w:rPr>
        <w:t>in</w:t>
      </w:r>
      <w:r w:rsidR="00454108">
        <w:rPr>
          <w:rFonts w:ascii="Arial" w:hAnsi="Arial" w:cs="Arial"/>
          <w:i/>
          <w:sz w:val="20"/>
          <w:szCs w:val="20"/>
          <w:lang w:val="en-GB"/>
        </w:rPr>
        <w:t xml:space="preserve"> persons </w:t>
      </w:r>
      <w:r w:rsidR="0050425B" w:rsidRPr="0044771E">
        <w:rPr>
          <w:rFonts w:ascii="Arial" w:hAnsi="Arial" w:cs="Arial"/>
          <w:i/>
          <w:sz w:val="20"/>
          <w:szCs w:val="20"/>
          <w:lang w:val="en-GB"/>
        </w:rPr>
        <w:t xml:space="preserve">regularly employed 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was the highest </w:t>
      </w:r>
      <w:r w:rsidR="00D46246">
        <w:rPr>
          <w:rFonts w:ascii="Arial" w:hAnsi="Arial" w:cs="Arial"/>
          <w:i/>
          <w:sz w:val="20"/>
          <w:szCs w:val="20"/>
          <w:lang w:val="en-GB"/>
        </w:rPr>
        <w:t>in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04CD0" w:rsidRPr="0044771E">
        <w:rPr>
          <w:rFonts w:ascii="Arial" w:hAnsi="Arial" w:cs="Arial"/>
          <w:sz w:val="20"/>
          <w:szCs w:val="20"/>
          <w:lang w:val="en-GB"/>
        </w:rPr>
        <w:t>Jihomoravský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37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0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 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44771E" w:rsidRPr="0044771E">
        <w:rPr>
          <w:rFonts w:ascii="Arial" w:hAnsi="Arial" w:cs="Arial"/>
          <w:sz w:val="20"/>
          <w:szCs w:val="20"/>
          <w:lang w:val="en-GB"/>
        </w:rPr>
        <w:t>Pardubický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 xml:space="preserve"> Region (35.0%) 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and the lowest in </w:t>
      </w:r>
      <w:r w:rsidR="00504CD0" w:rsidRPr="0044771E">
        <w:rPr>
          <w:rFonts w:ascii="Arial" w:hAnsi="Arial" w:cs="Arial"/>
          <w:sz w:val="20"/>
          <w:szCs w:val="20"/>
          <w:lang w:val="en-GB"/>
        </w:rPr>
        <w:t>Plzeňský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 (2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8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8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r w:rsidR="0044771E" w:rsidRPr="0044771E">
        <w:rPr>
          <w:rFonts w:ascii="Arial" w:hAnsi="Arial" w:cs="Arial"/>
          <w:sz w:val="20"/>
          <w:szCs w:val="20"/>
          <w:lang w:val="en-GB"/>
        </w:rPr>
        <w:t>Ústecký</w:t>
      </w:r>
      <w:r w:rsidR="00FE15AE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44771E">
        <w:rPr>
          <w:rFonts w:ascii="Arial" w:hAnsi="Arial" w:cs="Arial"/>
          <w:i/>
          <w:sz w:val="20"/>
          <w:szCs w:val="20"/>
          <w:lang w:val="en-GB"/>
        </w:rPr>
        <w:t>Region</w:t>
      </w:r>
      <w:r w:rsidR="00FE15AE" w:rsidRPr="0044771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(2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8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>.</w:t>
      </w:r>
      <w:r w:rsidR="0044771E" w:rsidRPr="0044771E">
        <w:rPr>
          <w:rFonts w:ascii="Arial" w:hAnsi="Arial" w:cs="Arial"/>
          <w:i/>
          <w:sz w:val="20"/>
          <w:szCs w:val="20"/>
          <w:lang w:val="en-GB"/>
        </w:rPr>
        <w:t>9</w:t>
      </w:r>
      <w:r w:rsidR="00504CD0" w:rsidRPr="0044771E">
        <w:rPr>
          <w:rFonts w:ascii="Arial" w:hAnsi="Arial" w:cs="Arial"/>
          <w:i/>
          <w:sz w:val="20"/>
          <w:szCs w:val="20"/>
          <w:lang w:val="en-GB"/>
        </w:rPr>
        <w:t xml:space="preserve">%). </w:t>
      </w:r>
    </w:p>
    <w:p w:rsidR="0080354F" w:rsidRPr="00DE50E6" w:rsidRDefault="00504CD0" w:rsidP="00DC19C7">
      <w:pPr>
        <w:spacing w:after="0" w:line="288" w:lineRule="auto"/>
        <w:ind w:right="-1"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The share of Annual Work Units (AWU) </w:t>
      </w:r>
      <w:r w:rsidR="00343520">
        <w:rPr>
          <w:rFonts w:ascii="Arial" w:hAnsi="Arial" w:cs="Arial"/>
          <w:i/>
          <w:sz w:val="20"/>
          <w:szCs w:val="20"/>
          <w:lang w:val="en-GB"/>
        </w:rPr>
        <w:t>in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65A58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total number of working persons was </w:t>
      </w:r>
      <w:r w:rsidR="00DE50E6" w:rsidRPr="00DE50E6">
        <w:rPr>
          <w:rFonts w:ascii="Arial" w:hAnsi="Arial" w:cs="Arial"/>
          <w:i/>
          <w:sz w:val="20"/>
          <w:szCs w:val="20"/>
          <w:lang w:val="en-GB"/>
        </w:rPr>
        <w:t xml:space="preserve">the highest 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DE50E6" w:rsidRPr="00DE50E6">
        <w:rPr>
          <w:rFonts w:ascii="Arial" w:hAnsi="Arial" w:cs="Arial"/>
          <w:sz w:val="20"/>
          <w:szCs w:val="20"/>
          <w:lang w:val="en-GB"/>
        </w:rPr>
        <w:t>Karlovarský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DE50E6">
        <w:rPr>
          <w:rFonts w:ascii="Arial" w:hAnsi="Arial" w:cs="Arial"/>
          <w:i/>
          <w:sz w:val="20"/>
          <w:szCs w:val="20"/>
          <w:lang w:val="en-GB"/>
        </w:rPr>
        <w:t>Region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 (6</w:t>
      </w:r>
      <w:r w:rsidR="00DE50E6" w:rsidRPr="00DE50E6">
        <w:rPr>
          <w:rFonts w:ascii="Arial" w:hAnsi="Arial" w:cs="Arial"/>
          <w:i/>
          <w:sz w:val="20"/>
          <w:szCs w:val="20"/>
          <w:lang w:val="en-GB"/>
        </w:rPr>
        <w:t>4</w:t>
      </w:r>
      <w:r w:rsidRPr="00DE50E6">
        <w:rPr>
          <w:rFonts w:ascii="Arial" w:hAnsi="Arial" w:cs="Arial"/>
          <w:i/>
          <w:sz w:val="20"/>
          <w:szCs w:val="20"/>
          <w:lang w:val="en-GB"/>
        </w:rPr>
        <w:t>.</w:t>
      </w:r>
      <w:r w:rsidR="00DE50E6" w:rsidRPr="00DE50E6">
        <w:rPr>
          <w:rFonts w:ascii="Arial" w:hAnsi="Arial" w:cs="Arial"/>
          <w:i/>
          <w:sz w:val="20"/>
          <w:szCs w:val="20"/>
          <w:lang w:val="en-GB"/>
        </w:rPr>
        <w:t>7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r w:rsidRPr="00DE50E6">
        <w:rPr>
          <w:rFonts w:ascii="Arial" w:hAnsi="Arial" w:cs="Arial"/>
          <w:sz w:val="20"/>
          <w:szCs w:val="20"/>
          <w:lang w:val="en-GB"/>
        </w:rPr>
        <w:t>Ústecký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DE50E6">
        <w:rPr>
          <w:rFonts w:ascii="Arial" w:hAnsi="Arial" w:cs="Arial"/>
          <w:i/>
          <w:sz w:val="20"/>
          <w:szCs w:val="20"/>
          <w:lang w:val="en-GB"/>
        </w:rPr>
        <w:t>Region</w:t>
      </w:r>
      <w:r w:rsidRPr="00DE50E6">
        <w:rPr>
          <w:rFonts w:ascii="Arial" w:hAnsi="Arial" w:cs="Arial"/>
          <w:i/>
          <w:sz w:val="20"/>
          <w:szCs w:val="20"/>
          <w:lang w:val="en-GB"/>
        </w:rPr>
        <w:t xml:space="preserve"> differed from all other regions with the share lower than one half – only </w:t>
      </w:r>
      <w:r w:rsidR="00DE50E6" w:rsidRPr="00DE50E6">
        <w:rPr>
          <w:rFonts w:ascii="Arial" w:hAnsi="Arial" w:cs="Arial"/>
          <w:i/>
          <w:sz w:val="20"/>
          <w:szCs w:val="20"/>
          <w:lang w:val="en-GB"/>
        </w:rPr>
        <w:t>41</w:t>
      </w:r>
      <w:r w:rsidRPr="00DE50E6">
        <w:rPr>
          <w:rFonts w:ascii="Arial" w:hAnsi="Arial" w:cs="Arial"/>
          <w:i/>
          <w:sz w:val="20"/>
          <w:szCs w:val="20"/>
          <w:lang w:val="en-GB"/>
        </w:rPr>
        <w:t>.</w:t>
      </w:r>
      <w:r w:rsidR="00DE50E6" w:rsidRPr="00DE50E6">
        <w:rPr>
          <w:rFonts w:ascii="Arial" w:hAnsi="Arial" w:cs="Arial"/>
          <w:i/>
          <w:sz w:val="20"/>
          <w:szCs w:val="20"/>
          <w:lang w:val="en-GB"/>
        </w:rPr>
        <w:t>5</w:t>
      </w:r>
      <w:r w:rsidRPr="00DE50E6">
        <w:rPr>
          <w:rFonts w:ascii="Arial" w:hAnsi="Arial" w:cs="Arial"/>
          <w:i/>
          <w:sz w:val="20"/>
          <w:szCs w:val="20"/>
          <w:lang w:val="en-GB"/>
        </w:rPr>
        <w:t>%.</w:t>
      </w:r>
      <w:r w:rsidR="0080354F" w:rsidRPr="00DE50E6">
        <w:rPr>
          <w:rFonts w:ascii="Arial" w:hAnsi="Arial" w:cs="Arial"/>
          <w:i/>
          <w:sz w:val="20"/>
          <w:szCs w:val="20"/>
          <w:lang w:val="en-GB"/>
        </w:rPr>
        <w:t xml:space="preserve"> This finding, together with low proportion of labour forces regularly employed, shows that local agricultural holdings focused on activities with </w:t>
      </w:r>
      <w:r w:rsidR="00165A58">
        <w:rPr>
          <w:rFonts w:ascii="Arial" w:hAnsi="Arial" w:cs="Arial"/>
          <w:i/>
          <w:sz w:val="20"/>
          <w:szCs w:val="20"/>
          <w:lang w:val="en-GB"/>
        </w:rPr>
        <w:t xml:space="preserve">a </w:t>
      </w:r>
      <w:r w:rsidR="0080354F" w:rsidRPr="00DE50E6">
        <w:rPr>
          <w:rFonts w:ascii="Arial" w:hAnsi="Arial" w:cs="Arial"/>
          <w:i/>
          <w:sz w:val="20"/>
          <w:szCs w:val="20"/>
          <w:lang w:val="en-GB"/>
        </w:rPr>
        <w:t xml:space="preserve">high proportion of seasonal works (e.g. harvest of </w:t>
      </w:r>
      <w:r w:rsidR="003176B9" w:rsidRPr="00DE50E6">
        <w:rPr>
          <w:rFonts w:ascii="Arial" w:hAnsi="Arial" w:cs="Arial"/>
          <w:i/>
          <w:sz w:val="20"/>
          <w:szCs w:val="20"/>
          <w:lang w:val="en-GB"/>
        </w:rPr>
        <w:t>fruits</w:t>
      </w:r>
      <w:r w:rsidR="0080354F" w:rsidRPr="00DE50E6">
        <w:rPr>
          <w:rFonts w:ascii="Arial" w:hAnsi="Arial" w:cs="Arial"/>
          <w:i/>
          <w:sz w:val="20"/>
          <w:szCs w:val="20"/>
          <w:lang w:val="en-GB"/>
        </w:rPr>
        <w:t xml:space="preserve"> and vegetables).</w:t>
      </w:r>
    </w:p>
    <w:p w:rsidR="00DC19C7" w:rsidRDefault="00DC19C7" w:rsidP="00DC19C7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C0027C" w:rsidRPr="00925EAD" w:rsidRDefault="001912F0" w:rsidP="00DC19C7">
      <w:pPr>
        <w:spacing w:after="0" w:line="288" w:lineRule="auto"/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80354F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</w:rPr>
        <w:t xml:space="preserve"> 2</w:t>
      </w:r>
      <w:r w:rsidR="00925EAD">
        <w:rPr>
          <w:rFonts w:ascii="Arial" w:hAnsi="Arial" w:cs="Arial"/>
          <w:b/>
          <w:i/>
          <w:sz w:val="20"/>
          <w:szCs w:val="20"/>
        </w:rPr>
        <w:t>6</w:t>
      </w:r>
      <w:r w:rsidRPr="00925EAD">
        <w:rPr>
          <w:rFonts w:ascii="Arial" w:hAnsi="Arial" w:cs="Arial"/>
          <w:b/>
          <w:i/>
          <w:sz w:val="20"/>
          <w:szCs w:val="20"/>
        </w:rPr>
        <w:t xml:space="preserve">: </w:t>
      </w:r>
      <w:r w:rsidR="00A25718" w:rsidRPr="00925EAD">
        <w:rPr>
          <w:rFonts w:ascii="Arial" w:hAnsi="Arial" w:cs="Arial"/>
          <w:b/>
          <w:i/>
          <w:sz w:val="20"/>
          <w:szCs w:val="20"/>
          <w:lang w:val="en-GB"/>
        </w:rPr>
        <w:t>Working persons</w:t>
      </w:r>
      <w:r w:rsidR="0080354F"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per 100</w:t>
      </w:r>
      <w:r w:rsidR="003F690F" w:rsidRPr="00925EAD">
        <w:rPr>
          <w:rFonts w:ascii="Arial" w:hAnsi="Arial" w:cs="Arial"/>
          <w:b/>
          <w:i/>
          <w:sz w:val="20"/>
          <w:szCs w:val="20"/>
          <w:lang w:val="en-GB"/>
        </w:rPr>
        <w:t> </w:t>
      </w:r>
      <w:r w:rsidR="0080354F" w:rsidRPr="00925EAD">
        <w:rPr>
          <w:rFonts w:ascii="Arial" w:hAnsi="Arial" w:cs="Arial"/>
          <w:b/>
          <w:i/>
          <w:sz w:val="20"/>
          <w:szCs w:val="20"/>
          <w:lang w:val="en-GB"/>
        </w:rPr>
        <w:t>ha of the utilised agricultural area</w:t>
      </w:r>
    </w:p>
    <w:p w:rsidR="0097313A" w:rsidRPr="00F31BCE" w:rsidRDefault="0042041D" w:rsidP="00DC19C7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  <w:r w:rsidRPr="0042041D">
        <w:rPr>
          <w:noProof/>
          <w:szCs w:val="20"/>
          <w:lang w:eastAsia="cs-CZ"/>
        </w:rPr>
        <w:drawing>
          <wp:inline distT="0" distB="0" distL="0" distR="0">
            <wp:extent cx="6104890" cy="2601595"/>
            <wp:effectExtent l="0" t="0" r="0" b="0"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20" w:rsidRPr="00D84982" w:rsidRDefault="0080354F" w:rsidP="00343520">
      <w:pPr>
        <w:spacing w:after="12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84982">
        <w:rPr>
          <w:rFonts w:ascii="Arial" w:hAnsi="Arial" w:cs="Arial"/>
          <w:i/>
          <w:sz w:val="20"/>
          <w:szCs w:val="20"/>
          <w:lang w:val="en-GB"/>
        </w:rPr>
        <w:t>Labour force not regularly employed (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i.e. working on the basis of 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a 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contract </w:t>
      </w:r>
      <w:r w:rsidR="00322919">
        <w:rPr>
          <w:rFonts w:ascii="Arial" w:hAnsi="Arial" w:cs="Arial"/>
          <w:i/>
          <w:sz w:val="20"/>
          <w:szCs w:val="20"/>
          <w:lang w:val="en-GB"/>
        </w:rPr>
        <w:t>for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 work or for services) w</w:t>
      </w:r>
      <w:r w:rsidR="00343520">
        <w:rPr>
          <w:rFonts w:ascii="Arial" w:hAnsi="Arial" w:cs="Arial"/>
          <w:i/>
          <w:sz w:val="20"/>
          <w:szCs w:val="20"/>
          <w:lang w:val="en-GB"/>
        </w:rPr>
        <w:t>as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 most common in </w:t>
      </w:r>
      <w:r w:rsidR="00D84982" w:rsidRPr="00D84982">
        <w:rPr>
          <w:rFonts w:ascii="Arial" w:hAnsi="Arial" w:cs="Arial"/>
          <w:sz w:val="20"/>
          <w:szCs w:val="20"/>
          <w:lang w:val="en-GB"/>
        </w:rPr>
        <w:t>Středočeský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="00D84982" w:rsidRPr="00D84982">
        <w:rPr>
          <w:rFonts w:ascii="Arial" w:hAnsi="Arial" w:cs="Arial"/>
          <w:sz w:val="20"/>
          <w:szCs w:val="20"/>
          <w:lang w:val="en-GB"/>
        </w:rPr>
        <w:t xml:space="preserve">Hl. m. Praha 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>(7</w:t>
      </w:r>
      <w:r w:rsidR="001E0838">
        <w:rPr>
          <w:rFonts w:ascii="Arial" w:hAnsi="Arial" w:cs="Arial"/>
          <w:i/>
          <w:sz w:val="20"/>
          <w:szCs w:val="20"/>
          <w:lang w:val="en-GB"/>
        </w:rPr>
        <w:t> 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>555</w:t>
      </w:r>
      <w:r w:rsidR="001E083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23F9E">
        <w:rPr>
          <w:rFonts w:ascii="Arial" w:hAnsi="Arial" w:cs="Arial"/>
          <w:i/>
          <w:sz w:val="20"/>
          <w:szCs w:val="20"/>
          <w:lang w:val="en-GB"/>
        </w:rPr>
        <w:t>persons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>) and</w:t>
      </w:r>
      <w:r w:rsidR="00D84982" w:rsidRPr="00D84982">
        <w:rPr>
          <w:rFonts w:ascii="Arial" w:hAnsi="Arial" w:cs="Arial"/>
          <w:sz w:val="20"/>
          <w:szCs w:val="20"/>
          <w:lang w:val="en-GB"/>
        </w:rPr>
        <w:t xml:space="preserve"> </w:t>
      </w:r>
      <w:r w:rsidR="00200674" w:rsidRPr="00D84982">
        <w:rPr>
          <w:rFonts w:ascii="Arial" w:hAnsi="Arial" w:cs="Arial"/>
          <w:sz w:val="20"/>
          <w:szCs w:val="20"/>
          <w:lang w:val="en-GB"/>
        </w:rPr>
        <w:t>Ústecký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D84982">
        <w:rPr>
          <w:rFonts w:ascii="Arial" w:hAnsi="Arial" w:cs="Arial"/>
          <w:i/>
          <w:sz w:val="20"/>
          <w:szCs w:val="20"/>
          <w:lang w:val="en-GB"/>
        </w:rPr>
        <w:t>Region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>6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> 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>893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23F9E">
        <w:rPr>
          <w:rFonts w:ascii="Arial" w:hAnsi="Arial" w:cs="Arial"/>
          <w:i/>
          <w:sz w:val="20"/>
          <w:szCs w:val="20"/>
          <w:lang w:val="en-GB"/>
        </w:rPr>
        <w:t>persons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>). One person worked on average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 xml:space="preserve"> 159 hours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>; in regions this number ranged from 1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>24</w:t>
      </w:r>
      <w:r w:rsidR="003F690F" w:rsidRPr="00D84982">
        <w:rPr>
          <w:rFonts w:ascii="Arial" w:hAnsi="Arial" w:cs="Arial"/>
          <w:i/>
          <w:sz w:val="20"/>
          <w:szCs w:val="20"/>
          <w:lang w:val="en-GB"/>
        </w:rPr>
        <w:t> 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hours in </w:t>
      </w:r>
      <w:r w:rsidR="00D84982" w:rsidRPr="00D84982">
        <w:rPr>
          <w:rFonts w:ascii="Arial" w:hAnsi="Arial" w:cs="Arial"/>
          <w:sz w:val="20"/>
          <w:szCs w:val="20"/>
          <w:lang w:val="en-GB"/>
        </w:rPr>
        <w:t>Olomoucký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D84982">
        <w:rPr>
          <w:rFonts w:ascii="Arial" w:hAnsi="Arial" w:cs="Arial"/>
          <w:i/>
          <w:sz w:val="20"/>
          <w:szCs w:val="20"/>
          <w:lang w:val="en-GB"/>
        </w:rPr>
        <w:t>Region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 to 1</w:t>
      </w:r>
      <w:r w:rsidR="00D84982" w:rsidRPr="00D84982">
        <w:rPr>
          <w:rFonts w:ascii="Arial" w:hAnsi="Arial" w:cs="Arial"/>
          <w:i/>
          <w:sz w:val="20"/>
          <w:szCs w:val="20"/>
          <w:lang w:val="en-GB"/>
        </w:rPr>
        <w:t>80</w:t>
      </w:r>
      <w:r w:rsidR="003F690F" w:rsidRPr="00D84982">
        <w:rPr>
          <w:rFonts w:ascii="Arial" w:hAnsi="Arial" w:cs="Arial"/>
          <w:i/>
          <w:sz w:val="20"/>
          <w:szCs w:val="20"/>
          <w:lang w:val="en-GB"/>
        </w:rPr>
        <w:t> 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200674" w:rsidRPr="00D84982">
        <w:rPr>
          <w:rFonts w:ascii="Arial" w:hAnsi="Arial" w:cs="Arial"/>
          <w:sz w:val="20"/>
          <w:szCs w:val="20"/>
          <w:lang w:val="en-GB"/>
        </w:rPr>
        <w:t>Vysočina</w:t>
      </w:r>
      <w:r w:rsidR="00091673" w:rsidRPr="00D84982">
        <w:rPr>
          <w:rFonts w:ascii="Arial" w:hAnsi="Arial" w:cs="Arial"/>
          <w:i/>
          <w:sz w:val="20"/>
          <w:szCs w:val="20"/>
          <w:lang w:val="en-GB"/>
        </w:rPr>
        <w:t xml:space="preserve"> Region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343520">
        <w:rPr>
          <w:rFonts w:ascii="Arial" w:hAnsi="Arial" w:cs="Arial"/>
          <w:i/>
          <w:sz w:val="20"/>
          <w:szCs w:val="20"/>
          <w:lang w:val="en-GB"/>
        </w:rPr>
        <w:t>O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ther persons 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 xml:space="preserve">working 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in agriculture were 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those 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t xml:space="preserve">employed </w:t>
      </w:r>
      <w:r w:rsidR="00200674" w:rsidRPr="00D84982"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not directly by agricultural holdings (self-employed persons or persons employed by job agencies). 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 xml:space="preserve">The largest number of persons of both </w:t>
      </w:r>
      <w:r w:rsidR="009D51D0">
        <w:rPr>
          <w:rFonts w:ascii="Arial" w:hAnsi="Arial" w:cs="Arial"/>
          <w:i/>
          <w:sz w:val="20"/>
          <w:szCs w:val="20"/>
          <w:lang w:val="en-GB"/>
        </w:rPr>
        <w:t>sub-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 xml:space="preserve">categories worked in </w:t>
      </w:r>
      <w:r w:rsidR="00200674" w:rsidRPr="001E0838">
        <w:rPr>
          <w:rFonts w:ascii="Arial" w:hAnsi="Arial" w:cs="Arial"/>
          <w:sz w:val="20"/>
          <w:szCs w:val="20"/>
          <w:lang w:val="en-GB"/>
        </w:rPr>
        <w:t>Středočeský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1E0838">
        <w:rPr>
          <w:rFonts w:ascii="Arial" w:hAnsi="Arial" w:cs="Arial"/>
          <w:i/>
          <w:sz w:val="20"/>
          <w:szCs w:val="20"/>
          <w:lang w:val="en-GB"/>
        </w:rPr>
        <w:t>Region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84982" w:rsidRPr="001E0838">
        <w:rPr>
          <w:rFonts w:ascii="Arial" w:hAnsi="Arial" w:cs="Arial"/>
          <w:i/>
          <w:sz w:val="20"/>
          <w:szCs w:val="20"/>
          <w:lang w:val="en-GB"/>
        </w:rPr>
        <w:t xml:space="preserve">including </w:t>
      </w:r>
      <w:r w:rsidR="00D84982" w:rsidRPr="001E0838">
        <w:rPr>
          <w:rFonts w:ascii="Arial" w:hAnsi="Arial" w:cs="Arial"/>
          <w:sz w:val="20"/>
          <w:szCs w:val="20"/>
          <w:lang w:val="en-GB"/>
        </w:rPr>
        <w:t xml:space="preserve">Hl. m. Praha 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>(</w:t>
      </w:r>
      <w:r w:rsidR="00D84982" w:rsidRPr="001E0838">
        <w:rPr>
          <w:rFonts w:ascii="Arial" w:hAnsi="Arial" w:cs="Arial"/>
          <w:i/>
          <w:sz w:val="20"/>
          <w:szCs w:val="20"/>
          <w:lang w:val="en-GB"/>
        </w:rPr>
        <w:t>204</w:t>
      </w:r>
      <w:r w:rsidR="001E0838" w:rsidRPr="001E083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>self-employed</w:t>
      </w:r>
      <w:r w:rsidR="001E083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persons </w:t>
      </w:r>
      <w:r w:rsidR="001E0838">
        <w:rPr>
          <w:rFonts w:ascii="Arial" w:hAnsi="Arial" w:cs="Arial"/>
          <w:i/>
          <w:sz w:val="20"/>
          <w:szCs w:val="20"/>
          <w:lang w:val="en-GB"/>
        </w:rPr>
        <w:t>and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 xml:space="preserve"> 9</w:t>
      </w:r>
      <w:r w:rsidR="00D84982" w:rsidRPr="001E0838">
        <w:rPr>
          <w:rFonts w:ascii="Arial" w:hAnsi="Arial" w:cs="Arial"/>
          <w:i/>
          <w:sz w:val="20"/>
          <w:szCs w:val="20"/>
          <w:lang w:val="en-GB"/>
        </w:rPr>
        <w:t>81</w:t>
      </w:r>
      <w:r w:rsidR="001E0838" w:rsidRPr="001E083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43520">
        <w:rPr>
          <w:rFonts w:ascii="Arial" w:hAnsi="Arial" w:cs="Arial"/>
          <w:i/>
          <w:sz w:val="20"/>
          <w:szCs w:val="20"/>
          <w:lang w:val="en-GB"/>
        </w:rPr>
        <w:t>persons</w:t>
      </w:r>
      <w:r w:rsidR="001E0838" w:rsidRPr="001E0838">
        <w:rPr>
          <w:rFonts w:ascii="Arial" w:hAnsi="Arial" w:cs="Arial"/>
          <w:i/>
          <w:sz w:val="20"/>
          <w:szCs w:val="20"/>
          <w:lang w:val="en-GB"/>
        </w:rPr>
        <w:t xml:space="preserve"> employed </w:t>
      </w:r>
      <w:r w:rsidR="00200674" w:rsidRPr="001E0838">
        <w:rPr>
          <w:rFonts w:ascii="Arial" w:hAnsi="Arial" w:cs="Arial"/>
          <w:i/>
          <w:sz w:val="20"/>
          <w:szCs w:val="20"/>
          <w:lang w:val="en-GB"/>
        </w:rPr>
        <w:t xml:space="preserve">by job agencies). </w:t>
      </w:r>
      <w:r w:rsidR="00343520" w:rsidRPr="001E0838">
        <w:rPr>
          <w:rFonts w:ascii="Arial" w:hAnsi="Arial" w:cs="Arial"/>
          <w:i/>
          <w:sz w:val="20"/>
          <w:szCs w:val="20"/>
          <w:lang w:val="en-GB"/>
        </w:rPr>
        <w:t>The average number of hours worked by persons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 xml:space="preserve"> employed not directly by agricultural holdings was 667 hours; 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ranging from 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343520">
        <w:rPr>
          <w:rFonts w:ascii="Arial" w:hAnsi="Arial" w:cs="Arial"/>
          <w:i/>
          <w:sz w:val="20"/>
          <w:szCs w:val="20"/>
          <w:lang w:val="en-GB"/>
        </w:rPr>
        <w:t>lowest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r w:rsidR="00343520" w:rsidRPr="00D84982">
        <w:rPr>
          <w:rFonts w:ascii="Arial" w:hAnsi="Arial" w:cs="Arial"/>
          <w:sz w:val="20"/>
          <w:szCs w:val="20"/>
          <w:lang w:val="en-GB"/>
        </w:rPr>
        <w:t>Středočeský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 xml:space="preserve"> Region including </w:t>
      </w:r>
      <w:r w:rsidR="00343520" w:rsidRPr="00D84982">
        <w:rPr>
          <w:rFonts w:ascii="Arial" w:hAnsi="Arial" w:cs="Arial"/>
          <w:sz w:val="20"/>
          <w:szCs w:val="20"/>
          <w:lang w:val="en-GB"/>
        </w:rPr>
        <w:t xml:space="preserve">Hl. m. Praha </w:t>
      </w:r>
      <w:r w:rsidR="009D51D0" w:rsidRPr="00D84982">
        <w:rPr>
          <w:rFonts w:ascii="Arial" w:hAnsi="Arial" w:cs="Arial"/>
          <w:i/>
          <w:sz w:val="20"/>
          <w:szCs w:val="20"/>
          <w:lang w:val="en-GB"/>
        </w:rPr>
        <w:t xml:space="preserve">(489 hours) </w:t>
      </w:r>
      <w:r w:rsidR="00343520">
        <w:rPr>
          <w:rFonts w:ascii="Arial" w:hAnsi="Arial" w:cs="Arial"/>
          <w:i/>
          <w:sz w:val="20"/>
          <w:szCs w:val="20"/>
          <w:lang w:val="en-GB"/>
        </w:rPr>
        <w:t>to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 xml:space="preserve"> the </w:t>
      </w:r>
      <w:r w:rsidR="00343520">
        <w:rPr>
          <w:rFonts w:ascii="Arial" w:hAnsi="Arial" w:cs="Arial"/>
          <w:i/>
          <w:sz w:val="20"/>
          <w:szCs w:val="20"/>
          <w:lang w:val="en-GB"/>
        </w:rPr>
        <w:t>highest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 xml:space="preserve"> in </w:t>
      </w:r>
      <w:r w:rsidR="00343520" w:rsidRPr="00D84982">
        <w:rPr>
          <w:rFonts w:ascii="Arial" w:hAnsi="Arial" w:cs="Arial"/>
          <w:sz w:val="20"/>
          <w:szCs w:val="20"/>
          <w:lang w:val="en-GB"/>
        </w:rPr>
        <w:t xml:space="preserve">Karlovarský </w:t>
      </w:r>
      <w:r w:rsidR="00343520" w:rsidRPr="00D84982">
        <w:rPr>
          <w:rFonts w:ascii="Arial" w:hAnsi="Arial" w:cs="Arial"/>
          <w:i/>
          <w:sz w:val="20"/>
          <w:szCs w:val="20"/>
          <w:lang w:val="en-GB"/>
        </w:rPr>
        <w:t>Region</w:t>
      </w:r>
      <w:r w:rsidR="009D51D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D51D0" w:rsidRPr="00D84982">
        <w:rPr>
          <w:rFonts w:ascii="Arial" w:hAnsi="Arial" w:cs="Arial"/>
          <w:i/>
          <w:sz w:val="20"/>
          <w:szCs w:val="20"/>
          <w:lang w:val="en-GB"/>
        </w:rPr>
        <w:t>(1 232 hours)</w:t>
      </w:r>
      <w:r w:rsidR="00343520">
        <w:rPr>
          <w:rFonts w:ascii="Arial" w:hAnsi="Arial" w:cs="Arial"/>
          <w:i/>
          <w:sz w:val="20"/>
          <w:szCs w:val="20"/>
          <w:lang w:val="en-GB"/>
        </w:rPr>
        <w:t>.</w:t>
      </w:r>
    </w:p>
    <w:p w:rsidR="0080354F" w:rsidRPr="008D0B15" w:rsidRDefault="004B157F" w:rsidP="00343520">
      <w:pPr>
        <w:spacing w:after="0" w:line="288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43612">
        <w:rPr>
          <w:rFonts w:ascii="Arial" w:hAnsi="Arial" w:cs="Arial"/>
          <w:i/>
          <w:sz w:val="20"/>
          <w:szCs w:val="20"/>
          <w:lang w:val="en-GB"/>
        </w:rPr>
        <w:t>The age structure did not differ distinctly among regions. The largest share of young workers was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 recorded in </w:t>
      </w:r>
      <w:proofErr w:type="spellStart"/>
      <w:r w:rsidRPr="00843612">
        <w:rPr>
          <w:rFonts w:ascii="Arial" w:hAnsi="Arial" w:cs="Arial"/>
          <w:sz w:val="20"/>
          <w:szCs w:val="20"/>
          <w:lang w:val="en-GB"/>
        </w:rPr>
        <w:t>Moravskoslezský</w:t>
      </w:r>
      <w:proofErr w:type="spellEnd"/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43612">
        <w:rPr>
          <w:rFonts w:ascii="Arial" w:hAnsi="Arial" w:cs="Arial"/>
          <w:i/>
          <w:sz w:val="20"/>
          <w:szCs w:val="20"/>
          <w:lang w:val="en-GB"/>
        </w:rPr>
        <w:t>Region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with 21.</w:t>
      </w:r>
      <w:r w:rsidR="00843612" w:rsidRPr="00843612">
        <w:rPr>
          <w:rFonts w:ascii="Arial" w:hAnsi="Arial" w:cs="Arial"/>
          <w:i/>
          <w:sz w:val="20"/>
          <w:szCs w:val="20"/>
          <w:lang w:val="en-GB"/>
        </w:rPr>
        <w:t>6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% </w:t>
      </w:r>
      <w:r w:rsidR="00165A58">
        <w:rPr>
          <w:rFonts w:ascii="Arial" w:hAnsi="Arial" w:cs="Arial"/>
          <w:i/>
          <w:sz w:val="20"/>
          <w:szCs w:val="20"/>
          <w:lang w:val="en-GB"/>
        </w:rPr>
        <w:t>for</w:t>
      </w:r>
      <w:r w:rsidR="00A751F1">
        <w:rPr>
          <w:rFonts w:ascii="Arial" w:hAnsi="Arial" w:cs="Arial"/>
          <w:i/>
          <w:sz w:val="20"/>
          <w:szCs w:val="20"/>
          <w:lang w:val="en-GB"/>
        </w:rPr>
        <w:t xml:space="preserve"> the 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>age group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up </w:t>
      </w:r>
      <w:r w:rsidRPr="00843612">
        <w:rPr>
          <w:rFonts w:ascii="Arial" w:hAnsi="Arial" w:cs="Arial"/>
          <w:i/>
          <w:sz w:val="20"/>
          <w:szCs w:val="20"/>
          <w:lang w:val="en-GB"/>
        </w:rPr>
        <w:t>to 3</w:t>
      </w:r>
      <w:r w:rsidR="00E85CC5">
        <w:rPr>
          <w:rFonts w:ascii="Arial" w:hAnsi="Arial" w:cs="Arial"/>
          <w:i/>
          <w:sz w:val="20"/>
          <w:szCs w:val="20"/>
          <w:lang w:val="en-GB"/>
        </w:rPr>
        <w:t>4</w:t>
      </w:r>
      <w:r w:rsidRPr="00843612">
        <w:rPr>
          <w:rFonts w:ascii="Arial" w:hAnsi="Arial" w:cs="Arial"/>
          <w:i/>
          <w:sz w:val="20"/>
          <w:szCs w:val="20"/>
          <w:lang w:val="en-GB"/>
        </w:rPr>
        <w:t xml:space="preserve"> years</w:t>
      </w:r>
      <w:r w:rsidR="007C7F2C" w:rsidRPr="00843612">
        <w:rPr>
          <w:rFonts w:ascii="Arial" w:hAnsi="Arial" w:cs="Arial"/>
          <w:i/>
          <w:sz w:val="20"/>
          <w:szCs w:val="20"/>
          <w:lang w:val="en-GB"/>
        </w:rPr>
        <w:t>.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More than 20% of workers up to 3</w:t>
      </w:r>
      <w:r w:rsidR="00E85CC5">
        <w:rPr>
          <w:rFonts w:ascii="Arial" w:hAnsi="Arial" w:cs="Arial"/>
          <w:i/>
          <w:sz w:val="20"/>
          <w:szCs w:val="20"/>
          <w:lang w:val="en-GB"/>
        </w:rPr>
        <w:t xml:space="preserve">4 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years </w:t>
      </w:r>
      <w:r w:rsidR="009E7F7F" w:rsidRPr="00843612">
        <w:rPr>
          <w:rFonts w:ascii="Arial" w:hAnsi="Arial" w:cs="Arial"/>
          <w:i/>
          <w:sz w:val="20"/>
          <w:szCs w:val="20"/>
          <w:lang w:val="en-GB"/>
        </w:rPr>
        <w:t>were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also 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967622" w:rsidRPr="00843612">
        <w:rPr>
          <w:rFonts w:ascii="Arial" w:hAnsi="Arial" w:cs="Arial"/>
          <w:sz w:val="20"/>
          <w:szCs w:val="20"/>
          <w:lang w:val="en-GB"/>
        </w:rPr>
        <w:t>Ústecký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43612">
        <w:rPr>
          <w:rFonts w:ascii="Arial" w:hAnsi="Arial" w:cs="Arial"/>
          <w:i/>
          <w:sz w:val="20"/>
          <w:szCs w:val="20"/>
          <w:lang w:val="en-GB"/>
        </w:rPr>
        <w:t>Region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(20.</w:t>
      </w:r>
      <w:r w:rsidR="00843612" w:rsidRPr="00843612">
        <w:rPr>
          <w:rFonts w:ascii="Arial" w:hAnsi="Arial" w:cs="Arial"/>
          <w:i/>
          <w:sz w:val="20"/>
          <w:szCs w:val="20"/>
          <w:lang w:val="en-GB"/>
        </w:rPr>
        <w:t>1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>%)</w:t>
      </w:r>
      <w:r w:rsidR="00F557FA">
        <w:rPr>
          <w:rFonts w:ascii="Arial" w:hAnsi="Arial" w:cs="Arial"/>
          <w:i/>
          <w:sz w:val="20"/>
          <w:szCs w:val="20"/>
          <w:lang w:val="en-GB"/>
        </w:rPr>
        <w:t>.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557FA">
        <w:rPr>
          <w:rFonts w:ascii="Arial" w:hAnsi="Arial" w:cs="Arial"/>
          <w:i/>
          <w:sz w:val="20"/>
          <w:szCs w:val="20"/>
          <w:lang w:val="en-GB"/>
        </w:rPr>
        <w:t>O</w:t>
      </w:r>
      <w:r w:rsidR="00343520">
        <w:rPr>
          <w:rFonts w:ascii="Arial" w:hAnsi="Arial" w:cs="Arial"/>
          <w:i/>
          <w:sz w:val="20"/>
          <w:szCs w:val="20"/>
          <w:lang w:val="en-GB"/>
        </w:rPr>
        <w:t xml:space="preserve">n the contrary, 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the lowest shares were in </w:t>
      </w:r>
      <w:r w:rsidR="00843612" w:rsidRPr="00843612">
        <w:rPr>
          <w:rFonts w:ascii="Arial" w:hAnsi="Arial" w:cs="Arial"/>
          <w:sz w:val="20"/>
          <w:szCs w:val="20"/>
          <w:lang w:val="en-GB"/>
        </w:rPr>
        <w:t>Jihomoravský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43612">
        <w:rPr>
          <w:rFonts w:ascii="Arial" w:hAnsi="Arial" w:cs="Arial"/>
          <w:i/>
          <w:sz w:val="20"/>
          <w:szCs w:val="20"/>
          <w:lang w:val="en-GB"/>
        </w:rPr>
        <w:t>Region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(16.</w:t>
      </w:r>
      <w:r w:rsidR="00843612" w:rsidRPr="00843612">
        <w:rPr>
          <w:rFonts w:ascii="Arial" w:hAnsi="Arial" w:cs="Arial"/>
          <w:i/>
          <w:sz w:val="20"/>
          <w:szCs w:val="20"/>
          <w:lang w:val="en-GB"/>
        </w:rPr>
        <w:t>2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r w:rsidR="00843612" w:rsidRPr="00843612">
        <w:rPr>
          <w:rFonts w:ascii="Arial" w:hAnsi="Arial" w:cs="Arial"/>
          <w:sz w:val="20"/>
          <w:szCs w:val="20"/>
          <w:lang w:val="en-GB"/>
        </w:rPr>
        <w:t>Zlínský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43612">
        <w:rPr>
          <w:rFonts w:ascii="Arial" w:hAnsi="Arial" w:cs="Arial"/>
          <w:i/>
          <w:sz w:val="20"/>
          <w:szCs w:val="20"/>
          <w:lang w:val="en-GB"/>
        </w:rPr>
        <w:t>Region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 (16.</w:t>
      </w:r>
      <w:r w:rsidR="00843612" w:rsidRPr="00843612">
        <w:rPr>
          <w:rFonts w:ascii="Arial" w:hAnsi="Arial" w:cs="Arial"/>
          <w:i/>
          <w:sz w:val="20"/>
          <w:szCs w:val="20"/>
          <w:lang w:val="en-GB"/>
        </w:rPr>
        <w:t>9</w:t>
      </w:r>
      <w:r w:rsidR="00967622" w:rsidRPr="00843612"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r w:rsidR="00843612" w:rsidRPr="00843612">
        <w:rPr>
          <w:rFonts w:ascii="Arial" w:hAnsi="Arial" w:cs="Arial"/>
          <w:i/>
          <w:sz w:val="20"/>
          <w:szCs w:val="20"/>
          <w:lang w:val="en-GB"/>
        </w:rPr>
        <w:t>The share of workers aged 35–5</w:t>
      </w:r>
      <w:r w:rsidR="00AB30DD">
        <w:rPr>
          <w:rFonts w:ascii="Arial" w:hAnsi="Arial" w:cs="Arial"/>
          <w:i/>
          <w:sz w:val="20"/>
          <w:szCs w:val="20"/>
          <w:lang w:val="en-GB"/>
        </w:rPr>
        <w:t>4</w:t>
      </w:r>
      <w:r w:rsidR="00843612" w:rsidRPr="00843612">
        <w:rPr>
          <w:rFonts w:ascii="Arial" w:hAnsi="Arial" w:cs="Arial"/>
          <w:i/>
          <w:sz w:val="20"/>
          <w:szCs w:val="20"/>
          <w:lang w:val="en-GB"/>
        </w:rPr>
        <w:t xml:space="preserve"> years ranged from 43.5% for </w:t>
      </w:r>
      <w:r w:rsidR="00843612" w:rsidRPr="00843612">
        <w:rPr>
          <w:rFonts w:ascii="Arial" w:hAnsi="Arial" w:cs="Arial"/>
          <w:sz w:val="20"/>
          <w:szCs w:val="20"/>
          <w:lang w:val="en-GB"/>
        </w:rPr>
        <w:t>Královéhradecký</w:t>
      </w:r>
      <w:r w:rsidR="00843612" w:rsidRPr="00843612">
        <w:rPr>
          <w:rFonts w:ascii="Arial" w:hAnsi="Arial" w:cs="Arial"/>
          <w:i/>
          <w:sz w:val="20"/>
          <w:szCs w:val="20"/>
          <w:lang w:val="en-GB"/>
        </w:rPr>
        <w:t xml:space="preserve"> Region to </w:t>
      </w:r>
      <w:r w:rsidR="00843612" w:rsidRPr="008D0B15">
        <w:rPr>
          <w:rFonts w:ascii="Arial" w:hAnsi="Arial" w:cs="Arial"/>
          <w:i/>
          <w:sz w:val="20"/>
          <w:szCs w:val="20"/>
          <w:lang w:val="en-GB"/>
        </w:rPr>
        <w:t xml:space="preserve">49.7% for </w:t>
      </w:r>
      <w:r w:rsidR="00843612" w:rsidRPr="008D0B15">
        <w:rPr>
          <w:rFonts w:ascii="Arial" w:hAnsi="Arial" w:cs="Arial"/>
          <w:sz w:val="20"/>
          <w:szCs w:val="20"/>
          <w:lang w:val="en-GB"/>
        </w:rPr>
        <w:t>Pardubický</w:t>
      </w:r>
      <w:r w:rsidR="00843612" w:rsidRPr="008D0B15">
        <w:rPr>
          <w:rFonts w:ascii="Arial" w:hAnsi="Arial" w:cs="Arial"/>
          <w:i/>
          <w:sz w:val="20"/>
          <w:szCs w:val="20"/>
          <w:lang w:val="en-GB"/>
        </w:rPr>
        <w:t xml:space="preserve"> Region. 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>The age group of 55</w:t>
      </w:r>
      <w:r w:rsidR="003F690F" w:rsidRPr="008D0B15">
        <w:rPr>
          <w:rFonts w:ascii="Arial" w:hAnsi="Arial" w:cs="Arial"/>
          <w:i/>
          <w:sz w:val="20"/>
          <w:szCs w:val="20"/>
          <w:lang w:val="en-GB"/>
        </w:rPr>
        <w:t> 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years </w:t>
      </w:r>
      <w:r w:rsidR="00473761" w:rsidRPr="008D0B15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over was most common in </w:t>
      </w:r>
      <w:r w:rsidR="00843612" w:rsidRPr="008D0B15">
        <w:rPr>
          <w:rFonts w:ascii="Arial" w:hAnsi="Arial" w:cs="Arial"/>
          <w:sz w:val="20"/>
          <w:szCs w:val="20"/>
          <w:lang w:val="en-GB"/>
        </w:rPr>
        <w:t xml:space="preserve">Zlínský </w:t>
      </w:r>
      <w:r w:rsidR="00843612" w:rsidRPr="008D0B15">
        <w:rPr>
          <w:rFonts w:ascii="Arial" w:hAnsi="Arial" w:cs="Arial"/>
          <w:i/>
          <w:sz w:val="20"/>
          <w:szCs w:val="20"/>
          <w:lang w:val="en-GB"/>
        </w:rPr>
        <w:t xml:space="preserve">Region (39.6%) and </w:t>
      </w:r>
      <w:r w:rsidR="00967622" w:rsidRPr="008D0B15">
        <w:rPr>
          <w:rFonts w:ascii="Arial" w:hAnsi="Arial" w:cs="Arial"/>
          <w:sz w:val="20"/>
          <w:szCs w:val="20"/>
          <w:lang w:val="en-GB"/>
        </w:rPr>
        <w:t>Jihomoravský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A3354" w:rsidRPr="008D0B15">
        <w:rPr>
          <w:rFonts w:ascii="Arial" w:hAnsi="Arial" w:cs="Arial"/>
          <w:i/>
          <w:sz w:val="20"/>
          <w:szCs w:val="20"/>
          <w:lang w:val="en-GB"/>
        </w:rPr>
        <w:t>Region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 (39.</w:t>
      </w:r>
      <w:r w:rsidR="008D0B15" w:rsidRPr="008D0B15">
        <w:rPr>
          <w:rFonts w:ascii="Arial" w:hAnsi="Arial" w:cs="Arial"/>
          <w:i/>
          <w:sz w:val="20"/>
          <w:szCs w:val="20"/>
          <w:lang w:val="en-GB"/>
        </w:rPr>
        <w:t>5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>%)</w:t>
      </w:r>
      <w:r w:rsidR="008D0B15" w:rsidRPr="008D0B15">
        <w:rPr>
          <w:rFonts w:ascii="Arial" w:hAnsi="Arial" w:cs="Arial"/>
          <w:i/>
          <w:sz w:val="20"/>
          <w:szCs w:val="20"/>
          <w:lang w:val="en-GB"/>
        </w:rPr>
        <w:t xml:space="preserve">; 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the lowest shares were </w:t>
      </w:r>
      <w:r w:rsidR="008D0B15" w:rsidRPr="008D0B15">
        <w:rPr>
          <w:rFonts w:ascii="Arial" w:hAnsi="Arial" w:cs="Arial"/>
          <w:i/>
          <w:sz w:val="20"/>
          <w:szCs w:val="20"/>
          <w:lang w:val="en-GB"/>
        </w:rPr>
        <w:t xml:space="preserve">recorded 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8D0B15" w:rsidRPr="008D0B15">
        <w:rPr>
          <w:rFonts w:ascii="Arial" w:hAnsi="Arial" w:cs="Arial"/>
          <w:sz w:val="20"/>
          <w:szCs w:val="20"/>
          <w:lang w:val="en-GB"/>
        </w:rPr>
        <w:t>Pardubický</w:t>
      </w:r>
      <w:r w:rsidR="008D0B15" w:rsidRPr="008D0B15">
        <w:rPr>
          <w:rFonts w:ascii="Arial" w:hAnsi="Arial" w:cs="Arial"/>
          <w:i/>
          <w:sz w:val="20"/>
          <w:szCs w:val="20"/>
          <w:lang w:val="en-GB"/>
        </w:rPr>
        <w:t xml:space="preserve"> Region (31.4%) and</w:t>
      </w:r>
      <w:r w:rsidR="008D0B15" w:rsidRPr="008D0B15">
        <w:rPr>
          <w:rFonts w:ascii="Arial" w:hAnsi="Arial" w:cs="Arial"/>
          <w:sz w:val="20"/>
          <w:szCs w:val="20"/>
          <w:lang w:val="en-GB"/>
        </w:rPr>
        <w:t xml:space="preserve"> </w:t>
      </w:r>
      <w:r w:rsidR="00091673" w:rsidRPr="008D0B15">
        <w:rPr>
          <w:rFonts w:ascii="Arial" w:hAnsi="Arial" w:cs="Arial"/>
          <w:sz w:val="20"/>
          <w:szCs w:val="20"/>
          <w:lang w:val="en-GB"/>
        </w:rPr>
        <w:t xml:space="preserve">Vysočina </w:t>
      </w:r>
      <w:r w:rsidR="001A3354" w:rsidRPr="008D0B15">
        <w:rPr>
          <w:rFonts w:ascii="Arial" w:hAnsi="Arial" w:cs="Arial"/>
          <w:i/>
          <w:sz w:val="20"/>
          <w:szCs w:val="20"/>
          <w:lang w:val="en-GB"/>
        </w:rPr>
        <w:t>Region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 (3</w:t>
      </w:r>
      <w:r w:rsidR="008D0B15" w:rsidRPr="008D0B15">
        <w:rPr>
          <w:rFonts w:ascii="Arial" w:hAnsi="Arial" w:cs="Arial"/>
          <w:i/>
          <w:sz w:val="20"/>
          <w:szCs w:val="20"/>
          <w:lang w:val="en-GB"/>
        </w:rPr>
        <w:t>3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>.</w:t>
      </w:r>
      <w:r w:rsidR="008D0B15" w:rsidRPr="008D0B15">
        <w:rPr>
          <w:rFonts w:ascii="Arial" w:hAnsi="Arial" w:cs="Arial"/>
          <w:i/>
          <w:sz w:val="20"/>
          <w:szCs w:val="20"/>
          <w:lang w:val="en-GB"/>
        </w:rPr>
        <w:t>2</w:t>
      </w:r>
      <w:r w:rsidR="00967622" w:rsidRPr="008D0B15">
        <w:rPr>
          <w:rFonts w:ascii="Arial" w:hAnsi="Arial" w:cs="Arial"/>
          <w:i/>
          <w:sz w:val="20"/>
          <w:szCs w:val="20"/>
          <w:lang w:val="en-GB"/>
        </w:rPr>
        <w:t xml:space="preserve">%). </w:t>
      </w:r>
    </w:p>
    <w:p w:rsidR="009607F0" w:rsidRDefault="009607F0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C0027C" w:rsidRPr="00925EAD" w:rsidRDefault="001912F0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925EAD">
        <w:rPr>
          <w:rFonts w:ascii="Arial" w:hAnsi="Arial" w:cs="Arial"/>
          <w:b/>
          <w:i/>
          <w:sz w:val="20"/>
          <w:szCs w:val="20"/>
          <w:lang w:val="en-GB"/>
        </w:rPr>
        <w:t>Gra</w:t>
      </w:r>
      <w:r w:rsidR="00457050" w:rsidRPr="00925EAD">
        <w:rPr>
          <w:rFonts w:ascii="Arial" w:hAnsi="Arial" w:cs="Arial"/>
          <w:b/>
          <w:i/>
          <w:sz w:val="20"/>
          <w:szCs w:val="20"/>
          <w:lang w:val="en-GB"/>
        </w:rPr>
        <w:t>ph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 2</w:t>
      </w:r>
      <w:r w:rsidR="00925EAD" w:rsidRPr="00925EAD">
        <w:rPr>
          <w:rFonts w:ascii="Arial" w:hAnsi="Arial" w:cs="Arial"/>
          <w:b/>
          <w:i/>
          <w:sz w:val="20"/>
          <w:szCs w:val="20"/>
          <w:lang w:val="en-GB"/>
        </w:rPr>
        <w:t>7</w:t>
      </w:r>
      <w:r w:rsidRPr="00925EAD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r w:rsidR="00457050" w:rsidRPr="00925EAD">
        <w:rPr>
          <w:rFonts w:ascii="Arial" w:hAnsi="Arial" w:cs="Arial"/>
          <w:b/>
          <w:i/>
          <w:sz w:val="20"/>
          <w:szCs w:val="20"/>
          <w:lang w:val="en-GB"/>
        </w:rPr>
        <w:t>Age structure of labour force regularly employed</w:t>
      </w:r>
    </w:p>
    <w:p w:rsidR="00091673" w:rsidRPr="00F31BCE" w:rsidRDefault="00347491" w:rsidP="00DC19C7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  <w:r w:rsidRPr="00347491">
        <w:rPr>
          <w:noProof/>
          <w:szCs w:val="20"/>
          <w:lang w:eastAsia="cs-CZ"/>
        </w:rPr>
        <w:drawing>
          <wp:inline distT="0" distB="0" distL="0" distR="0">
            <wp:extent cx="6104890" cy="2388870"/>
            <wp:effectExtent l="0" t="0" r="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C7" w:rsidRDefault="00DC19C7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DC19C7" w:rsidRDefault="00DC19C7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473761" w:rsidRPr="00D276F9" w:rsidRDefault="00473761" w:rsidP="00DC19C7">
      <w:pPr>
        <w:spacing w:after="0" w:line="288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D276F9">
        <w:rPr>
          <w:rFonts w:ascii="Arial" w:hAnsi="Arial" w:cs="Arial"/>
          <w:b/>
          <w:i/>
          <w:sz w:val="20"/>
          <w:szCs w:val="20"/>
          <w:lang w:val="en-GB"/>
        </w:rPr>
        <w:t>Fig</w:t>
      </w:r>
      <w:r w:rsidR="00CE5DE2"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. 4: </w:t>
      </w:r>
      <w:r w:rsidR="004C0307" w:rsidRPr="00D276F9">
        <w:rPr>
          <w:rFonts w:ascii="Arial" w:hAnsi="Arial" w:cs="Arial"/>
          <w:b/>
          <w:i/>
          <w:sz w:val="20"/>
          <w:szCs w:val="20"/>
          <w:lang w:val="en-GB"/>
        </w:rPr>
        <w:t>Changes in the age structure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4C0307" w:rsidRPr="00D276F9">
        <w:rPr>
          <w:rFonts w:ascii="Arial" w:hAnsi="Arial" w:cs="Arial"/>
          <w:b/>
          <w:i/>
          <w:sz w:val="20"/>
          <w:szCs w:val="20"/>
          <w:lang w:val="en-GB"/>
        </w:rPr>
        <w:t>during</w:t>
      </w:r>
      <w:r w:rsidRPr="00D276F9">
        <w:rPr>
          <w:rFonts w:ascii="Arial" w:hAnsi="Arial" w:cs="Arial"/>
          <w:b/>
          <w:i/>
          <w:sz w:val="20"/>
          <w:szCs w:val="20"/>
          <w:lang w:val="en-GB"/>
        </w:rPr>
        <w:t xml:space="preserve"> 2010-201</w:t>
      </w:r>
      <w:r w:rsidR="00272DDC" w:rsidRPr="00D276F9">
        <w:rPr>
          <w:rFonts w:ascii="Arial" w:hAnsi="Arial" w:cs="Arial"/>
          <w:b/>
          <w:i/>
          <w:sz w:val="20"/>
          <w:szCs w:val="20"/>
          <w:lang w:val="en-GB"/>
        </w:rPr>
        <w:t>6</w:t>
      </w:r>
    </w:p>
    <w:p w:rsidR="000251C2" w:rsidRPr="00D276F9" w:rsidRDefault="00D276F9" w:rsidP="00DC19C7">
      <w:pPr>
        <w:spacing w:after="0" w:line="288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507640" cy="2700000"/>
            <wp:effectExtent l="19050" t="0" r="0" b="0"/>
            <wp:docPr id="9" name="Obrázek 8" descr="gr4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 e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64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9B" w:rsidRPr="00F31BCE" w:rsidRDefault="0064609B" w:rsidP="00DC19C7">
      <w:pPr>
        <w:spacing w:after="0" w:line="288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4A17DB" w:rsidRPr="00D64D09" w:rsidRDefault="004A17DB" w:rsidP="00E611D2">
      <w:pPr>
        <w:rPr>
          <w:rFonts w:ascii="Arial" w:hAnsi="Arial" w:cs="Arial"/>
          <w:sz w:val="20"/>
          <w:szCs w:val="20"/>
        </w:rPr>
      </w:pPr>
    </w:p>
    <w:sectPr w:rsidR="004A17DB" w:rsidRPr="00D64D09" w:rsidSect="00567196">
      <w:type w:val="continuous"/>
      <w:pgSz w:w="11906" w:h="16838"/>
      <w:pgMar w:top="1134" w:right="1134" w:bottom="1418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BCD"/>
    <w:rsid w:val="000034EB"/>
    <w:rsid w:val="00020FA7"/>
    <w:rsid w:val="000240C0"/>
    <w:rsid w:val="000251C2"/>
    <w:rsid w:val="000253D1"/>
    <w:rsid w:val="00044CF8"/>
    <w:rsid w:val="000461ED"/>
    <w:rsid w:val="00073C92"/>
    <w:rsid w:val="00086759"/>
    <w:rsid w:val="00091673"/>
    <w:rsid w:val="00096765"/>
    <w:rsid w:val="000A6297"/>
    <w:rsid w:val="000C42C2"/>
    <w:rsid w:val="000C5876"/>
    <w:rsid w:val="000C66C8"/>
    <w:rsid w:val="000D020E"/>
    <w:rsid w:val="000D223C"/>
    <w:rsid w:val="000D6AD5"/>
    <w:rsid w:val="000E46A4"/>
    <w:rsid w:val="000E4F34"/>
    <w:rsid w:val="00102BFC"/>
    <w:rsid w:val="001141A8"/>
    <w:rsid w:val="001428BF"/>
    <w:rsid w:val="00147484"/>
    <w:rsid w:val="00164709"/>
    <w:rsid w:val="00165A58"/>
    <w:rsid w:val="001674D6"/>
    <w:rsid w:val="0017055D"/>
    <w:rsid w:val="00175F7E"/>
    <w:rsid w:val="00176115"/>
    <w:rsid w:val="001815FE"/>
    <w:rsid w:val="00185211"/>
    <w:rsid w:val="001912F0"/>
    <w:rsid w:val="00195094"/>
    <w:rsid w:val="00196B09"/>
    <w:rsid w:val="00196BD8"/>
    <w:rsid w:val="001A0757"/>
    <w:rsid w:val="001A3354"/>
    <w:rsid w:val="001A3471"/>
    <w:rsid w:val="001B2821"/>
    <w:rsid w:val="001B57EA"/>
    <w:rsid w:val="001C51D2"/>
    <w:rsid w:val="001C5556"/>
    <w:rsid w:val="001C5925"/>
    <w:rsid w:val="001E0838"/>
    <w:rsid w:val="001E5B1F"/>
    <w:rsid w:val="001F1275"/>
    <w:rsid w:val="001F159A"/>
    <w:rsid w:val="001F32C1"/>
    <w:rsid w:val="001F6011"/>
    <w:rsid w:val="001F6F7E"/>
    <w:rsid w:val="00200674"/>
    <w:rsid w:val="00201EDB"/>
    <w:rsid w:val="002051B1"/>
    <w:rsid w:val="00205A1C"/>
    <w:rsid w:val="00207D3F"/>
    <w:rsid w:val="00211C1A"/>
    <w:rsid w:val="00215C68"/>
    <w:rsid w:val="00220CB8"/>
    <w:rsid w:val="002219B3"/>
    <w:rsid w:val="00225ED8"/>
    <w:rsid w:val="00240B78"/>
    <w:rsid w:val="0025295E"/>
    <w:rsid w:val="00263D13"/>
    <w:rsid w:val="00266D0E"/>
    <w:rsid w:val="00271447"/>
    <w:rsid w:val="0027258C"/>
    <w:rsid w:val="00272DDC"/>
    <w:rsid w:val="00276CC5"/>
    <w:rsid w:val="00277148"/>
    <w:rsid w:val="002778A7"/>
    <w:rsid w:val="00286FC4"/>
    <w:rsid w:val="00291C01"/>
    <w:rsid w:val="002929B2"/>
    <w:rsid w:val="00292BB1"/>
    <w:rsid w:val="0029689D"/>
    <w:rsid w:val="002C223D"/>
    <w:rsid w:val="002D45CC"/>
    <w:rsid w:val="002E3F45"/>
    <w:rsid w:val="002E5751"/>
    <w:rsid w:val="00312C7E"/>
    <w:rsid w:val="003176B9"/>
    <w:rsid w:val="0031788F"/>
    <w:rsid w:val="00320653"/>
    <w:rsid w:val="00320CC0"/>
    <w:rsid w:val="00322919"/>
    <w:rsid w:val="003232F6"/>
    <w:rsid w:val="003305F0"/>
    <w:rsid w:val="003310E3"/>
    <w:rsid w:val="003407DF"/>
    <w:rsid w:val="00343520"/>
    <w:rsid w:val="00347491"/>
    <w:rsid w:val="00351B0F"/>
    <w:rsid w:val="003659CC"/>
    <w:rsid w:val="003713B9"/>
    <w:rsid w:val="003740F9"/>
    <w:rsid w:val="00380EBE"/>
    <w:rsid w:val="003940D1"/>
    <w:rsid w:val="00396662"/>
    <w:rsid w:val="003A14BF"/>
    <w:rsid w:val="003A6685"/>
    <w:rsid w:val="003B3405"/>
    <w:rsid w:val="003C56F0"/>
    <w:rsid w:val="003D0A3C"/>
    <w:rsid w:val="003D4833"/>
    <w:rsid w:val="003D4F45"/>
    <w:rsid w:val="003E44E4"/>
    <w:rsid w:val="003F3655"/>
    <w:rsid w:val="003F3B9D"/>
    <w:rsid w:val="003F690F"/>
    <w:rsid w:val="0040702B"/>
    <w:rsid w:val="0042041D"/>
    <w:rsid w:val="00422080"/>
    <w:rsid w:val="00424C51"/>
    <w:rsid w:val="00427A88"/>
    <w:rsid w:val="00430311"/>
    <w:rsid w:val="00436CB4"/>
    <w:rsid w:val="00443817"/>
    <w:rsid w:val="0044771E"/>
    <w:rsid w:val="00450835"/>
    <w:rsid w:val="00453E39"/>
    <w:rsid w:val="00453E79"/>
    <w:rsid w:val="00454108"/>
    <w:rsid w:val="004567E3"/>
    <w:rsid w:val="00457050"/>
    <w:rsid w:val="00473761"/>
    <w:rsid w:val="004776B0"/>
    <w:rsid w:val="004804F9"/>
    <w:rsid w:val="00480615"/>
    <w:rsid w:val="00486235"/>
    <w:rsid w:val="00490B01"/>
    <w:rsid w:val="00492AAF"/>
    <w:rsid w:val="00496941"/>
    <w:rsid w:val="004A17DB"/>
    <w:rsid w:val="004A664B"/>
    <w:rsid w:val="004B157F"/>
    <w:rsid w:val="004C0307"/>
    <w:rsid w:val="004C2680"/>
    <w:rsid w:val="004C2CBA"/>
    <w:rsid w:val="004D24EC"/>
    <w:rsid w:val="004E3476"/>
    <w:rsid w:val="0050086A"/>
    <w:rsid w:val="0050425B"/>
    <w:rsid w:val="00504CD0"/>
    <w:rsid w:val="005160B6"/>
    <w:rsid w:val="0053442D"/>
    <w:rsid w:val="00534CAC"/>
    <w:rsid w:val="00540C62"/>
    <w:rsid w:val="005430DC"/>
    <w:rsid w:val="00552453"/>
    <w:rsid w:val="005524AE"/>
    <w:rsid w:val="00554F7E"/>
    <w:rsid w:val="0055591A"/>
    <w:rsid w:val="00555E0E"/>
    <w:rsid w:val="00560BCD"/>
    <w:rsid w:val="005620E5"/>
    <w:rsid w:val="00562D7A"/>
    <w:rsid w:val="00562D98"/>
    <w:rsid w:val="0056455D"/>
    <w:rsid w:val="00567196"/>
    <w:rsid w:val="00573881"/>
    <w:rsid w:val="00576E2C"/>
    <w:rsid w:val="00584FF0"/>
    <w:rsid w:val="005869B0"/>
    <w:rsid w:val="00590432"/>
    <w:rsid w:val="00597C2F"/>
    <w:rsid w:val="005A14C6"/>
    <w:rsid w:val="005A2283"/>
    <w:rsid w:val="005A578A"/>
    <w:rsid w:val="005B104A"/>
    <w:rsid w:val="005C0351"/>
    <w:rsid w:val="005D2087"/>
    <w:rsid w:val="005D2DE2"/>
    <w:rsid w:val="005D75FA"/>
    <w:rsid w:val="005E4B9B"/>
    <w:rsid w:val="0060198F"/>
    <w:rsid w:val="006033CB"/>
    <w:rsid w:val="00607763"/>
    <w:rsid w:val="0061025F"/>
    <w:rsid w:val="0063275D"/>
    <w:rsid w:val="00641A6D"/>
    <w:rsid w:val="00642989"/>
    <w:rsid w:val="00643AF5"/>
    <w:rsid w:val="0064609B"/>
    <w:rsid w:val="00654B48"/>
    <w:rsid w:val="00681937"/>
    <w:rsid w:val="0068288B"/>
    <w:rsid w:val="006833B3"/>
    <w:rsid w:val="006857E5"/>
    <w:rsid w:val="006865AB"/>
    <w:rsid w:val="00691885"/>
    <w:rsid w:val="00697F24"/>
    <w:rsid w:val="006A257A"/>
    <w:rsid w:val="006A2639"/>
    <w:rsid w:val="006A4842"/>
    <w:rsid w:val="006B0A23"/>
    <w:rsid w:val="006B4E92"/>
    <w:rsid w:val="006D0ABE"/>
    <w:rsid w:val="006E2FD8"/>
    <w:rsid w:val="006F5450"/>
    <w:rsid w:val="00702179"/>
    <w:rsid w:val="00707254"/>
    <w:rsid w:val="0071304A"/>
    <w:rsid w:val="00713958"/>
    <w:rsid w:val="00732110"/>
    <w:rsid w:val="00761FBD"/>
    <w:rsid w:val="007970C8"/>
    <w:rsid w:val="007A7467"/>
    <w:rsid w:val="007B7294"/>
    <w:rsid w:val="007C3703"/>
    <w:rsid w:val="007C7394"/>
    <w:rsid w:val="007C7F2C"/>
    <w:rsid w:val="007D7775"/>
    <w:rsid w:val="007E124A"/>
    <w:rsid w:val="007E1EF4"/>
    <w:rsid w:val="007E433F"/>
    <w:rsid w:val="0080354F"/>
    <w:rsid w:val="00811542"/>
    <w:rsid w:val="00834120"/>
    <w:rsid w:val="00840E3E"/>
    <w:rsid w:val="00840FE6"/>
    <w:rsid w:val="00843612"/>
    <w:rsid w:val="008457A1"/>
    <w:rsid w:val="008670E0"/>
    <w:rsid w:val="00881159"/>
    <w:rsid w:val="00891DF6"/>
    <w:rsid w:val="00891E32"/>
    <w:rsid w:val="008A2570"/>
    <w:rsid w:val="008B0463"/>
    <w:rsid w:val="008B2D0A"/>
    <w:rsid w:val="008B43F3"/>
    <w:rsid w:val="008C1104"/>
    <w:rsid w:val="008C7E2C"/>
    <w:rsid w:val="008D0B15"/>
    <w:rsid w:val="008D7F8C"/>
    <w:rsid w:val="008E3989"/>
    <w:rsid w:val="00907100"/>
    <w:rsid w:val="00916111"/>
    <w:rsid w:val="00920891"/>
    <w:rsid w:val="00921CF1"/>
    <w:rsid w:val="00923F9E"/>
    <w:rsid w:val="00925EAD"/>
    <w:rsid w:val="00927E34"/>
    <w:rsid w:val="00935AF6"/>
    <w:rsid w:val="00940FE8"/>
    <w:rsid w:val="009571D1"/>
    <w:rsid w:val="009607F0"/>
    <w:rsid w:val="00961A1C"/>
    <w:rsid w:val="00967622"/>
    <w:rsid w:val="0097313A"/>
    <w:rsid w:val="00985F98"/>
    <w:rsid w:val="0098671F"/>
    <w:rsid w:val="009870E1"/>
    <w:rsid w:val="00990E9A"/>
    <w:rsid w:val="00995163"/>
    <w:rsid w:val="0099633E"/>
    <w:rsid w:val="009A17FD"/>
    <w:rsid w:val="009A4116"/>
    <w:rsid w:val="009A4891"/>
    <w:rsid w:val="009C5EB6"/>
    <w:rsid w:val="009C64A2"/>
    <w:rsid w:val="009D51D0"/>
    <w:rsid w:val="009E36BB"/>
    <w:rsid w:val="009E7F7F"/>
    <w:rsid w:val="009F2881"/>
    <w:rsid w:val="00A040C0"/>
    <w:rsid w:val="00A06EA9"/>
    <w:rsid w:val="00A15002"/>
    <w:rsid w:val="00A17233"/>
    <w:rsid w:val="00A21B03"/>
    <w:rsid w:val="00A25625"/>
    <w:rsid w:val="00A25718"/>
    <w:rsid w:val="00A35E42"/>
    <w:rsid w:val="00A360FE"/>
    <w:rsid w:val="00A376EF"/>
    <w:rsid w:val="00A409B1"/>
    <w:rsid w:val="00A577FE"/>
    <w:rsid w:val="00A66FCF"/>
    <w:rsid w:val="00A7055C"/>
    <w:rsid w:val="00A73762"/>
    <w:rsid w:val="00A751F1"/>
    <w:rsid w:val="00A767BD"/>
    <w:rsid w:val="00A849C5"/>
    <w:rsid w:val="00A84AD1"/>
    <w:rsid w:val="00A85A13"/>
    <w:rsid w:val="00A87A93"/>
    <w:rsid w:val="00AA4288"/>
    <w:rsid w:val="00AA7C05"/>
    <w:rsid w:val="00AB1822"/>
    <w:rsid w:val="00AB30DD"/>
    <w:rsid w:val="00AB5D52"/>
    <w:rsid w:val="00AB693A"/>
    <w:rsid w:val="00AB7426"/>
    <w:rsid w:val="00AC2737"/>
    <w:rsid w:val="00AC7457"/>
    <w:rsid w:val="00AD18CC"/>
    <w:rsid w:val="00AE16B5"/>
    <w:rsid w:val="00AE7B38"/>
    <w:rsid w:val="00AF55DB"/>
    <w:rsid w:val="00AF74D6"/>
    <w:rsid w:val="00B00CA5"/>
    <w:rsid w:val="00B0647B"/>
    <w:rsid w:val="00B14FE9"/>
    <w:rsid w:val="00B17B94"/>
    <w:rsid w:val="00B238A1"/>
    <w:rsid w:val="00B33D2F"/>
    <w:rsid w:val="00B3511F"/>
    <w:rsid w:val="00B40891"/>
    <w:rsid w:val="00B41F8F"/>
    <w:rsid w:val="00B551F4"/>
    <w:rsid w:val="00B56B46"/>
    <w:rsid w:val="00B62DBC"/>
    <w:rsid w:val="00B6562B"/>
    <w:rsid w:val="00B6730A"/>
    <w:rsid w:val="00B74550"/>
    <w:rsid w:val="00B818B8"/>
    <w:rsid w:val="00B8466D"/>
    <w:rsid w:val="00B87E58"/>
    <w:rsid w:val="00B9289A"/>
    <w:rsid w:val="00B96FE8"/>
    <w:rsid w:val="00B9727C"/>
    <w:rsid w:val="00BA6547"/>
    <w:rsid w:val="00BB490B"/>
    <w:rsid w:val="00BB5851"/>
    <w:rsid w:val="00BB654C"/>
    <w:rsid w:val="00BD073C"/>
    <w:rsid w:val="00C0027C"/>
    <w:rsid w:val="00C05836"/>
    <w:rsid w:val="00C05C1F"/>
    <w:rsid w:val="00C14467"/>
    <w:rsid w:val="00C35BF0"/>
    <w:rsid w:val="00C402D7"/>
    <w:rsid w:val="00C472A5"/>
    <w:rsid w:val="00C52F98"/>
    <w:rsid w:val="00C64DD0"/>
    <w:rsid w:val="00C678BD"/>
    <w:rsid w:val="00C7033F"/>
    <w:rsid w:val="00C7140A"/>
    <w:rsid w:val="00C73C08"/>
    <w:rsid w:val="00C740CB"/>
    <w:rsid w:val="00C763B3"/>
    <w:rsid w:val="00C80346"/>
    <w:rsid w:val="00C81F81"/>
    <w:rsid w:val="00C82E50"/>
    <w:rsid w:val="00C90DC7"/>
    <w:rsid w:val="00C96496"/>
    <w:rsid w:val="00CA55E6"/>
    <w:rsid w:val="00CA65F4"/>
    <w:rsid w:val="00CA7D7C"/>
    <w:rsid w:val="00CC0499"/>
    <w:rsid w:val="00CC7905"/>
    <w:rsid w:val="00CD4AE5"/>
    <w:rsid w:val="00CD7FFC"/>
    <w:rsid w:val="00CE440B"/>
    <w:rsid w:val="00CE5392"/>
    <w:rsid w:val="00CE5DE2"/>
    <w:rsid w:val="00D11B57"/>
    <w:rsid w:val="00D16AB3"/>
    <w:rsid w:val="00D16CCD"/>
    <w:rsid w:val="00D276F9"/>
    <w:rsid w:val="00D35DE5"/>
    <w:rsid w:val="00D37203"/>
    <w:rsid w:val="00D46246"/>
    <w:rsid w:val="00D5227E"/>
    <w:rsid w:val="00D61F64"/>
    <w:rsid w:val="00D81E3A"/>
    <w:rsid w:val="00D84982"/>
    <w:rsid w:val="00D91F02"/>
    <w:rsid w:val="00D93B6F"/>
    <w:rsid w:val="00D95B93"/>
    <w:rsid w:val="00DA1626"/>
    <w:rsid w:val="00DA48AA"/>
    <w:rsid w:val="00DA5EFD"/>
    <w:rsid w:val="00DB2A9D"/>
    <w:rsid w:val="00DC19C7"/>
    <w:rsid w:val="00DD3028"/>
    <w:rsid w:val="00DD78C9"/>
    <w:rsid w:val="00DE50E6"/>
    <w:rsid w:val="00DE7DFF"/>
    <w:rsid w:val="00DF0473"/>
    <w:rsid w:val="00DF5CE3"/>
    <w:rsid w:val="00DF79E1"/>
    <w:rsid w:val="00E01008"/>
    <w:rsid w:val="00E1546F"/>
    <w:rsid w:val="00E23888"/>
    <w:rsid w:val="00E23B42"/>
    <w:rsid w:val="00E24273"/>
    <w:rsid w:val="00E2441E"/>
    <w:rsid w:val="00E24FAA"/>
    <w:rsid w:val="00E262A1"/>
    <w:rsid w:val="00E27B9C"/>
    <w:rsid w:val="00E37D71"/>
    <w:rsid w:val="00E41D2A"/>
    <w:rsid w:val="00E5162D"/>
    <w:rsid w:val="00E57CDE"/>
    <w:rsid w:val="00E60155"/>
    <w:rsid w:val="00E611D2"/>
    <w:rsid w:val="00E62192"/>
    <w:rsid w:val="00E66536"/>
    <w:rsid w:val="00E6728D"/>
    <w:rsid w:val="00E819BA"/>
    <w:rsid w:val="00E83CF5"/>
    <w:rsid w:val="00E84874"/>
    <w:rsid w:val="00E85CC5"/>
    <w:rsid w:val="00E94259"/>
    <w:rsid w:val="00EA3CA5"/>
    <w:rsid w:val="00EC2EF2"/>
    <w:rsid w:val="00ED7691"/>
    <w:rsid w:val="00EE07CC"/>
    <w:rsid w:val="00EE2E04"/>
    <w:rsid w:val="00EE5B21"/>
    <w:rsid w:val="00EF1089"/>
    <w:rsid w:val="00EF6897"/>
    <w:rsid w:val="00EF6ED0"/>
    <w:rsid w:val="00F0437A"/>
    <w:rsid w:val="00F12B38"/>
    <w:rsid w:val="00F2429B"/>
    <w:rsid w:val="00F24789"/>
    <w:rsid w:val="00F2647B"/>
    <w:rsid w:val="00F26A11"/>
    <w:rsid w:val="00F30ABB"/>
    <w:rsid w:val="00F31BCE"/>
    <w:rsid w:val="00F335A5"/>
    <w:rsid w:val="00F33921"/>
    <w:rsid w:val="00F35123"/>
    <w:rsid w:val="00F37C31"/>
    <w:rsid w:val="00F4794C"/>
    <w:rsid w:val="00F557FA"/>
    <w:rsid w:val="00F60322"/>
    <w:rsid w:val="00F70997"/>
    <w:rsid w:val="00F709EE"/>
    <w:rsid w:val="00F7349E"/>
    <w:rsid w:val="00F936FD"/>
    <w:rsid w:val="00F95653"/>
    <w:rsid w:val="00F9743D"/>
    <w:rsid w:val="00FB175F"/>
    <w:rsid w:val="00FB44E0"/>
    <w:rsid w:val="00FB5AF9"/>
    <w:rsid w:val="00FC1BCC"/>
    <w:rsid w:val="00FD7B15"/>
    <w:rsid w:val="00FE15AE"/>
    <w:rsid w:val="00FE1B8C"/>
    <w:rsid w:val="00FE3BC0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70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5C"/>
    <w:rPr>
      <w:b/>
      <w:bCs/>
    </w:rPr>
  </w:style>
  <w:style w:type="paragraph" w:styleId="Revize">
    <w:name w:val="Revision"/>
    <w:hidden/>
    <w:uiPriority w:val="99"/>
    <w:semiHidden/>
    <w:rsid w:val="00A705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5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7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www.czso.cz/csu/czso/farm-structure-survey-regions-2016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819F-E908-4C4A-8DBF-81AC19CA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1879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3</cp:revision>
  <cp:lastPrinted>2018-03-01T08:12:00Z</cp:lastPrinted>
  <dcterms:created xsi:type="dcterms:W3CDTF">2018-03-16T09:59:00Z</dcterms:created>
  <dcterms:modified xsi:type="dcterms:W3CDTF">2018-03-16T10:00:00Z</dcterms:modified>
</cp:coreProperties>
</file>