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A6433" w:rsidP="00AE6D5B">
      <w:pPr>
        <w:pStyle w:val="Datum"/>
      </w:pPr>
      <w:r>
        <w:t>4</w:t>
      </w:r>
      <w:r w:rsidR="00F46A04">
        <w:t xml:space="preserve">. </w:t>
      </w:r>
      <w:r>
        <w:t>dubna</w:t>
      </w:r>
      <w:r w:rsidR="008E3CDA">
        <w:t xml:space="preserve"> 201</w:t>
      </w:r>
      <w:r>
        <w:t>8</w:t>
      </w:r>
    </w:p>
    <w:p w:rsidR="002B516E" w:rsidRDefault="0032604D" w:rsidP="004F6BE2">
      <w:pPr>
        <w:pStyle w:val="Nzev"/>
      </w:pPr>
      <w:r>
        <w:t xml:space="preserve">Zisk z cestovního </w:t>
      </w:r>
      <w:r w:rsidR="00EB01DB">
        <w:t>ruch</w:t>
      </w:r>
      <w:r>
        <w:t>u</w:t>
      </w:r>
      <w:r w:rsidR="00EB01DB">
        <w:t xml:space="preserve"> </w:t>
      </w:r>
      <w:r w:rsidR="006D0E89">
        <w:t>vzrostl na 272</w:t>
      </w:r>
      <w:r w:rsidR="00EB01DB">
        <w:t xml:space="preserve"> miliard</w:t>
      </w:r>
    </w:p>
    <w:p w:rsidR="002861DD" w:rsidRDefault="006D0E89" w:rsidP="00D41774">
      <w:pPr>
        <w:pStyle w:val="Perex"/>
        <w:jc w:val="left"/>
      </w:pPr>
      <w:r>
        <w:t>Česká ekonomika profituje z </w:t>
      </w:r>
      <w:bookmarkStart w:id="0" w:name="_GoBack"/>
      <w:bookmarkEnd w:id="0"/>
      <w:r w:rsidR="00FB7BEA">
        <w:t xml:space="preserve">pozitivního </w:t>
      </w:r>
      <w:r>
        <w:t xml:space="preserve">vývoje cestovního ruchu. </w:t>
      </w:r>
      <w:r w:rsidR="005805AD">
        <w:t>V</w:t>
      </w:r>
      <w:r w:rsidR="001823F3">
        <w:t> </w:t>
      </w:r>
      <w:r w:rsidR="00506267" w:rsidRPr="00636A4E">
        <w:t>roce</w:t>
      </w:r>
      <w:r w:rsidR="001823F3">
        <w:t> </w:t>
      </w:r>
      <w:r w:rsidR="00506267" w:rsidRPr="00636A4E">
        <w:t>201</w:t>
      </w:r>
      <w:r>
        <w:t xml:space="preserve">6 </w:t>
      </w:r>
      <w:r w:rsidR="002861DD">
        <w:t xml:space="preserve">tvořil tento obor 3 % hrubého domácího produktu. Pracovalo v něm </w:t>
      </w:r>
      <w:r>
        <w:t>23</w:t>
      </w:r>
      <w:r w:rsidR="00DB3F5B">
        <w:t>1</w:t>
      </w:r>
      <w:r>
        <w:t xml:space="preserve"> tisíc </w:t>
      </w:r>
      <w:r w:rsidR="002861DD">
        <w:t>lidí</w:t>
      </w:r>
      <w:r w:rsidR="001823F3">
        <w:t>.</w:t>
      </w:r>
    </w:p>
    <w:p w:rsidR="00D830C2" w:rsidRPr="002861DD" w:rsidRDefault="00D41774" w:rsidP="002861DD">
      <w:pPr>
        <w:pStyle w:val="Perex"/>
        <w:jc w:val="left"/>
        <w:rPr>
          <w:b w:val="0"/>
        </w:rPr>
      </w:pPr>
      <w:r w:rsidRPr="002861DD">
        <w:rPr>
          <w:b w:val="0"/>
          <w:bCs/>
        </w:rPr>
        <w:t>Celkový objem výdajů za cestovní ruch dosáhl 272 miliard korun.</w:t>
      </w:r>
      <w:r w:rsidR="002861DD" w:rsidRPr="002861DD">
        <w:rPr>
          <w:b w:val="0"/>
          <w:bCs/>
        </w:rPr>
        <w:t xml:space="preserve"> </w:t>
      </w:r>
      <w:r w:rsidR="002861DD">
        <w:rPr>
          <w:b w:val="0"/>
          <w:bCs/>
        </w:rPr>
        <w:t>J</w:t>
      </w:r>
      <w:r w:rsidR="006039AB">
        <w:rPr>
          <w:b w:val="0"/>
          <w:bCs/>
        </w:rPr>
        <w:t xml:space="preserve">edná se </w:t>
      </w:r>
      <w:r w:rsidR="002861DD">
        <w:rPr>
          <w:b w:val="0"/>
          <w:bCs/>
        </w:rPr>
        <w:t xml:space="preserve">o </w:t>
      </w:r>
      <w:r w:rsidR="004E279E" w:rsidRPr="002861DD">
        <w:rPr>
          <w:b w:val="0"/>
        </w:rPr>
        <w:t xml:space="preserve">souhrnný ukazatel poptávky </w:t>
      </w:r>
      <w:r w:rsidR="0032604D" w:rsidRPr="002861DD">
        <w:rPr>
          <w:b w:val="0"/>
        </w:rPr>
        <w:t xml:space="preserve">všech </w:t>
      </w:r>
      <w:r w:rsidR="004E279E" w:rsidRPr="002861DD">
        <w:rPr>
          <w:b w:val="0"/>
        </w:rPr>
        <w:t>návštěvníků</w:t>
      </w:r>
      <w:r w:rsidR="0032604D" w:rsidRPr="002861DD">
        <w:rPr>
          <w:b w:val="0"/>
        </w:rPr>
        <w:t>, kteří tráv</w:t>
      </w:r>
      <w:r w:rsidR="006039AB">
        <w:rPr>
          <w:b w:val="0"/>
        </w:rPr>
        <w:t xml:space="preserve">ili </w:t>
      </w:r>
      <w:r w:rsidR="0032604D" w:rsidRPr="002861DD">
        <w:rPr>
          <w:b w:val="0"/>
        </w:rPr>
        <w:t>svou dovolenou v Česku</w:t>
      </w:r>
      <w:r w:rsidR="00EB01DB" w:rsidRPr="002861DD">
        <w:rPr>
          <w:b w:val="0"/>
        </w:rPr>
        <w:t>. V roce 201</w:t>
      </w:r>
      <w:r w:rsidR="00D830C2" w:rsidRPr="002861DD">
        <w:rPr>
          <w:b w:val="0"/>
        </w:rPr>
        <w:t>6</w:t>
      </w:r>
      <w:r w:rsidR="00EB01DB" w:rsidRPr="002861DD">
        <w:rPr>
          <w:b w:val="0"/>
        </w:rPr>
        <w:t xml:space="preserve"> byl v meziročním srovnání o </w:t>
      </w:r>
      <w:r w:rsidR="00D830C2" w:rsidRPr="002861DD">
        <w:rPr>
          <w:b w:val="0"/>
        </w:rPr>
        <w:t>8,9</w:t>
      </w:r>
      <w:r w:rsidR="00EB01DB" w:rsidRPr="002861DD">
        <w:rPr>
          <w:b w:val="0"/>
        </w:rPr>
        <w:t xml:space="preserve"> % vyšší</w:t>
      </w:r>
      <w:r w:rsidR="002861DD">
        <w:rPr>
          <w:b w:val="0"/>
        </w:rPr>
        <w:t>. Zároveň d</w:t>
      </w:r>
      <w:r w:rsidR="00D830C2" w:rsidRPr="002861DD">
        <w:rPr>
          <w:b w:val="0"/>
        </w:rPr>
        <w:t>osáhl nejvyšší hodnoty od začátku sledování v roce 2003</w:t>
      </w:r>
      <w:r w:rsidR="00EB01DB" w:rsidRPr="002861DD">
        <w:rPr>
          <w:b w:val="0"/>
        </w:rPr>
        <w:t>.</w:t>
      </w:r>
      <w:r w:rsidR="004E279E" w:rsidRPr="002861DD">
        <w:rPr>
          <w:b w:val="0"/>
        </w:rPr>
        <w:t xml:space="preserve"> </w:t>
      </w:r>
      <w:r w:rsidR="00D415B5" w:rsidRPr="002861DD">
        <w:rPr>
          <w:b w:val="0"/>
        </w:rPr>
        <w:t xml:space="preserve">Příjezdový cestovní ruch </w:t>
      </w:r>
      <w:r w:rsidR="00D830C2" w:rsidRPr="002861DD">
        <w:rPr>
          <w:b w:val="0"/>
        </w:rPr>
        <w:t>tvořený zahraničními návštěvníky činil</w:t>
      </w:r>
      <w:r w:rsidR="00D415B5" w:rsidRPr="002861DD">
        <w:rPr>
          <w:b w:val="0"/>
        </w:rPr>
        <w:t xml:space="preserve"> necelých </w:t>
      </w:r>
      <w:r w:rsidR="00D830C2" w:rsidRPr="002861DD">
        <w:rPr>
          <w:b w:val="0"/>
        </w:rPr>
        <w:t>58</w:t>
      </w:r>
      <w:r w:rsidR="00D415B5" w:rsidRPr="002861DD">
        <w:rPr>
          <w:b w:val="0"/>
        </w:rPr>
        <w:t xml:space="preserve"> %</w:t>
      </w:r>
      <w:r w:rsidR="002861DD">
        <w:rPr>
          <w:b w:val="0"/>
        </w:rPr>
        <w:t>, tj. </w:t>
      </w:r>
      <w:r w:rsidR="00D415B5" w:rsidRPr="002861DD">
        <w:rPr>
          <w:b w:val="0"/>
        </w:rPr>
        <w:t>1</w:t>
      </w:r>
      <w:r w:rsidR="00D830C2" w:rsidRPr="002861DD">
        <w:rPr>
          <w:b w:val="0"/>
        </w:rPr>
        <w:t>57</w:t>
      </w:r>
      <w:r w:rsidR="002861DD">
        <w:rPr>
          <w:b w:val="0"/>
        </w:rPr>
        <w:t> </w:t>
      </w:r>
      <w:r w:rsidR="00D415B5" w:rsidRPr="002861DD">
        <w:rPr>
          <w:b w:val="0"/>
        </w:rPr>
        <w:t>m</w:t>
      </w:r>
      <w:r w:rsidR="002861DD">
        <w:rPr>
          <w:b w:val="0"/>
        </w:rPr>
        <w:t>iliard korun.</w:t>
      </w:r>
      <w:r w:rsidR="001823F3" w:rsidRPr="002861DD">
        <w:rPr>
          <w:b w:val="0"/>
        </w:rPr>
        <w:t xml:space="preserve"> Zbývající </w:t>
      </w:r>
      <w:r w:rsidR="00D415B5" w:rsidRPr="002861DD">
        <w:rPr>
          <w:b w:val="0"/>
        </w:rPr>
        <w:t xml:space="preserve">dvě pětiny </w:t>
      </w:r>
      <w:r w:rsidR="00D830C2" w:rsidRPr="002861DD">
        <w:rPr>
          <w:b w:val="0"/>
        </w:rPr>
        <w:t xml:space="preserve">finančních prostředků </w:t>
      </w:r>
      <w:r w:rsidR="00D415B5" w:rsidRPr="002861DD">
        <w:rPr>
          <w:b w:val="0"/>
        </w:rPr>
        <w:t>generoval</w:t>
      </w:r>
      <w:r w:rsidR="00094B8F" w:rsidRPr="002861DD">
        <w:rPr>
          <w:b w:val="0"/>
        </w:rPr>
        <w:t>i</w:t>
      </w:r>
      <w:r w:rsidR="00D415B5" w:rsidRPr="002861DD">
        <w:rPr>
          <w:b w:val="0"/>
        </w:rPr>
        <w:t xml:space="preserve"> tuzemští návštěvníci prostřednictvím </w:t>
      </w:r>
      <w:r w:rsidR="0088571C" w:rsidRPr="002861DD">
        <w:rPr>
          <w:b w:val="0"/>
        </w:rPr>
        <w:t>domácího cestovního ruchu</w:t>
      </w:r>
      <w:r w:rsidR="00D415B5" w:rsidRPr="002861DD">
        <w:rPr>
          <w:b w:val="0"/>
        </w:rPr>
        <w:t>.</w:t>
      </w:r>
    </w:p>
    <w:p w:rsidR="00D415B5" w:rsidRDefault="001823F3" w:rsidP="0088571C">
      <w:pPr>
        <w:jc w:val="left"/>
      </w:pPr>
      <w:r w:rsidRPr="001823F3">
        <w:rPr>
          <w:i/>
        </w:rPr>
        <w:t>„</w:t>
      </w:r>
      <w:r w:rsidR="006039AB">
        <w:rPr>
          <w:i/>
        </w:rPr>
        <w:t xml:space="preserve">V roce 2016 navštívilo </w:t>
      </w:r>
      <w:r w:rsidR="003D3487">
        <w:rPr>
          <w:i/>
        </w:rPr>
        <w:t>Českou republiku 32,5</w:t>
      </w:r>
      <w:r w:rsidR="006039AB">
        <w:rPr>
          <w:i/>
        </w:rPr>
        <w:t xml:space="preserve"> </w:t>
      </w:r>
      <w:r w:rsidR="003D3487">
        <w:rPr>
          <w:i/>
        </w:rPr>
        <w:t>mili</w:t>
      </w:r>
      <w:r w:rsidR="006039AB">
        <w:rPr>
          <w:i/>
        </w:rPr>
        <w:t>ó</w:t>
      </w:r>
      <w:r w:rsidR="003D3487">
        <w:rPr>
          <w:i/>
        </w:rPr>
        <w:t>nu cizinců</w:t>
      </w:r>
      <w:r w:rsidR="006039AB">
        <w:rPr>
          <w:i/>
        </w:rPr>
        <w:t xml:space="preserve">. </w:t>
      </w:r>
      <w:r w:rsidR="003D3487">
        <w:rPr>
          <w:i/>
        </w:rPr>
        <w:t xml:space="preserve">Nejvíc peněz </w:t>
      </w:r>
      <w:r w:rsidR="006039AB">
        <w:rPr>
          <w:i/>
        </w:rPr>
        <w:t xml:space="preserve">u nás utrácejí turisté, kteří zde přenocují. V průměru jde o </w:t>
      </w:r>
      <w:r w:rsidR="00D13CC0">
        <w:rPr>
          <w:i/>
        </w:rPr>
        <w:t>2</w:t>
      </w:r>
      <w:r w:rsidR="006039AB">
        <w:rPr>
          <w:i/>
        </w:rPr>
        <w:t xml:space="preserve"> </w:t>
      </w:r>
      <w:r w:rsidR="00D13CC0">
        <w:rPr>
          <w:i/>
        </w:rPr>
        <w:t xml:space="preserve">100 </w:t>
      </w:r>
      <w:r w:rsidR="006039AB">
        <w:rPr>
          <w:i/>
        </w:rPr>
        <w:t xml:space="preserve">korun denně. </w:t>
      </w:r>
      <w:r w:rsidR="00D13CC0">
        <w:rPr>
          <w:i/>
        </w:rPr>
        <w:t>Nesmíme však zapomínat, že</w:t>
      </w:r>
      <w:r w:rsidR="006039AB">
        <w:rPr>
          <w:i/>
        </w:rPr>
        <w:t> </w:t>
      </w:r>
      <w:r w:rsidR="00D13CC0">
        <w:rPr>
          <w:i/>
        </w:rPr>
        <w:t>t</w:t>
      </w:r>
      <w:r w:rsidR="003D3487">
        <w:rPr>
          <w:i/>
        </w:rPr>
        <w:t>ři z pěti osob přij</w:t>
      </w:r>
      <w:r w:rsidR="00D13CC0">
        <w:rPr>
          <w:i/>
        </w:rPr>
        <w:t>el</w:t>
      </w:r>
      <w:r w:rsidR="006039AB">
        <w:rPr>
          <w:i/>
        </w:rPr>
        <w:t>y</w:t>
      </w:r>
      <w:r w:rsidR="003D3487">
        <w:rPr>
          <w:i/>
        </w:rPr>
        <w:t xml:space="preserve"> </w:t>
      </w:r>
      <w:r w:rsidR="00D13CC0">
        <w:rPr>
          <w:i/>
        </w:rPr>
        <w:t xml:space="preserve">do Česka </w:t>
      </w:r>
      <w:r w:rsidR="003D3487">
        <w:rPr>
          <w:i/>
        </w:rPr>
        <w:t>jen na jeden den</w:t>
      </w:r>
      <w:r w:rsidR="006039AB">
        <w:rPr>
          <w:i/>
        </w:rPr>
        <w:t xml:space="preserve">, což se </w:t>
      </w:r>
      <w:r w:rsidR="00FB7BEA">
        <w:rPr>
          <w:i/>
        </w:rPr>
        <w:t xml:space="preserve">rovněž </w:t>
      </w:r>
      <w:r w:rsidR="006039AB">
        <w:rPr>
          <w:i/>
        </w:rPr>
        <w:t xml:space="preserve">promítá do </w:t>
      </w:r>
      <w:r w:rsidR="00FB7BEA">
        <w:rPr>
          <w:i/>
        </w:rPr>
        <w:t>celkových</w:t>
      </w:r>
      <w:r w:rsidR="006039AB">
        <w:rPr>
          <w:i/>
        </w:rPr>
        <w:t xml:space="preserve"> výdajů</w:t>
      </w:r>
      <w:r w:rsidRPr="001823F3">
        <w:rPr>
          <w:i/>
        </w:rPr>
        <w:t xml:space="preserve">,“ </w:t>
      </w:r>
      <w:r>
        <w:t xml:space="preserve">říká </w:t>
      </w:r>
      <w:r w:rsidR="00D13CC0">
        <w:t>Marek Rojíček</w:t>
      </w:r>
      <w:r>
        <w:t>, předsed</w:t>
      </w:r>
      <w:r w:rsidR="00D13CC0">
        <w:t>a</w:t>
      </w:r>
      <w:r>
        <w:t xml:space="preserve"> ČSÚ</w:t>
      </w:r>
      <w:r w:rsidR="005F2B65" w:rsidRPr="009B510F">
        <w:t>.</w:t>
      </w:r>
    </w:p>
    <w:p w:rsidR="005805AD" w:rsidRDefault="005805AD" w:rsidP="0088571C">
      <w:pPr>
        <w:jc w:val="left"/>
      </w:pPr>
    </w:p>
    <w:p w:rsidR="00880E18" w:rsidRDefault="00D13CC0" w:rsidP="0088571C">
      <w:pPr>
        <w:jc w:val="left"/>
      </w:pPr>
      <w:r w:rsidRPr="00D41774">
        <w:t xml:space="preserve">S rostoucím počtem </w:t>
      </w:r>
      <w:r>
        <w:t xml:space="preserve">zahraničních i </w:t>
      </w:r>
      <w:r w:rsidRPr="00D41774">
        <w:t>domácích návštěvníků se zvyšuje význam cestovního ruchu</w:t>
      </w:r>
      <w:r>
        <w:t xml:space="preserve"> pro české hospodářství</w:t>
      </w:r>
      <w:r w:rsidRPr="00D41774">
        <w:t>.</w:t>
      </w:r>
      <w:r w:rsidR="005023F8">
        <w:t xml:space="preserve"> </w:t>
      </w:r>
      <w:r w:rsidR="00480593">
        <w:t>Hrubá přidaná hodnota v</w:t>
      </w:r>
      <w:r w:rsidR="00880E18">
        <w:t> </w:t>
      </w:r>
      <w:r w:rsidR="00480593">
        <w:t>tomto</w:t>
      </w:r>
      <w:r w:rsidR="00880E18">
        <w:t xml:space="preserve"> sektoru</w:t>
      </w:r>
      <w:r w:rsidR="00480593">
        <w:t xml:space="preserve"> přesáhla 120 m</w:t>
      </w:r>
      <w:r w:rsidR="006039AB">
        <w:t>iliard korun. O její růst se zasloužily p</w:t>
      </w:r>
      <w:r w:rsidR="00880E18">
        <w:t>ředevším služby ubytovacích zařízení, pohostinství, odvětví osobní dopravy, cestovní kanceláře, kulturní, sportovní a jiné rekreační služby.</w:t>
      </w:r>
    </w:p>
    <w:p w:rsidR="00480593" w:rsidRDefault="00480593" w:rsidP="0088571C">
      <w:pPr>
        <w:jc w:val="left"/>
      </w:pPr>
    </w:p>
    <w:p w:rsidR="00880E18" w:rsidRDefault="006039AB" w:rsidP="0088571C">
      <w:pPr>
        <w:jc w:val="left"/>
      </w:pPr>
      <w:r>
        <w:t>Cestovní</w:t>
      </w:r>
      <w:r w:rsidRPr="005805AD">
        <w:t xml:space="preserve"> ruch </w:t>
      </w:r>
      <w:r>
        <w:t>v</w:t>
      </w:r>
      <w:r w:rsidR="005805AD" w:rsidRPr="005805AD">
        <w:t xml:space="preserve"> roce 201</w:t>
      </w:r>
      <w:r w:rsidR="005023F8">
        <w:t>6</w:t>
      </w:r>
      <w:r w:rsidR="005805AD" w:rsidRPr="005805AD">
        <w:t xml:space="preserve"> zaměstnával</w:t>
      </w:r>
      <w:r w:rsidR="00880E18">
        <w:t xml:space="preserve"> </w:t>
      </w:r>
      <w:r w:rsidR="005805AD" w:rsidRPr="005805AD">
        <w:t>2</w:t>
      </w:r>
      <w:r w:rsidR="005023F8">
        <w:t>31,5</w:t>
      </w:r>
      <w:r w:rsidR="005805AD" w:rsidRPr="005805AD">
        <w:t xml:space="preserve"> tisíce osob, meziročně o</w:t>
      </w:r>
      <w:r w:rsidR="001823F3">
        <w:t> </w:t>
      </w:r>
      <w:r w:rsidR="004146A5">
        <w:t>1,0</w:t>
      </w:r>
      <w:r w:rsidR="005805AD" w:rsidRPr="005805AD">
        <w:t xml:space="preserve"> % </w:t>
      </w:r>
      <w:r w:rsidR="005023F8">
        <w:t>více</w:t>
      </w:r>
      <w:r w:rsidR="005805AD" w:rsidRPr="005805AD">
        <w:t>.</w:t>
      </w:r>
      <w:r>
        <w:t xml:space="preserve"> </w:t>
      </w:r>
      <w:r w:rsidR="006D62E2">
        <w:t xml:space="preserve">Zaměstnanci tvořili </w:t>
      </w:r>
      <w:r w:rsidR="005805AD" w:rsidRPr="005805AD">
        <w:t>8</w:t>
      </w:r>
      <w:r w:rsidR="005023F8">
        <w:t>2</w:t>
      </w:r>
      <w:r w:rsidR="005805AD" w:rsidRPr="005805AD">
        <w:t xml:space="preserve"> % a </w:t>
      </w:r>
      <w:proofErr w:type="spellStart"/>
      <w:r w:rsidR="005805AD" w:rsidRPr="005805AD">
        <w:t>sebezaměstnané</w:t>
      </w:r>
      <w:proofErr w:type="spellEnd"/>
      <w:r w:rsidR="005805AD" w:rsidRPr="005805AD">
        <w:t xml:space="preserve"> osoby</w:t>
      </w:r>
      <w:r w:rsidR="004146A5">
        <w:t xml:space="preserve"> podnikající v</w:t>
      </w:r>
      <w:r w:rsidR="006D62E2">
        <w:t> </w:t>
      </w:r>
      <w:r w:rsidR="004146A5">
        <w:t>oboru</w:t>
      </w:r>
      <w:r w:rsidR="006D62E2">
        <w:t xml:space="preserve"> </w:t>
      </w:r>
      <w:r w:rsidR="006D62E2" w:rsidRPr="005805AD">
        <w:t>1</w:t>
      </w:r>
      <w:r w:rsidR="005023F8">
        <w:t>8</w:t>
      </w:r>
      <w:r w:rsidR="006D62E2" w:rsidRPr="005805AD">
        <w:t xml:space="preserve"> %</w:t>
      </w:r>
      <w:r w:rsidR="00880E18" w:rsidRPr="003E798A">
        <w:t>.</w:t>
      </w:r>
      <w:r w:rsidR="00880E18" w:rsidRPr="003E798A">
        <w:rPr>
          <w:i/>
        </w:rPr>
        <w:t xml:space="preserve"> „Podíl cestovního ruchu na celkové zaměstnanosti v národním hospodářství činil 4,4 %</w:t>
      </w:r>
      <w:r w:rsidR="00880E18">
        <w:rPr>
          <w:i/>
        </w:rPr>
        <w:t xml:space="preserve">. V turismu tedy </w:t>
      </w:r>
      <w:r w:rsidR="00880E18" w:rsidRPr="003E798A">
        <w:rPr>
          <w:i/>
        </w:rPr>
        <w:t>pracoval každý třiadvacátý Čech,“</w:t>
      </w:r>
      <w:r w:rsidR="00880E18">
        <w:t> </w:t>
      </w:r>
      <w:r w:rsidR="00880E18" w:rsidRPr="003E798A">
        <w:t>dodává Zdeněk Lejsek z oddělení statistiky cestovního ruchu ČSÚ</w:t>
      </w:r>
      <w:r w:rsidR="00880E18">
        <w:t>.</w:t>
      </w:r>
    </w:p>
    <w:p w:rsidR="004E279E" w:rsidRDefault="004E279E" w:rsidP="00765FFE">
      <w:pPr>
        <w:jc w:val="left"/>
      </w:pPr>
    </w:p>
    <w:p w:rsidR="00880E18" w:rsidRPr="003E798A" w:rsidRDefault="00880E18" w:rsidP="00880E18">
      <w:pPr>
        <w:jc w:val="left"/>
      </w:pPr>
      <w:r w:rsidRPr="003E798A">
        <w:t xml:space="preserve">Více se dozvíte z právě zveřejněných dat ČSÚ: </w:t>
      </w:r>
      <w:hyperlink r:id="rId8" w:history="1">
        <w:r w:rsidRPr="003E798A">
          <w:rPr>
            <w:rStyle w:val="Hypertextovodkaz"/>
          </w:rPr>
          <w:t>https://www.czso.cz/csu/czso/satelitni_ucet_cestovniho_ruchu</w:t>
        </w:r>
      </w:hyperlink>
      <w:r w:rsidRPr="003E798A">
        <w:t>.</w:t>
      </w:r>
    </w:p>
    <w:p w:rsidR="001823F3" w:rsidRDefault="001823F3" w:rsidP="00765FFE">
      <w:pPr>
        <w:jc w:val="left"/>
      </w:pPr>
    </w:p>
    <w:p w:rsidR="004E279E" w:rsidRDefault="004E279E" w:rsidP="00765FFE">
      <w:pPr>
        <w:jc w:val="left"/>
      </w:pPr>
    </w:p>
    <w:p w:rsidR="004E279E" w:rsidRDefault="004E279E" w:rsidP="00765FFE">
      <w:pPr>
        <w:jc w:val="left"/>
      </w:pPr>
    </w:p>
    <w:p w:rsidR="00163D85" w:rsidRPr="001B6F48" w:rsidRDefault="00163D85" w:rsidP="00163D8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63D85" w:rsidRPr="001B6F48" w:rsidRDefault="00163D85" w:rsidP="00163D8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163D85" w:rsidRPr="00C62D32" w:rsidRDefault="00163D85" w:rsidP="00163D8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63D85" w:rsidRPr="00C62D32" w:rsidRDefault="00163D85" w:rsidP="00163D8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63D85" w:rsidRPr="004920AD" w:rsidRDefault="00163D85" w:rsidP="00163D8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F7B03" w:rsidRPr="000A39F3">
          <w:rPr>
            <w:rStyle w:val="Hypertextovodkaz"/>
            <w:rFonts w:cs="Arial"/>
          </w:rPr>
          <w:t>petra.bacova@czso.cz</w:t>
        </w:r>
      </w:hyperlink>
      <w:r w:rsidR="00CF7B0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B01DB" w:rsidRDefault="00EB01DB" w:rsidP="00765FFE">
      <w:pPr>
        <w:jc w:val="left"/>
      </w:pPr>
    </w:p>
    <w:p w:rsidR="004920AD" w:rsidRPr="004920AD" w:rsidRDefault="004920AD" w:rsidP="00AE6D5B"/>
    <w:sectPr w:rsidR="004920AD" w:rsidRPr="004920AD" w:rsidSect="003D0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AD" w:rsidRDefault="000500AD" w:rsidP="00BA6370">
      <w:r>
        <w:separator/>
      </w:r>
    </w:p>
  </w:endnote>
  <w:endnote w:type="continuationSeparator" w:id="0">
    <w:p w:rsidR="000500AD" w:rsidRDefault="000500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DD" w:rsidRDefault="002861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2F4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42F4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42F4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F7B0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42F4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DD" w:rsidRDefault="002861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AD" w:rsidRDefault="000500AD" w:rsidP="00BA6370">
      <w:r>
        <w:separator/>
      </w:r>
    </w:p>
  </w:footnote>
  <w:footnote w:type="continuationSeparator" w:id="0">
    <w:p w:rsidR="000500AD" w:rsidRDefault="000500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DD" w:rsidRDefault="002861D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2F4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DD" w:rsidRDefault="002861D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41B97"/>
    <w:rsid w:val="00043BF4"/>
    <w:rsid w:val="000500AD"/>
    <w:rsid w:val="00052131"/>
    <w:rsid w:val="00070188"/>
    <w:rsid w:val="00080CC5"/>
    <w:rsid w:val="000842D2"/>
    <w:rsid w:val="000843A5"/>
    <w:rsid w:val="00094B8F"/>
    <w:rsid w:val="000A04D9"/>
    <w:rsid w:val="000A7B5A"/>
    <w:rsid w:val="000B6F63"/>
    <w:rsid w:val="000B72BE"/>
    <w:rsid w:val="000C435D"/>
    <w:rsid w:val="00100BC7"/>
    <w:rsid w:val="00100C54"/>
    <w:rsid w:val="00112251"/>
    <w:rsid w:val="001216B7"/>
    <w:rsid w:val="001404AB"/>
    <w:rsid w:val="00146745"/>
    <w:rsid w:val="00146B01"/>
    <w:rsid w:val="00163D85"/>
    <w:rsid w:val="001658A9"/>
    <w:rsid w:val="0017231D"/>
    <w:rsid w:val="001776E2"/>
    <w:rsid w:val="001810DC"/>
    <w:rsid w:val="001823F3"/>
    <w:rsid w:val="00183C7E"/>
    <w:rsid w:val="00197230"/>
    <w:rsid w:val="001A59BF"/>
    <w:rsid w:val="001B38B1"/>
    <w:rsid w:val="001B607F"/>
    <w:rsid w:val="001C517C"/>
    <w:rsid w:val="001D369A"/>
    <w:rsid w:val="001E65F2"/>
    <w:rsid w:val="001F29DB"/>
    <w:rsid w:val="001F76FF"/>
    <w:rsid w:val="002070FB"/>
    <w:rsid w:val="00213729"/>
    <w:rsid w:val="002272A6"/>
    <w:rsid w:val="002372C5"/>
    <w:rsid w:val="002406FA"/>
    <w:rsid w:val="002460EA"/>
    <w:rsid w:val="00255DE1"/>
    <w:rsid w:val="00260B27"/>
    <w:rsid w:val="0026662C"/>
    <w:rsid w:val="002848DA"/>
    <w:rsid w:val="002861DD"/>
    <w:rsid w:val="002919E1"/>
    <w:rsid w:val="002A430B"/>
    <w:rsid w:val="002A4E9E"/>
    <w:rsid w:val="002A58AD"/>
    <w:rsid w:val="002A6DBF"/>
    <w:rsid w:val="002B2E47"/>
    <w:rsid w:val="002B4A5D"/>
    <w:rsid w:val="002B516E"/>
    <w:rsid w:val="002B5937"/>
    <w:rsid w:val="002D6A6C"/>
    <w:rsid w:val="002E2FC7"/>
    <w:rsid w:val="00301234"/>
    <w:rsid w:val="00322412"/>
    <w:rsid w:val="0032604D"/>
    <w:rsid w:val="003301A3"/>
    <w:rsid w:val="003345DC"/>
    <w:rsid w:val="0035578A"/>
    <w:rsid w:val="0036777B"/>
    <w:rsid w:val="0038282A"/>
    <w:rsid w:val="00385DAC"/>
    <w:rsid w:val="00386591"/>
    <w:rsid w:val="003955CC"/>
    <w:rsid w:val="00397580"/>
    <w:rsid w:val="003A1794"/>
    <w:rsid w:val="003A45C8"/>
    <w:rsid w:val="003A6611"/>
    <w:rsid w:val="003A75CF"/>
    <w:rsid w:val="003B2626"/>
    <w:rsid w:val="003C2DCF"/>
    <w:rsid w:val="003C7FE7"/>
    <w:rsid w:val="003D02AA"/>
    <w:rsid w:val="003D0499"/>
    <w:rsid w:val="003D3487"/>
    <w:rsid w:val="003F30B5"/>
    <w:rsid w:val="003F526A"/>
    <w:rsid w:val="00405244"/>
    <w:rsid w:val="00413A9D"/>
    <w:rsid w:val="004146A5"/>
    <w:rsid w:val="0041748C"/>
    <w:rsid w:val="00433459"/>
    <w:rsid w:val="004436EE"/>
    <w:rsid w:val="00453923"/>
    <w:rsid w:val="0045547F"/>
    <w:rsid w:val="00480593"/>
    <w:rsid w:val="004920AD"/>
    <w:rsid w:val="00492CD4"/>
    <w:rsid w:val="004B49F3"/>
    <w:rsid w:val="004B6BE5"/>
    <w:rsid w:val="004D05B3"/>
    <w:rsid w:val="004E279E"/>
    <w:rsid w:val="004E479E"/>
    <w:rsid w:val="004E583B"/>
    <w:rsid w:val="004F47D8"/>
    <w:rsid w:val="004F6BE2"/>
    <w:rsid w:val="004F6F78"/>
    <w:rsid w:val="004F78E6"/>
    <w:rsid w:val="00500790"/>
    <w:rsid w:val="005023F8"/>
    <w:rsid w:val="00506267"/>
    <w:rsid w:val="00511D30"/>
    <w:rsid w:val="00512D99"/>
    <w:rsid w:val="005201BA"/>
    <w:rsid w:val="00525AB7"/>
    <w:rsid w:val="00527FC2"/>
    <w:rsid w:val="00531DBB"/>
    <w:rsid w:val="00535005"/>
    <w:rsid w:val="00576C30"/>
    <w:rsid w:val="005805AD"/>
    <w:rsid w:val="005C1959"/>
    <w:rsid w:val="005F2B65"/>
    <w:rsid w:val="005F699D"/>
    <w:rsid w:val="005F79FB"/>
    <w:rsid w:val="006039AB"/>
    <w:rsid w:val="00604406"/>
    <w:rsid w:val="00605F4A"/>
    <w:rsid w:val="00607822"/>
    <w:rsid w:val="006103AA"/>
    <w:rsid w:val="00611237"/>
    <w:rsid w:val="006113AB"/>
    <w:rsid w:val="00613BBF"/>
    <w:rsid w:val="00622B80"/>
    <w:rsid w:val="00630C14"/>
    <w:rsid w:val="006358FC"/>
    <w:rsid w:val="00636A4E"/>
    <w:rsid w:val="0064139A"/>
    <w:rsid w:val="00642F48"/>
    <w:rsid w:val="00675D16"/>
    <w:rsid w:val="006B3BE2"/>
    <w:rsid w:val="006D0E89"/>
    <w:rsid w:val="006D41E8"/>
    <w:rsid w:val="006D4CAD"/>
    <w:rsid w:val="006D62E2"/>
    <w:rsid w:val="006E024F"/>
    <w:rsid w:val="006E4E81"/>
    <w:rsid w:val="006F0949"/>
    <w:rsid w:val="00707F7D"/>
    <w:rsid w:val="00717D4D"/>
    <w:rsid w:val="00717EC5"/>
    <w:rsid w:val="0073171A"/>
    <w:rsid w:val="00737B80"/>
    <w:rsid w:val="00753657"/>
    <w:rsid w:val="00765FFE"/>
    <w:rsid w:val="007850E3"/>
    <w:rsid w:val="00786723"/>
    <w:rsid w:val="007A57F2"/>
    <w:rsid w:val="007B1333"/>
    <w:rsid w:val="007F4AEB"/>
    <w:rsid w:val="007F75B2"/>
    <w:rsid w:val="008043C4"/>
    <w:rsid w:val="00821DDF"/>
    <w:rsid w:val="008247D2"/>
    <w:rsid w:val="008301CA"/>
    <w:rsid w:val="00831B1B"/>
    <w:rsid w:val="00851334"/>
    <w:rsid w:val="008537FF"/>
    <w:rsid w:val="00861D0E"/>
    <w:rsid w:val="0086400C"/>
    <w:rsid w:val="00867569"/>
    <w:rsid w:val="00872856"/>
    <w:rsid w:val="00877DC2"/>
    <w:rsid w:val="00880E18"/>
    <w:rsid w:val="0088571C"/>
    <w:rsid w:val="0088632D"/>
    <w:rsid w:val="008925BE"/>
    <w:rsid w:val="008A3494"/>
    <w:rsid w:val="008A3841"/>
    <w:rsid w:val="008A6E07"/>
    <w:rsid w:val="008A750A"/>
    <w:rsid w:val="008C384C"/>
    <w:rsid w:val="008C53B8"/>
    <w:rsid w:val="008D0EB1"/>
    <w:rsid w:val="008D0F11"/>
    <w:rsid w:val="008E3CDA"/>
    <w:rsid w:val="008F35B4"/>
    <w:rsid w:val="008F73B4"/>
    <w:rsid w:val="00912422"/>
    <w:rsid w:val="0094402F"/>
    <w:rsid w:val="00945E17"/>
    <w:rsid w:val="009668FF"/>
    <w:rsid w:val="009A6433"/>
    <w:rsid w:val="009B510F"/>
    <w:rsid w:val="009B55B1"/>
    <w:rsid w:val="009C3202"/>
    <w:rsid w:val="009D16CE"/>
    <w:rsid w:val="00A4343D"/>
    <w:rsid w:val="00A502F1"/>
    <w:rsid w:val="00A6340E"/>
    <w:rsid w:val="00A66EB5"/>
    <w:rsid w:val="00A70A83"/>
    <w:rsid w:val="00A74918"/>
    <w:rsid w:val="00A74BE2"/>
    <w:rsid w:val="00A74E4A"/>
    <w:rsid w:val="00A81EB3"/>
    <w:rsid w:val="00A842CF"/>
    <w:rsid w:val="00A93CE3"/>
    <w:rsid w:val="00AA05C0"/>
    <w:rsid w:val="00AC1EED"/>
    <w:rsid w:val="00AC3803"/>
    <w:rsid w:val="00AD313B"/>
    <w:rsid w:val="00AE6D5B"/>
    <w:rsid w:val="00AF5072"/>
    <w:rsid w:val="00B00C1D"/>
    <w:rsid w:val="00B03E21"/>
    <w:rsid w:val="00B44F90"/>
    <w:rsid w:val="00B5506B"/>
    <w:rsid w:val="00B67E81"/>
    <w:rsid w:val="00B70E03"/>
    <w:rsid w:val="00BA439F"/>
    <w:rsid w:val="00BA6370"/>
    <w:rsid w:val="00BC734E"/>
    <w:rsid w:val="00BD7E3F"/>
    <w:rsid w:val="00BE19DC"/>
    <w:rsid w:val="00BF14F4"/>
    <w:rsid w:val="00C02AF3"/>
    <w:rsid w:val="00C269D4"/>
    <w:rsid w:val="00C4160D"/>
    <w:rsid w:val="00C52466"/>
    <w:rsid w:val="00C82F48"/>
    <w:rsid w:val="00C8406E"/>
    <w:rsid w:val="00C979A5"/>
    <w:rsid w:val="00CA4225"/>
    <w:rsid w:val="00CB2709"/>
    <w:rsid w:val="00CB397F"/>
    <w:rsid w:val="00CB6F89"/>
    <w:rsid w:val="00CC7C25"/>
    <w:rsid w:val="00CE228C"/>
    <w:rsid w:val="00CF4B49"/>
    <w:rsid w:val="00CF545B"/>
    <w:rsid w:val="00CF7B03"/>
    <w:rsid w:val="00D018F0"/>
    <w:rsid w:val="00D11408"/>
    <w:rsid w:val="00D13CC0"/>
    <w:rsid w:val="00D27074"/>
    <w:rsid w:val="00D27D69"/>
    <w:rsid w:val="00D33967"/>
    <w:rsid w:val="00D415B5"/>
    <w:rsid w:val="00D41774"/>
    <w:rsid w:val="00D448C2"/>
    <w:rsid w:val="00D666C3"/>
    <w:rsid w:val="00D80098"/>
    <w:rsid w:val="00D830C2"/>
    <w:rsid w:val="00D86725"/>
    <w:rsid w:val="00D96572"/>
    <w:rsid w:val="00DB3F5B"/>
    <w:rsid w:val="00DD5B34"/>
    <w:rsid w:val="00DF47FE"/>
    <w:rsid w:val="00E127C6"/>
    <w:rsid w:val="00E2374E"/>
    <w:rsid w:val="00E24B8E"/>
    <w:rsid w:val="00E26704"/>
    <w:rsid w:val="00E27C40"/>
    <w:rsid w:val="00E31980"/>
    <w:rsid w:val="00E3334A"/>
    <w:rsid w:val="00E341EC"/>
    <w:rsid w:val="00E4637B"/>
    <w:rsid w:val="00E6423C"/>
    <w:rsid w:val="00E93830"/>
    <w:rsid w:val="00E93E0E"/>
    <w:rsid w:val="00EB01DB"/>
    <w:rsid w:val="00EB1ED3"/>
    <w:rsid w:val="00EC25C2"/>
    <w:rsid w:val="00EC2D51"/>
    <w:rsid w:val="00ED70E4"/>
    <w:rsid w:val="00F04BB4"/>
    <w:rsid w:val="00F26395"/>
    <w:rsid w:val="00F46A04"/>
    <w:rsid w:val="00F46F18"/>
    <w:rsid w:val="00F73BEC"/>
    <w:rsid w:val="00F80721"/>
    <w:rsid w:val="00F915ED"/>
    <w:rsid w:val="00F944E9"/>
    <w:rsid w:val="00FA3368"/>
    <w:rsid w:val="00FB005B"/>
    <w:rsid w:val="00FB687C"/>
    <w:rsid w:val="00FB7BEA"/>
    <w:rsid w:val="00FC447D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D385-3D1A-4458-8C39-3485AFA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2091</CharactersWithSpaces>
  <SharedDoc>false</SharedDoc>
  <HLinks>
    <vt:vector size="24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https://www.czso.cz/csu/czso/satelitni_ucet_cestovniho_ruchu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Ing. Jurij Kogan</cp:lastModifiedBy>
  <cp:revision>4</cp:revision>
  <cp:lastPrinted>2016-02-29T14:31:00Z</cp:lastPrinted>
  <dcterms:created xsi:type="dcterms:W3CDTF">2018-04-03T11:09:00Z</dcterms:created>
  <dcterms:modified xsi:type="dcterms:W3CDTF">2018-04-03T12:28:00Z</dcterms:modified>
</cp:coreProperties>
</file>